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0A131" w14:textId="77777777" w:rsidR="00063CE0" w:rsidRDefault="00063CE0" w:rsidP="0042031D"/>
    <w:p w14:paraId="6C04CB56" w14:textId="77777777" w:rsidR="00063CE0" w:rsidRDefault="00063CE0" w:rsidP="0042031D"/>
    <w:p w14:paraId="0EF989DF" w14:textId="77777777" w:rsidR="0084216D" w:rsidRDefault="0084216D" w:rsidP="0084216D">
      <w:pPr>
        <w:pStyle w:val="Titre10"/>
        <w:spacing w:before="0" w:after="0"/>
      </w:pPr>
    </w:p>
    <w:p w14:paraId="162AEB95" w14:textId="77777777" w:rsidR="00F32CEC" w:rsidRDefault="001E4B24" w:rsidP="0084216D">
      <w:pPr>
        <w:pStyle w:val="Titre10"/>
        <w:spacing w:before="0" w:after="0"/>
      </w:pPr>
      <w:r>
        <w:t>CONTRAT</w:t>
      </w:r>
    </w:p>
    <w:p w14:paraId="079C761E" w14:textId="77777777" w:rsidR="0084216D" w:rsidRPr="007323DB" w:rsidRDefault="0084216D" w:rsidP="0084216D">
      <w:pPr>
        <w:pStyle w:val="Titre10"/>
        <w:spacing w:before="0" w:after="0"/>
      </w:pPr>
    </w:p>
    <w:p w14:paraId="186C1F36" w14:textId="77777777" w:rsidR="007323DB" w:rsidRDefault="007323DB" w:rsidP="00F32CEC"/>
    <w:p w14:paraId="06F62AF2" w14:textId="77777777" w:rsidR="00D2324E" w:rsidRDefault="00D2324E" w:rsidP="00F32CEC"/>
    <w:p w14:paraId="2CDA2E9A" w14:textId="77777777" w:rsidR="00D2324E" w:rsidRDefault="00D2324E" w:rsidP="00F32CEC"/>
    <w:p w14:paraId="493A959F" w14:textId="77777777" w:rsidR="0084216D" w:rsidRDefault="0084216D" w:rsidP="00251B4E">
      <w:pPr>
        <w:pStyle w:val="Titre10"/>
        <w:shd w:val="clear" w:color="auto" w:fill="000080"/>
        <w:rPr>
          <w:color w:val="FFFFFF"/>
        </w:rPr>
      </w:pPr>
    </w:p>
    <w:p w14:paraId="678AE022" w14:textId="29B48F0E" w:rsidR="0084216D" w:rsidRDefault="00BF3CE0" w:rsidP="00251B4E">
      <w:pPr>
        <w:pStyle w:val="Titre10"/>
        <w:shd w:val="clear" w:color="auto" w:fill="000080"/>
        <w:rPr>
          <w:color w:val="FFFFFF"/>
        </w:rPr>
      </w:pPr>
      <w:r>
        <w:rPr>
          <w:color w:val="FFFFFF"/>
        </w:rPr>
        <w:t>MARCHé</w:t>
      </w:r>
      <w:r w:rsidR="00B33AB3">
        <w:rPr>
          <w:color w:val="FFFFFF"/>
        </w:rPr>
        <w:t xml:space="preserve"> DE</w:t>
      </w:r>
      <w:r w:rsidR="00237748">
        <w:rPr>
          <w:color w:val="FFFFFF"/>
        </w:rPr>
        <w:t xml:space="preserve"> </w:t>
      </w:r>
      <w:r w:rsidR="00B178F2">
        <w:rPr>
          <w:color w:val="FFFFFF"/>
        </w:rPr>
        <w:t>PRESTATIONS DE SERVICE SOCIAL DU</w:t>
      </w:r>
      <w:r w:rsidR="00B178F2">
        <w:rPr>
          <w:color w:val="FFFFFF"/>
          <w:spacing w:val="1"/>
        </w:rPr>
        <w:t xml:space="preserve"> </w:t>
      </w:r>
      <w:r w:rsidR="00B178F2">
        <w:rPr>
          <w:color w:val="FFFFFF"/>
        </w:rPr>
        <w:t xml:space="preserve">TRAVAIL AU BENEFICE DES </w:t>
      </w:r>
      <w:r w:rsidR="008929CD">
        <w:rPr>
          <w:color w:val="FFFFFF"/>
        </w:rPr>
        <w:t xml:space="preserve">AGENTS </w:t>
      </w:r>
      <w:r w:rsidR="00B178F2">
        <w:rPr>
          <w:color w:val="FFFFFF"/>
        </w:rPr>
        <w:t xml:space="preserve">DE </w:t>
      </w:r>
      <w:r w:rsidR="004F6FBC">
        <w:rPr>
          <w:color w:val="FFFFFF"/>
        </w:rPr>
        <w:t>FRANCE TRAVAIL</w:t>
      </w:r>
      <w:r w:rsidR="00B178F2">
        <w:rPr>
          <w:color w:val="FFFFFF"/>
        </w:rPr>
        <w:t xml:space="preserve"> </w:t>
      </w:r>
      <w:r w:rsidR="006B78AD">
        <w:rPr>
          <w:color w:val="FFFFFF"/>
        </w:rPr>
        <w:t>DE GUYANE</w:t>
      </w:r>
    </w:p>
    <w:p w14:paraId="55C55D5B" w14:textId="71FA31CB" w:rsidR="00237748" w:rsidRPr="00D2324E" w:rsidRDefault="007D6609" w:rsidP="007D6609">
      <w:pPr>
        <w:pStyle w:val="Titre10"/>
        <w:shd w:val="clear" w:color="auto" w:fill="000080"/>
        <w:rPr>
          <w:color w:val="FFFFFF"/>
        </w:rPr>
      </w:pPr>
      <w:r>
        <w:rPr>
          <w:color w:val="FFFFFF"/>
        </w:rPr>
        <w:t>N° de Consultatio</w:t>
      </w:r>
      <w:r w:rsidR="00E219E9">
        <w:rPr>
          <w:color w:val="FFFFFF"/>
        </w:rPr>
        <w:t xml:space="preserve">N : </w:t>
      </w:r>
      <w:r w:rsidR="00E219E9" w:rsidRPr="000A6FED">
        <w:rPr>
          <w:color w:val="FFFFFF"/>
        </w:rPr>
        <w:t>GUY</w:t>
      </w:r>
      <w:r w:rsidR="000A6FED">
        <w:rPr>
          <w:color w:val="FFFFFF"/>
        </w:rPr>
        <w:t>_</w:t>
      </w:r>
      <w:r w:rsidR="00E219E9" w:rsidRPr="000A6FED">
        <w:rPr>
          <w:color w:val="FFFFFF"/>
        </w:rPr>
        <w:t>2</w:t>
      </w:r>
      <w:r w:rsidR="000A6FED">
        <w:rPr>
          <w:color w:val="FFFFFF"/>
        </w:rPr>
        <w:t>6_</w:t>
      </w:r>
      <w:r w:rsidR="00E50031">
        <w:rPr>
          <w:color w:val="FFFFFF"/>
        </w:rPr>
        <w:t>00</w:t>
      </w:r>
      <w:r w:rsidR="003B45CB">
        <w:rPr>
          <w:color w:val="FFFFFF"/>
        </w:rPr>
        <w:t>2</w:t>
      </w:r>
    </w:p>
    <w:p w14:paraId="0F9B4035" w14:textId="77777777" w:rsidR="00D2324E" w:rsidRDefault="00D2324E" w:rsidP="00D2324E"/>
    <w:p w14:paraId="51FAE40E" w14:textId="77777777" w:rsidR="00D2324E" w:rsidRDefault="00D2324E" w:rsidP="007323DB"/>
    <w:p w14:paraId="210BCCC6" w14:textId="77777777" w:rsidR="007323DB" w:rsidRPr="009149B6" w:rsidRDefault="007323DB" w:rsidP="0042031D">
      <w:pPr>
        <w:rPr>
          <w:b/>
          <w:bCs/>
          <w:sz w:val="22"/>
          <w:szCs w:val="20"/>
        </w:rPr>
      </w:pPr>
    </w:p>
    <w:p w14:paraId="5CBB79AE" w14:textId="77777777" w:rsidR="00925AF5" w:rsidRPr="009149B6" w:rsidRDefault="00925AF5" w:rsidP="0042031D">
      <w:pPr>
        <w:rPr>
          <w:b/>
          <w:bCs/>
          <w:sz w:val="22"/>
          <w:szCs w:val="20"/>
        </w:rPr>
      </w:pPr>
    </w:p>
    <w:p w14:paraId="1F37F96E" w14:textId="77777777" w:rsidR="00925AF5" w:rsidRPr="009149B6" w:rsidRDefault="00925AF5" w:rsidP="0042031D">
      <w:pPr>
        <w:rPr>
          <w:b/>
          <w:bCs/>
          <w:sz w:val="22"/>
          <w:szCs w:val="20"/>
        </w:rPr>
      </w:pPr>
    </w:p>
    <w:p w14:paraId="4168B60C" w14:textId="77777777" w:rsidR="00925AF5" w:rsidRPr="009149B6" w:rsidRDefault="00925AF5" w:rsidP="0042031D">
      <w:pPr>
        <w:rPr>
          <w:b/>
          <w:bCs/>
          <w:sz w:val="22"/>
          <w:szCs w:val="20"/>
        </w:rPr>
      </w:pPr>
    </w:p>
    <w:p w14:paraId="691CAFF7" w14:textId="77777777" w:rsidR="00925AF5" w:rsidRPr="009149B6" w:rsidRDefault="00925AF5" w:rsidP="0042031D">
      <w:pPr>
        <w:rPr>
          <w:b/>
          <w:bCs/>
          <w:sz w:val="22"/>
          <w:szCs w:val="20"/>
        </w:rPr>
      </w:pPr>
    </w:p>
    <w:p w14:paraId="0C978D1F" w14:textId="77777777" w:rsidR="00925AF5" w:rsidRPr="009149B6" w:rsidRDefault="00925AF5" w:rsidP="0042031D">
      <w:pPr>
        <w:rPr>
          <w:b/>
          <w:bCs/>
          <w:sz w:val="22"/>
          <w:szCs w:val="20"/>
        </w:rPr>
      </w:pPr>
    </w:p>
    <w:p w14:paraId="2D0D9170" w14:textId="77777777" w:rsidR="00925AF5" w:rsidRPr="009149B6" w:rsidRDefault="00925AF5" w:rsidP="0042031D">
      <w:pPr>
        <w:rPr>
          <w:b/>
          <w:bCs/>
          <w:sz w:val="22"/>
          <w:szCs w:val="20"/>
        </w:rPr>
      </w:pPr>
    </w:p>
    <w:p w14:paraId="7C9151D9" w14:textId="77777777" w:rsidR="007323DB" w:rsidRPr="009149B6" w:rsidRDefault="007323DB" w:rsidP="0042031D">
      <w:pPr>
        <w:rPr>
          <w:b/>
          <w:bCs/>
          <w:sz w:val="22"/>
          <w:szCs w:val="20"/>
        </w:rPr>
      </w:pPr>
    </w:p>
    <w:p w14:paraId="6DFDDBB4" w14:textId="77777777" w:rsidR="007323DB" w:rsidRPr="009149B6" w:rsidRDefault="007323DB" w:rsidP="0042031D">
      <w:pPr>
        <w:rPr>
          <w:b/>
          <w:bCs/>
          <w:sz w:val="22"/>
          <w:szCs w:val="20"/>
        </w:rPr>
      </w:pPr>
    </w:p>
    <w:p w14:paraId="3EE27B8E" w14:textId="77777777" w:rsidR="007323DB" w:rsidRPr="009149B6" w:rsidRDefault="007323DB" w:rsidP="0042031D">
      <w:pPr>
        <w:rPr>
          <w:b/>
          <w:bCs/>
          <w:sz w:val="22"/>
          <w:szCs w:val="20"/>
        </w:rPr>
      </w:pPr>
    </w:p>
    <w:p w14:paraId="11AAD779" w14:textId="77777777" w:rsidR="007323DB" w:rsidRPr="009149B6" w:rsidRDefault="007323DB" w:rsidP="0042031D">
      <w:pPr>
        <w:rPr>
          <w:b/>
          <w:bCs/>
          <w:sz w:val="22"/>
          <w:szCs w:val="20"/>
        </w:rPr>
        <w:sectPr w:rsidR="007323DB" w:rsidRPr="009149B6" w:rsidSect="00F45810">
          <w:headerReference w:type="default" r:id="rId11"/>
          <w:footerReference w:type="default" r:id="rId12"/>
          <w:headerReference w:type="first" r:id="rId13"/>
          <w:footerReference w:type="first" r:id="rId14"/>
          <w:pgSz w:w="12240" w:h="15840" w:code="119"/>
          <w:pgMar w:top="1418" w:right="1418" w:bottom="1418" w:left="1418" w:header="709" w:footer="0" w:gutter="0"/>
          <w:cols w:space="708"/>
          <w:titlePg/>
          <w:docGrid w:linePitch="360"/>
        </w:sectPr>
      </w:pPr>
    </w:p>
    <w:bookmarkStart w:id="0" w:name="_Toc327521175" w:displacedByCustomXml="next"/>
    <w:sdt>
      <w:sdtPr>
        <w:rPr>
          <w:rFonts w:ascii="Arial" w:eastAsia="SimSun" w:hAnsi="Arial" w:cs="Arial"/>
          <w:color w:val="auto"/>
          <w:sz w:val="28"/>
          <w:szCs w:val="28"/>
          <w:lang w:eastAsia="zh-CN"/>
        </w:rPr>
        <w:id w:val="221188548"/>
        <w:docPartObj>
          <w:docPartGallery w:val="Table of Contents"/>
          <w:docPartUnique/>
        </w:docPartObj>
      </w:sdtPr>
      <w:sdtEndPr>
        <w:rPr>
          <w:b/>
          <w:bCs/>
          <w:sz w:val="20"/>
          <w:szCs w:val="20"/>
        </w:rPr>
      </w:sdtEndPr>
      <w:sdtContent>
        <w:p w14:paraId="1804BABA" w14:textId="54E0F413" w:rsidR="00F45810" w:rsidRPr="00F45810" w:rsidRDefault="00F45810" w:rsidP="00F45810">
          <w:pPr>
            <w:pStyle w:val="En-ttedetabledesmatires"/>
            <w:spacing w:before="0"/>
            <w:jc w:val="center"/>
            <w:rPr>
              <w:rFonts w:ascii="Arial" w:hAnsi="Arial" w:cs="Arial"/>
              <w:b/>
              <w:bCs/>
              <w:color w:val="auto"/>
              <w:sz w:val="28"/>
              <w:szCs w:val="28"/>
            </w:rPr>
          </w:pPr>
          <w:r w:rsidRPr="00F45810">
            <w:rPr>
              <w:rFonts w:ascii="Arial" w:hAnsi="Arial" w:cs="Arial"/>
              <w:b/>
              <w:bCs/>
              <w:color w:val="auto"/>
              <w:sz w:val="28"/>
              <w:szCs w:val="28"/>
            </w:rPr>
            <w:t>SOMMAIRE</w:t>
          </w:r>
        </w:p>
        <w:p w14:paraId="77A86D0F" w14:textId="363E4AF1" w:rsidR="004D1965" w:rsidRDefault="00F45810">
          <w:pPr>
            <w:pStyle w:val="TM1"/>
            <w:tabs>
              <w:tab w:val="left" w:pos="600"/>
              <w:tab w:val="right" w:leader="dot" w:pos="9394"/>
            </w:tabs>
            <w:rPr>
              <w:rFonts w:asciiTheme="minorHAnsi" w:eastAsiaTheme="minorEastAsia" w:hAnsiTheme="minorHAnsi" w:cstheme="minorBidi"/>
              <w:b w:val="0"/>
              <w:bCs w:val="0"/>
              <w:i w:val="0"/>
              <w:iCs w:val="0"/>
              <w:noProof/>
              <w:kern w:val="2"/>
              <w:lang w:eastAsia="fr-FR"/>
              <w14:ligatures w14:val="standardContextual"/>
            </w:rPr>
          </w:pPr>
          <w:r w:rsidRPr="005A4D13">
            <w:rPr>
              <w:rFonts w:ascii="Arial" w:hAnsi="Arial" w:cs="Arial"/>
              <w:sz w:val="20"/>
              <w:szCs w:val="20"/>
            </w:rPr>
            <w:fldChar w:fldCharType="begin"/>
          </w:r>
          <w:r w:rsidRPr="005A4D13">
            <w:rPr>
              <w:rFonts w:ascii="Arial" w:hAnsi="Arial" w:cs="Arial"/>
              <w:sz w:val="20"/>
              <w:szCs w:val="20"/>
            </w:rPr>
            <w:instrText xml:space="preserve"> TOC \o "1-3" \h \z \u </w:instrText>
          </w:r>
          <w:r w:rsidRPr="005A4D13">
            <w:rPr>
              <w:rFonts w:ascii="Arial" w:hAnsi="Arial" w:cs="Arial"/>
              <w:sz w:val="20"/>
              <w:szCs w:val="20"/>
            </w:rPr>
            <w:fldChar w:fldCharType="separate"/>
          </w:r>
          <w:hyperlink w:anchor="_Toc225429809" w:history="1">
            <w:r w:rsidR="004D1965" w:rsidRPr="001E3F84">
              <w:rPr>
                <w:rStyle w:val="Lienhypertexte"/>
                <w:noProof/>
              </w:rPr>
              <w:t>1.</w:t>
            </w:r>
            <w:r w:rsidR="004D1965">
              <w:rPr>
                <w:rFonts w:asciiTheme="minorHAnsi" w:eastAsiaTheme="minorEastAsia" w:hAnsiTheme="minorHAnsi" w:cstheme="minorBidi"/>
                <w:b w:val="0"/>
                <w:bCs w:val="0"/>
                <w:i w:val="0"/>
                <w:iCs w:val="0"/>
                <w:noProof/>
                <w:kern w:val="2"/>
                <w:lang w:eastAsia="fr-FR"/>
                <w14:ligatures w14:val="standardContextual"/>
              </w:rPr>
              <w:tab/>
            </w:r>
            <w:r w:rsidR="004D1965" w:rsidRPr="001E3F84">
              <w:rPr>
                <w:rStyle w:val="Lienhypertexte"/>
                <w:noProof/>
              </w:rPr>
              <w:t>DISPOSITIONS PARTICULIERES</w:t>
            </w:r>
            <w:r w:rsidR="004D1965">
              <w:rPr>
                <w:noProof/>
                <w:webHidden/>
              </w:rPr>
              <w:tab/>
            </w:r>
            <w:r w:rsidR="004D1965">
              <w:rPr>
                <w:noProof/>
                <w:webHidden/>
              </w:rPr>
              <w:fldChar w:fldCharType="begin"/>
            </w:r>
            <w:r w:rsidR="004D1965">
              <w:rPr>
                <w:noProof/>
                <w:webHidden/>
              </w:rPr>
              <w:instrText xml:space="preserve"> PAGEREF _Toc225429809 \h </w:instrText>
            </w:r>
            <w:r w:rsidR="004D1965">
              <w:rPr>
                <w:noProof/>
                <w:webHidden/>
              </w:rPr>
            </w:r>
            <w:r w:rsidR="004D1965">
              <w:rPr>
                <w:noProof/>
                <w:webHidden/>
              </w:rPr>
              <w:fldChar w:fldCharType="separate"/>
            </w:r>
            <w:r w:rsidR="004D1965">
              <w:rPr>
                <w:noProof/>
                <w:webHidden/>
              </w:rPr>
              <w:t>4</w:t>
            </w:r>
            <w:r w:rsidR="004D1965">
              <w:rPr>
                <w:noProof/>
                <w:webHidden/>
              </w:rPr>
              <w:fldChar w:fldCharType="end"/>
            </w:r>
          </w:hyperlink>
        </w:p>
        <w:p w14:paraId="136CBFC7" w14:textId="0A673F83"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0" w:history="1">
            <w:r w:rsidRPr="001E3F84">
              <w:rPr>
                <w:rStyle w:val="Lienhypertexte"/>
              </w:rPr>
              <w:t>1.1.</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Identité des parties</w:t>
            </w:r>
            <w:r>
              <w:rPr>
                <w:webHidden/>
              </w:rPr>
              <w:tab/>
            </w:r>
            <w:r>
              <w:rPr>
                <w:webHidden/>
              </w:rPr>
              <w:fldChar w:fldCharType="begin"/>
            </w:r>
            <w:r>
              <w:rPr>
                <w:webHidden/>
              </w:rPr>
              <w:instrText xml:space="preserve"> PAGEREF _Toc225429810 \h </w:instrText>
            </w:r>
            <w:r>
              <w:rPr>
                <w:webHidden/>
              </w:rPr>
            </w:r>
            <w:r>
              <w:rPr>
                <w:webHidden/>
              </w:rPr>
              <w:fldChar w:fldCharType="separate"/>
            </w:r>
            <w:r>
              <w:rPr>
                <w:webHidden/>
              </w:rPr>
              <w:t>4</w:t>
            </w:r>
            <w:r>
              <w:rPr>
                <w:webHidden/>
              </w:rPr>
              <w:fldChar w:fldCharType="end"/>
            </w:r>
          </w:hyperlink>
        </w:p>
        <w:p w14:paraId="4E05FB5A" w14:textId="28811008"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1" w:history="1">
            <w:r w:rsidRPr="001E3F84">
              <w:rPr>
                <w:rStyle w:val="Lienhypertexte"/>
              </w:rPr>
              <w:t>1.2.</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Coordonnées bancaires</w:t>
            </w:r>
            <w:r>
              <w:rPr>
                <w:webHidden/>
              </w:rPr>
              <w:tab/>
            </w:r>
            <w:r>
              <w:rPr>
                <w:webHidden/>
              </w:rPr>
              <w:fldChar w:fldCharType="begin"/>
            </w:r>
            <w:r>
              <w:rPr>
                <w:webHidden/>
              </w:rPr>
              <w:instrText xml:space="preserve"> PAGEREF _Toc225429811 \h </w:instrText>
            </w:r>
            <w:r>
              <w:rPr>
                <w:webHidden/>
              </w:rPr>
            </w:r>
            <w:r>
              <w:rPr>
                <w:webHidden/>
              </w:rPr>
              <w:fldChar w:fldCharType="separate"/>
            </w:r>
            <w:r>
              <w:rPr>
                <w:webHidden/>
              </w:rPr>
              <w:t>4</w:t>
            </w:r>
            <w:r>
              <w:rPr>
                <w:webHidden/>
              </w:rPr>
              <w:fldChar w:fldCharType="end"/>
            </w:r>
          </w:hyperlink>
        </w:p>
        <w:p w14:paraId="56887F2A" w14:textId="0654B50F"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2" w:history="1">
            <w:r w:rsidRPr="001E3F84">
              <w:rPr>
                <w:rStyle w:val="Lienhypertexte"/>
              </w:rPr>
              <w:t>1.3.</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Le cas échéant, groupement conjoint d’opérateurs économiques</w:t>
            </w:r>
            <w:r>
              <w:rPr>
                <w:webHidden/>
              </w:rPr>
              <w:tab/>
            </w:r>
            <w:r>
              <w:rPr>
                <w:webHidden/>
              </w:rPr>
              <w:fldChar w:fldCharType="begin"/>
            </w:r>
            <w:r>
              <w:rPr>
                <w:webHidden/>
              </w:rPr>
              <w:instrText xml:space="preserve"> PAGEREF _Toc225429812 \h </w:instrText>
            </w:r>
            <w:r>
              <w:rPr>
                <w:webHidden/>
              </w:rPr>
            </w:r>
            <w:r>
              <w:rPr>
                <w:webHidden/>
              </w:rPr>
              <w:fldChar w:fldCharType="separate"/>
            </w:r>
            <w:r>
              <w:rPr>
                <w:webHidden/>
              </w:rPr>
              <w:t>5</w:t>
            </w:r>
            <w:r>
              <w:rPr>
                <w:webHidden/>
              </w:rPr>
              <w:fldChar w:fldCharType="end"/>
            </w:r>
          </w:hyperlink>
        </w:p>
        <w:p w14:paraId="4D83556F" w14:textId="3792FB67"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3" w:history="1">
            <w:r w:rsidRPr="001E3F84">
              <w:rPr>
                <w:rStyle w:val="Lienhypertexte"/>
              </w:rPr>
              <w:t>1.4.</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Décision de France Travail (rubrique réservée à France Travail)</w:t>
            </w:r>
            <w:r>
              <w:rPr>
                <w:webHidden/>
              </w:rPr>
              <w:tab/>
            </w:r>
            <w:r>
              <w:rPr>
                <w:webHidden/>
              </w:rPr>
              <w:fldChar w:fldCharType="begin"/>
            </w:r>
            <w:r>
              <w:rPr>
                <w:webHidden/>
              </w:rPr>
              <w:instrText xml:space="preserve"> PAGEREF _Toc225429813 \h </w:instrText>
            </w:r>
            <w:r>
              <w:rPr>
                <w:webHidden/>
              </w:rPr>
            </w:r>
            <w:r>
              <w:rPr>
                <w:webHidden/>
              </w:rPr>
              <w:fldChar w:fldCharType="separate"/>
            </w:r>
            <w:r>
              <w:rPr>
                <w:webHidden/>
              </w:rPr>
              <w:t>5</w:t>
            </w:r>
            <w:r>
              <w:rPr>
                <w:webHidden/>
              </w:rPr>
              <w:fldChar w:fldCharType="end"/>
            </w:r>
          </w:hyperlink>
        </w:p>
        <w:p w14:paraId="427161BC" w14:textId="137BBB8C"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4" w:history="1">
            <w:r w:rsidRPr="001E3F84">
              <w:rPr>
                <w:rStyle w:val="Lienhypertexte"/>
              </w:rPr>
              <w:t>1.5.</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Notification du marché (rubrique réservée à France Travail)</w:t>
            </w:r>
            <w:r>
              <w:rPr>
                <w:webHidden/>
              </w:rPr>
              <w:tab/>
            </w:r>
            <w:r>
              <w:rPr>
                <w:webHidden/>
              </w:rPr>
              <w:fldChar w:fldCharType="begin"/>
            </w:r>
            <w:r>
              <w:rPr>
                <w:webHidden/>
              </w:rPr>
              <w:instrText xml:space="preserve"> PAGEREF _Toc225429814 \h </w:instrText>
            </w:r>
            <w:r>
              <w:rPr>
                <w:webHidden/>
              </w:rPr>
            </w:r>
            <w:r>
              <w:rPr>
                <w:webHidden/>
              </w:rPr>
              <w:fldChar w:fldCharType="separate"/>
            </w:r>
            <w:r>
              <w:rPr>
                <w:webHidden/>
              </w:rPr>
              <w:t>5</w:t>
            </w:r>
            <w:r>
              <w:rPr>
                <w:webHidden/>
              </w:rPr>
              <w:fldChar w:fldCharType="end"/>
            </w:r>
          </w:hyperlink>
        </w:p>
        <w:p w14:paraId="12BF3E0B" w14:textId="20140147" w:rsidR="004D1965" w:rsidRDefault="004D1965">
          <w:pPr>
            <w:pStyle w:val="TM1"/>
            <w:tabs>
              <w:tab w:val="left" w:pos="600"/>
              <w:tab w:val="right" w:leader="dot" w:pos="9394"/>
            </w:tabs>
            <w:rPr>
              <w:rFonts w:asciiTheme="minorHAnsi" w:eastAsiaTheme="minorEastAsia" w:hAnsiTheme="minorHAnsi" w:cstheme="minorBidi"/>
              <w:b w:val="0"/>
              <w:bCs w:val="0"/>
              <w:i w:val="0"/>
              <w:iCs w:val="0"/>
              <w:noProof/>
              <w:kern w:val="2"/>
              <w:lang w:eastAsia="fr-FR"/>
              <w14:ligatures w14:val="standardContextual"/>
            </w:rPr>
          </w:pPr>
          <w:hyperlink w:anchor="_Toc225429815" w:history="1">
            <w:r w:rsidRPr="001E3F84">
              <w:rPr>
                <w:rStyle w:val="Lienhypertexte"/>
                <w:noProof/>
              </w:rPr>
              <w:t>2.</w:t>
            </w:r>
            <w:r>
              <w:rPr>
                <w:rFonts w:asciiTheme="minorHAnsi" w:eastAsiaTheme="minorEastAsia" w:hAnsiTheme="minorHAnsi" w:cstheme="minorBidi"/>
                <w:b w:val="0"/>
                <w:bCs w:val="0"/>
                <w:i w:val="0"/>
                <w:iCs w:val="0"/>
                <w:noProof/>
                <w:kern w:val="2"/>
                <w:lang w:eastAsia="fr-FR"/>
                <w14:ligatures w14:val="standardContextual"/>
              </w:rPr>
              <w:tab/>
            </w:r>
            <w:r w:rsidRPr="001E3F84">
              <w:rPr>
                <w:rStyle w:val="Lienhypertexte"/>
                <w:noProof/>
              </w:rPr>
              <w:t>DISPOSITIONS GENERALES</w:t>
            </w:r>
            <w:r>
              <w:rPr>
                <w:noProof/>
                <w:webHidden/>
              </w:rPr>
              <w:tab/>
            </w:r>
            <w:r>
              <w:rPr>
                <w:noProof/>
                <w:webHidden/>
              </w:rPr>
              <w:fldChar w:fldCharType="begin"/>
            </w:r>
            <w:r>
              <w:rPr>
                <w:noProof/>
                <w:webHidden/>
              </w:rPr>
              <w:instrText xml:space="preserve"> PAGEREF _Toc225429815 \h </w:instrText>
            </w:r>
            <w:r>
              <w:rPr>
                <w:noProof/>
                <w:webHidden/>
              </w:rPr>
            </w:r>
            <w:r>
              <w:rPr>
                <w:noProof/>
                <w:webHidden/>
              </w:rPr>
              <w:fldChar w:fldCharType="separate"/>
            </w:r>
            <w:r>
              <w:rPr>
                <w:noProof/>
                <w:webHidden/>
              </w:rPr>
              <w:t>6</w:t>
            </w:r>
            <w:r>
              <w:rPr>
                <w:noProof/>
                <w:webHidden/>
              </w:rPr>
              <w:fldChar w:fldCharType="end"/>
            </w:r>
          </w:hyperlink>
        </w:p>
        <w:p w14:paraId="4DBBF02E" w14:textId="216B5903"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16" w:history="1">
            <w:r w:rsidRPr="001E3F84">
              <w:rPr>
                <w:rStyle w:val="Lienhypertexte"/>
              </w:rPr>
              <w:t>2.1.</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Cadre du marché</w:t>
            </w:r>
            <w:r>
              <w:rPr>
                <w:webHidden/>
              </w:rPr>
              <w:tab/>
            </w:r>
            <w:r>
              <w:rPr>
                <w:webHidden/>
              </w:rPr>
              <w:fldChar w:fldCharType="begin"/>
            </w:r>
            <w:r>
              <w:rPr>
                <w:webHidden/>
              </w:rPr>
              <w:instrText xml:space="preserve"> PAGEREF _Toc225429816 \h </w:instrText>
            </w:r>
            <w:r>
              <w:rPr>
                <w:webHidden/>
              </w:rPr>
            </w:r>
            <w:r>
              <w:rPr>
                <w:webHidden/>
              </w:rPr>
              <w:fldChar w:fldCharType="separate"/>
            </w:r>
            <w:r>
              <w:rPr>
                <w:webHidden/>
              </w:rPr>
              <w:t>6</w:t>
            </w:r>
            <w:r>
              <w:rPr>
                <w:webHidden/>
              </w:rPr>
              <w:fldChar w:fldCharType="end"/>
            </w:r>
          </w:hyperlink>
        </w:p>
        <w:p w14:paraId="3DF9F9CA" w14:textId="47A7FA0E"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17" w:history="1">
            <w:r w:rsidRPr="001E3F84">
              <w:rPr>
                <w:rStyle w:val="Lienhypertexte"/>
                <w:noProof/>
              </w:rPr>
              <w:t>2.1.1.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Présentation de France Travail</w:t>
            </w:r>
            <w:r>
              <w:rPr>
                <w:noProof/>
                <w:webHidden/>
              </w:rPr>
              <w:tab/>
            </w:r>
            <w:r>
              <w:rPr>
                <w:noProof/>
                <w:webHidden/>
              </w:rPr>
              <w:fldChar w:fldCharType="begin"/>
            </w:r>
            <w:r>
              <w:rPr>
                <w:noProof/>
                <w:webHidden/>
              </w:rPr>
              <w:instrText xml:space="preserve"> PAGEREF _Toc225429817 \h </w:instrText>
            </w:r>
            <w:r>
              <w:rPr>
                <w:noProof/>
                <w:webHidden/>
              </w:rPr>
            </w:r>
            <w:r>
              <w:rPr>
                <w:noProof/>
                <w:webHidden/>
              </w:rPr>
              <w:fldChar w:fldCharType="separate"/>
            </w:r>
            <w:r>
              <w:rPr>
                <w:noProof/>
                <w:webHidden/>
              </w:rPr>
              <w:t>6</w:t>
            </w:r>
            <w:r>
              <w:rPr>
                <w:noProof/>
                <w:webHidden/>
              </w:rPr>
              <w:fldChar w:fldCharType="end"/>
            </w:r>
          </w:hyperlink>
        </w:p>
        <w:p w14:paraId="39F0957F" w14:textId="73810F75"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18" w:history="1">
            <w:r w:rsidRPr="001E3F84">
              <w:rPr>
                <w:rStyle w:val="Lienhypertexte"/>
                <w:noProof/>
              </w:rPr>
              <w:t>2.1.2.</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Missions</w:t>
            </w:r>
            <w:r>
              <w:rPr>
                <w:noProof/>
                <w:webHidden/>
              </w:rPr>
              <w:tab/>
            </w:r>
            <w:r>
              <w:rPr>
                <w:noProof/>
                <w:webHidden/>
              </w:rPr>
              <w:fldChar w:fldCharType="begin"/>
            </w:r>
            <w:r>
              <w:rPr>
                <w:noProof/>
                <w:webHidden/>
              </w:rPr>
              <w:instrText xml:space="preserve"> PAGEREF _Toc225429818 \h </w:instrText>
            </w:r>
            <w:r>
              <w:rPr>
                <w:noProof/>
                <w:webHidden/>
              </w:rPr>
            </w:r>
            <w:r>
              <w:rPr>
                <w:noProof/>
                <w:webHidden/>
              </w:rPr>
              <w:fldChar w:fldCharType="separate"/>
            </w:r>
            <w:r>
              <w:rPr>
                <w:noProof/>
                <w:webHidden/>
              </w:rPr>
              <w:t>6</w:t>
            </w:r>
            <w:r>
              <w:rPr>
                <w:noProof/>
                <w:webHidden/>
              </w:rPr>
              <w:fldChar w:fldCharType="end"/>
            </w:r>
          </w:hyperlink>
        </w:p>
        <w:p w14:paraId="5DA3FE2E" w14:textId="25337362"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19" w:history="1">
            <w:r w:rsidRPr="001E3F84">
              <w:rPr>
                <w:rStyle w:val="Lienhypertexte"/>
                <w:noProof/>
              </w:rPr>
              <w:t>2.1.3.</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France Travail : chiffres repères</w:t>
            </w:r>
            <w:r>
              <w:rPr>
                <w:noProof/>
                <w:webHidden/>
              </w:rPr>
              <w:tab/>
            </w:r>
            <w:r>
              <w:rPr>
                <w:noProof/>
                <w:webHidden/>
              </w:rPr>
              <w:fldChar w:fldCharType="begin"/>
            </w:r>
            <w:r>
              <w:rPr>
                <w:noProof/>
                <w:webHidden/>
              </w:rPr>
              <w:instrText xml:space="preserve"> PAGEREF _Toc225429819 \h </w:instrText>
            </w:r>
            <w:r>
              <w:rPr>
                <w:noProof/>
                <w:webHidden/>
              </w:rPr>
            </w:r>
            <w:r>
              <w:rPr>
                <w:noProof/>
                <w:webHidden/>
              </w:rPr>
              <w:fldChar w:fldCharType="separate"/>
            </w:r>
            <w:r>
              <w:rPr>
                <w:noProof/>
                <w:webHidden/>
              </w:rPr>
              <w:t>6</w:t>
            </w:r>
            <w:r>
              <w:rPr>
                <w:noProof/>
                <w:webHidden/>
              </w:rPr>
              <w:fldChar w:fldCharType="end"/>
            </w:r>
          </w:hyperlink>
        </w:p>
        <w:p w14:paraId="775B0AC4" w14:textId="07E93A6D"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0" w:history="1">
            <w:r w:rsidRPr="001E3F84">
              <w:rPr>
                <w:rStyle w:val="Lienhypertexte"/>
              </w:rPr>
              <w:t>2.2.</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Engagements</w:t>
            </w:r>
            <w:r>
              <w:rPr>
                <w:webHidden/>
              </w:rPr>
              <w:tab/>
            </w:r>
            <w:r>
              <w:rPr>
                <w:webHidden/>
              </w:rPr>
              <w:fldChar w:fldCharType="begin"/>
            </w:r>
            <w:r>
              <w:rPr>
                <w:webHidden/>
              </w:rPr>
              <w:instrText xml:space="preserve"> PAGEREF _Toc225429820 \h </w:instrText>
            </w:r>
            <w:r>
              <w:rPr>
                <w:webHidden/>
              </w:rPr>
            </w:r>
            <w:r>
              <w:rPr>
                <w:webHidden/>
              </w:rPr>
              <w:fldChar w:fldCharType="separate"/>
            </w:r>
            <w:r>
              <w:rPr>
                <w:webHidden/>
              </w:rPr>
              <w:t>6</w:t>
            </w:r>
            <w:r>
              <w:rPr>
                <w:webHidden/>
              </w:rPr>
              <w:fldChar w:fldCharType="end"/>
            </w:r>
          </w:hyperlink>
        </w:p>
        <w:p w14:paraId="7AB8FC28" w14:textId="70249699"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21" w:history="1">
            <w:r w:rsidRPr="001E3F84">
              <w:rPr>
                <w:rStyle w:val="Lienhypertexte"/>
                <w:noProof/>
              </w:rPr>
              <w:t>2.2.1.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Contexte</w:t>
            </w:r>
            <w:r>
              <w:rPr>
                <w:noProof/>
                <w:webHidden/>
              </w:rPr>
              <w:tab/>
            </w:r>
            <w:r>
              <w:rPr>
                <w:noProof/>
                <w:webHidden/>
              </w:rPr>
              <w:fldChar w:fldCharType="begin"/>
            </w:r>
            <w:r>
              <w:rPr>
                <w:noProof/>
                <w:webHidden/>
              </w:rPr>
              <w:instrText xml:space="preserve"> PAGEREF _Toc225429821 \h </w:instrText>
            </w:r>
            <w:r>
              <w:rPr>
                <w:noProof/>
                <w:webHidden/>
              </w:rPr>
            </w:r>
            <w:r>
              <w:rPr>
                <w:noProof/>
                <w:webHidden/>
              </w:rPr>
              <w:fldChar w:fldCharType="separate"/>
            </w:r>
            <w:r>
              <w:rPr>
                <w:noProof/>
                <w:webHidden/>
              </w:rPr>
              <w:t>7</w:t>
            </w:r>
            <w:r>
              <w:rPr>
                <w:noProof/>
                <w:webHidden/>
              </w:rPr>
              <w:fldChar w:fldCharType="end"/>
            </w:r>
          </w:hyperlink>
        </w:p>
        <w:p w14:paraId="25AE8D95" w14:textId="4317CFA3"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2" w:history="1">
            <w:r w:rsidRPr="001E3F84">
              <w:rPr>
                <w:rStyle w:val="Lienhypertexte"/>
              </w:rPr>
              <w:t>2.3.</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Objet du marché</w:t>
            </w:r>
            <w:r>
              <w:rPr>
                <w:webHidden/>
              </w:rPr>
              <w:tab/>
            </w:r>
            <w:r>
              <w:rPr>
                <w:webHidden/>
              </w:rPr>
              <w:fldChar w:fldCharType="begin"/>
            </w:r>
            <w:r>
              <w:rPr>
                <w:webHidden/>
              </w:rPr>
              <w:instrText xml:space="preserve"> PAGEREF _Toc225429822 \h </w:instrText>
            </w:r>
            <w:r>
              <w:rPr>
                <w:webHidden/>
              </w:rPr>
            </w:r>
            <w:r>
              <w:rPr>
                <w:webHidden/>
              </w:rPr>
              <w:fldChar w:fldCharType="separate"/>
            </w:r>
            <w:r>
              <w:rPr>
                <w:webHidden/>
              </w:rPr>
              <w:t>7</w:t>
            </w:r>
            <w:r>
              <w:rPr>
                <w:webHidden/>
              </w:rPr>
              <w:fldChar w:fldCharType="end"/>
            </w:r>
          </w:hyperlink>
        </w:p>
        <w:p w14:paraId="347A5B21" w14:textId="2FE7FC72"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3" w:history="1">
            <w:r w:rsidRPr="001E3F84">
              <w:rPr>
                <w:rStyle w:val="Lienhypertexte"/>
              </w:rPr>
              <w:t>2.4.</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Forme, quantités, et périmètre du marché</w:t>
            </w:r>
            <w:r>
              <w:rPr>
                <w:webHidden/>
              </w:rPr>
              <w:tab/>
            </w:r>
            <w:r>
              <w:rPr>
                <w:webHidden/>
              </w:rPr>
              <w:fldChar w:fldCharType="begin"/>
            </w:r>
            <w:r>
              <w:rPr>
                <w:webHidden/>
              </w:rPr>
              <w:instrText xml:space="preserve"> PAGEREF _Toc225429823 \h </w:instrText>
            </w:r>
            <w:r>
              <w:rPr>
                <w:webHidden/>
              </w:rPr>
            </w:r>
            <w:r>
              <w:rPr>
                <w:webHidden/>
              </w:rPr>
              <w:fldChar w:fldCharType="separate"/>
            </w:r>
            <w:r>
              <w:rPr>
                <w:webHidden/>
              </w:rPr>
              <w:t>7</w:t>
            </w:r>
            <w:r>
              <w:rPr>
                <w:webHidden/>
              </w:rPr>
              <w:fldChar w:fldCharType="end"/>
            </w:r>
          </w:hyperlink>
        </w:p>
        <w:p w14:paraId="5506DE33" w14:textId="48A4CC32"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4" w:history="1">
            <w:r w:rsidRPr="001E3F84">
              <w:rPr>
                <w:rStyle w:val="Lienhypertexte"/>
              </w:rPr>
              <w:t>2.5.</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Durée du marché</w:t>
            </w:r>
            <w:r>
              <w:rPr>
                <w:webHidden/>
              </w:rPr>
              <w:tab/>
            </w:r>
            <w:r>
              <w:rPr>
                <w:webHidden/>
              </w:rPr>
              <w:fldChar w:fldCharType="begin"/>
            </w:r>
            <w:r>
              <w:rPr>
                <w:webHidden/>
              </w:rPr>
              <w:instrText xml:space="preserve"> PAGEREF _Toc225429824 \h </w:instrText>
            </w:r>
            <w:r>
              <w:rPr>
                <w:webHidden/>
              </w:rPr>
            </w:r>
            <w:r>
              <w:rPr>
                <w:webHidden/>
              </w:rPr>
              <w:fldChar w:fldCharType="separate"/>
            </w:r>
            <w:r>
              <w:rPr>
                <w:webHidden/>
              </w:rPr>
              <w:t>8</w:t>
            </w:r>
            <w:r>
              <w:rPr>
                <w:webHidden/>
              </w:rPr>
              <w:fldChar w:fldCharType="end"/>
            </w:r>
          </w:hyperlink>
        </w:p>
        <w:p w14:paraId="038722DF" w14:textId="5F3913C2"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5" w:history="1">
            <w:r w:rsidRPr="001E3F84">
              <w:rPr>
                <w:rStyle w:val="Lienhypertexte"/>
              </w:rPr>
              <w:t>2.6.</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Pièces constitutives du marché</w:t>
            </w:r>
            <w:r>
              <w:rPr>
                <w:webHidden/>
              </w:rPr>
              <w:tab/>
            </w:r>
            <w:r>
              <w:rPr>
                <w:webHidden/>
              </w:rPr>
              <w:fldChar w:fldCharType="begin"/>
            </w:r>
            <w:r>
              <w:rPr>
                <w:webHidden/>
              </w:rPr>
              <w:instrText xml:space="preserve"> PAGEREF _Toc225429825 \h </w:instrText>
            </w:r>
            <w:r>
              <w:rPr>
                <w:webHidden/>
              </w:rPr>
            </w:r>
            <w:r>
              <w:rPr>
                <w:webHidden/>
              </w:rPr>
              <w:fldChar w:fldCharType="separate"/>
            </w:r>
            <w:r>
              <w:rPr>
                <w:webHidden/>
              </w:rPr>
              <w:t>8</w:t>
            </w:r>
            <w:r>
              <w:rPr>
                <w:webHidden/>
              </w:rPr>
              <w:fldChar w:fldCharType="end"/>
            </w:r>
          </w:hyperlink>
        </w:p>
        <w:p w14:paraId="72517E67" w14:textId="46DF1457"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26" w:history="1">
            <w:r w:rsidRPr="001E3F84">
              <w:rPr>
                <w:rStyle w:val="Lienhypertexte"/>
              </w:rPr>
              <w:t>2.7.</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Description détaillée des prestations attendues</w:t>
            </w:r>
            <w:r>
              <w:rPr>
                <w:webHidden/>
              </w:rPr>
              <w:tab/>
            </w:r>
            <w:r>
              <w:rPr>
                <w:webHidden/>
              </w:rPr>
              <w:fldChar w:fldCharType="begin"/>
            </w:r>
            <w:r>
              <w:rPr>
                <w:webHidden/>
              </w:rPr>
              <w:instrText xml:space="preserve"> PAGEREF _Toc225429826 \h </w:instrText>
            </w:r>
            <w:r>
              <w:rPr>
                <w:webHidden/>
              </w:rPr>
            </w:r>
            <w:r>
              <w:rPr>
                <w:webHidden/>
              </w:rPr>
              <w:fldChar w:fldCharType="separate"/>
            </w:r>
            <w:r>
              <w:rPr>
                <w:webHidden/>
              </w:rPr>
              <w:t>9</w:t>
            </w:r>
            <w:r>
              <w:rPr>
                <w:webHidden/>
              </w:rPr>
              <w:fldChar w:fldCharType="end"/>
            </w:r>
          </w:hyperlink>
        </w:p>
        <w:p w14:paraId="3B6B3ADE" w14:textId="0B81705A"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27" w:history="1">
            <w:r w:rsidRPr="001E3F84">
              <w:rPr>
                <w:rStyle w:val="Lienhypertexte"/>
                <w:noProof/>
              </w:rPr>
              <w:t>2.7.1.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Caractéristiques des prestations</w:t>
            </w:r>
            <w:r>
              <w:rPr>
                <w:noProof/>
                <w:webHidden/>
              </w:rPr>
              <w:tab/>
            </w:r>
            <w:r>
              <w:rPr>
                <w:noProof/>
                <w:webHidden/>
              </w:rPr>
              <w:fldChar w:fldCharType="begin"/>
            </w:r>
            <w:r>
              <w:rPr>
                <w:noProof/>
                <w:webHidden/>
              </w:rPr>
              <w:instrText xml:space="preserve"> PAGEREF _Toc225429827 \h </w:instrText>
            </w:r>
            <w:r>
              <w:rPr>
                <w:noProof/>
                <w:webHidden/>
              </w:rPr>
            </w:r>
            <w:r>
              <w:rPr>
                <w:noProof/>
                <w:webHidden/>
              </w:rPr>
              <w:fldChar w:fldCharType="separate"/>
            </w:r>
            <w:r>
              <w:rPr>
                <w:noProof/>
                <w:webHidden/>
              </w:rPr>
              <w:t>9</w:t>
            </w:r>
            <w:r>
              <w:rPr>
                <w:noProof/>
                <w:webHidden/>
              </w:rPr>
              <w:fldChar w:fldCharType="end"/>
            </w:r>
          </w:hyperlink>
        </w:p>
        <w:p w14:paraId="1BBE1D75" w14:textId="7FBFC160"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28" w:history="1">
            <w:r w:rsidRPr="001E3F84">
              <w:rPr>
                <w:rStyle w:val="Lienhypertexte"/>
                <w:noProof/>
              </w:rPr>
              <w:t>2.7.2.</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Contenu des prestations</w:t>
            </w:r>
            <w:r>
              <w:rPr>
                <w:noProof/>
                <w:webHidden/>
              </w:rPr>
              <w:tab/>
            </w:r>
            <w:r>
              <w:rPr>
                <w:noProof/>
                <w:webHidden/>
              </w:rPr>
              <w:fldChar w:fldCharType="begin"/>
            </w:r>
            <w:r>
              <w:rPr>
                <w:noProof/>
                <w:webHidden/>
              </w:rPr>
              <w:instrText xml:space="preserve"> PAGEREF _Toc225429828 \h </w:instrText>
            </w:r>
            <w:r>
              <w:rPr>
                <w:noProof/>
                <w:webHidden/>
              </w:rPr>
            </w:r>
            <w:r>
              <w:rPr>
                <w:noProof/>
                <w:webHidden/>
              </w:rPr>
              <w:fldChar w:fldCharType="separate"/>
            </w:r>
            <w:r>
              <w:rPr>
                <w:noProof/>
                <w:webHidden/>
              </w:rPr>
              <w:t>9</w:t>
            </w:r>
            <w:r>
              <w:rPr>
                <w:noProof/>
                <w:webHidden/>
              </w:rPr>
              <w:fldChar w:fldCharType="end"/>
            </w:r>
          </w:hyperlink>
        </w:p>
        <w:p w14:paraId="677CDDEE" w14:textId="636CC940"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29" w:history="1">
            <w:r w:rsidRPr="001E3F84">
              <w:rPr>
                <w:rStyle w:val="Lienhypertexte"/>
                <w:noProof/>
              </w:rPr>
              <w:t>2.7.3.</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Nature des prestations attendues</w:t>
            </w:r>
            <w:r>
              <w:rPr>
                <w:noProof/>
                <w:webHidden/>
              </w:rPr>
              <w:tab/>
            </w:r>
            <w:r>
              <w:rPr>
                <w:noProof/>
                <w:webHidden/>
              </w:rPr>
              <w:fldChar w:fldCharType="begin"/>
            </w:r>
            <w:r>
              <w:rPr>
                <w:noProof/>
                <w:webHidden/>
              </w:rPr>
              <w:instrText xml:space="preserve"> PAGEREF _Toc225429829 \h </w:instrText>
            </w:r>
            <w:r>
              <w:rPr>
                <w:noProof/>
                <w:webHidden/>
              </w:rPr>
            </w:r>
            <w:r>
              <w:rPr>
                <w:noProof/>
                <w:webHidden/>
              </w:rPr>
              <w:fldChar w:fldCharType="separate"/>
            </w:r>
            <w:r>
              <w:rPr>
                <w:noProof/>
                <w:webHidden/>
              </w:rPr>
              <w:t>10</w:t>
            </w:r>
            <w:r>
              <w:rPr>
                <w:noProof/>
                <w:webHidden/>
              </w:rPr>
              <w:fldChar w:fldCharType="end"/>
            </w:r>
          </w:hyperlink>
        </w:p>
        <w:p w14:paraId="3C5AD7CA" w14:textId="22F971EC"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0" w:history="1">
            <w:r w:rsidRPr="001E3F84">
              <w:rPr>
                <w:rStyle w:val="Lienhypertexte"/>
                <w:noProof/>
              </w:rPr>
              <w:t>2.7.4.</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Moyens et compétences nécessaires</w:t>
            </w:r>
            <w:r>
              <w:rPr>
                <w:noProof/>
                <w:webHidden/>
              </w:rPr>
              <w:tab/>
            </w:r>
            <w:r>
              <w:rPr>
                <w:noProof/>
                <w:webHidden/>
              </w:rPr>
              <w:fldChar w:fldCharType="begin"/>
            </w:r>
            <w:r>
              <w:rPr>
                <w:noProof/>
                <w:webHidden/>
              </w:rPr>
              <w:instrText xml:space="preserve"> PAGEREF _Toc225429830 \h </w:instrText>
            </w:r>
            <w:r>
              <w:rPr>
                <w:noProof/>
                <w:webHidden/>
              </w:rPr>
            </w:r>
            <w:r>
              <w:rPr>
                <w:noProof/>
                <w:webHidden/>
              </w:rPr>
              <w:fldChar w:fldCharType="separate"/>
            </w:r>
            <w:r>
              <w:rPr>
                <w:noProof/>
                <w:webHidden/>
              </w:rPr>
              <w:t>11</w:t>
            </w:r>
            <w:r>
              <w:rPr>
                <w:noProof/>
                <w:webHidden/>
              </w:rPr>
              <w:fldChar w:fldCharType="end"/>
            </w:r>
          </w:hyperlink>
        </w:p>
        <w:p w14:paraId="0415428B" w14:textId="0B800D7B"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31" w:history="1">
            <w:r w:rsidRPr="001E3F84">
              <w:rPr>
                <w:rStyle w:val="Lienhypertexte"/>
              </w:rPr>
              <w:t>2.8.</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Modalites et controle d’execution du marché</w:t>
            </w:r>
            <w:r>
              <w:rPr>
                <w:webHidden/>
              </w:rPr>
              <w:tab/>
            </w:r>
            <w:r>
              <w:rPr>
                <w:webHidden/>
              </w:rPr>
              <w:fldChar w:fldCharType="begin"/>
            </w:r>
            <w:r>
              <w:rPr>
                <w:webHidden/>
              </w:rPr>
              <w:instrText xml:space="preserve"> PAGEREF _Toc225429831 \h </w:instrText>
            </w:r>
            <w:r>
              <w:rPr>
                <w:webHidden/>
              </w:rPr>
            </w:r>
            <w:r>
              <w:rPr>
                <w:webHidden/>
              </w:rPr>
              <w:fldChar w:fldCharType="separate"/>
            </w:r>
            <w:r>
              <w:rPr>
                <w:webHidden/>
              </w:rPr>
              <w:t>13</w:t>
            </w:r>
            <w:r>
              <w:rPr>
                <w:webHidden/>
              </w:rPr>
              <w:fldChar w:fldCharType="end"/>
            </w:r>
          </w:hyperlink>
        </w:p>
        <w:p w14:paraId="3EA68006" w14:textId="5B5A657E"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2" w:history="1">
            <w:r w:rsidRPr="001E3F84">
              <w:rPr>
                <w:rStyle w:val="Lienhypertexte"/>
                <w:noProof/>
              </w:rPr>
              <w:t>2.8.1.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Modalités d’exécution du marché</w:t>
            </w:r>
            <w:r>
              <w:rPr>
                <w:noProof/>
                <w:webHidden/>
              </w:rPr>
              <w:tab/>
            </w:r>
            <w:r>
              <w:rPr>
                <w:noProof/>
                <w:webHidden/>
              </w:rPr>
              <w:fldChar w:fldCharType="begin"/>
            </w:r>
            <w:r>
              <w:rPr>
                <w:noProof/>
                <w:webHidden/>
              </w:rPr>
              <w:instrText xml:space="preserve"> PAGEREF _Toc225429832 \h </w:instrText>
            </w:r>
            <w:r>
              <w:rPr>
                <w:noProof/>
                <w:webHidden/>
              </w:rPr>
            </w:r>
            <w:r>
              <w:rPr>
                <w:noProof/>
                <w:webHidden/>
              </w:rPr>
              <w:fldChar w:fldCharType="separate"/>
            </w:r>
            <w:r>
              <w:rPr>
                <w:noProof/>
                <w:webHidden/>
              </w:rPr>
              <w:t>13</w:t>
            </w:r>
            <w:r>
              <w:rPr>
                <w:noProof/>
                <w:webHidden/>
              </w:rPr>
              <w:fldChar w:fldCharType="end"/>
            </w:r>
          </w:hyperlink>
        </w:p>
        <w:p w14:paraId="148A427F" w14:textId="7EF73DAF"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3" w:history="1">
            <w:r w:rsidRPr="001E3F84">
              <w:rPr>
                <w:rStyle w:val="Lienhypertexte"/>
                <w:noProof/>
              </w:rPr>
              <w:t>2.8.2.</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Contrôle de l’exécution</w:t>
            </w:r>
            <w:r>
              <w:rPr>
                <w:noProof/>
                <w:webHidden/>
              </w:rPr>
              <w:tab/>
            </w:r>
            <w:r>
              <w:rPr>
                <w:noProof/>
                <w:webHidden/>
              </w:rPr>
              <w:fldChar w:fldCharType="begin"/>
            </w:r>
            <w:r>
              <w:rPr>
                <w:noProof/>
                <w:webHidden/>
              </w:rPr>
              <w:instrText xml:space="preserve"> PAGEREF _Toc225429833 \h </w:instrText>
            </w:r>
            <w:r>
              <w:rPr>
                <w:noProof/>
                <w:webHidden/>
              </w:rPr>
            </w:r>
            <w:r>
              <w:rPr>
                <w:noProof/>
                <w:webHidden/>
              </w:rPr>
              <w:fldChar w:fldCharType="separate"/>
            </w:r>
            <w:r>
              <w:rPr>
                <w:noProof/>
                <w:webHidden/>
              </w:rPr>
              <w:t>14</w:t>
            </w:r>
            <w:r>
              <w:rPr>
                <w:noProof/>
                <w:webHidden/>
              </w:rPr>
              <w:fldChar w:fldCharType="end"/>
            </w:r>
          </w:hyperlink>
        </w:p>
        <w:p w14:paraId="1725AD39" w14:textId="0544C6D6"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4" w:history="1">
            <w:r w:rsidRPr="001E3F84">
              <w:rPr>
                <w:rStyle w:val="Lienhypertexte"/>
                <w:noProof/>
              </w:rPr>
              <w:t>2.8.3.</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Prix</w:t>
            </w:r>
            <w:r>
              <w:rPr>
                <w:noProof/>
                <w:webHidden/>
              </w:rPr>
              <w:tab/>
            </w:r>
            <w:r>
              <w:rPr>
                <w:noProof/>
                <w:webHidden/>
              </w:rPr>
              <w:fldChar w:fldCharType="begin"/>
            </w:r>
            <w:r>
              <w:rPr>
                <w:noProof/>
                <w:webHidden/>
              </w:rPr>
              <w:instrText xml:space="preserve"> PAGEREF _Toc225429834 \h </w:instrText>
            </w:r>
            <w:r>
              <w:rPr>
                <w:noProof/>
                <w:webHidden/>
              </w:rPr>
            </w:r>
            <w:r>
              <w:rPr>
                <w:noProof/>
                <w:webHidden/>
              </w:rPr>
              <w:fldChar w:fldCharType="separate"/>
            </w:r>
            <w:r>
              <w:rPr>
                <w:noProof/>
                <w:webHidden/>
              </w:rPr>
              <w:t>14</w:t>
            </w:r>
            <w:r>
              <w:rPr>
                <w:noProof/>
                <w:webHidden/>
              </w:rPr>
              <w:fldChar w:fldCharType="end"/>
            </w:r>
          </w:hyperlink>
        </w:p>
        <w:p w14:paraId="1B732832" w14:textId="45819D76"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5" w:history="1">
            <w:r w:rsidRPr="001E3F84">
              <w:rPr>
                <w:rStyle w:val="Lienhypertexte"/>
                <w:noProof/>
              </w:rPr>
              <w:t>2.8.4.</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Modalités de facturation et de paiement</w:t>
            </w:r>
            <w:r>
              <w:rPr>
                <w:noProof/>
                <w:webHidden/>
              </w:rPr>
              <w:tab/>
            </w:r>
            <w:r>
              <w:rPr>
                <w:noProof/>
                <w:webHidden/>
              </w:rPr>
              <w:fldChar w:fldCharType="begin"/>
            </w:r>
            <w:r>
              <w:rPr>
                <w:noProof/>
                <w:webHidden/>
              </w:rPr>
              <w:instrText xml:space="preserve"> PAGEREF _Toc225429835 \h </w:instrText>
            </w:r>
            <w:r>
              <w:rPr>
                <w:noProof/>
                <w:webHidden/>
              </w:rPr>
            </w:r>
            <w:r>
              <w:rPr>
                <w:noProof/>
                <w:webHidden/>
              </w:rPr>
              <w:fldChar w:fldCharType="separate"/>
            </w:r>
            <w:r>
              <w:rPr>
                <w:noProof/>
                <w:webHidden/>
              </w:rPr>
              <w:t>15</w:t>
            </w:r>
            <w:r>
              <w:rPr>
                <w:noProof/>
                <w:webHidden/>
              </w:rPr>
              <w:fldChar w:fldCharType="end"/>
            </w:r>
          </w:hyperlink>
        </w:p>
        <w:p w14:paraId="2BD9BA64" w14:textId="62D4ED2B"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6" w:history="1">
            <w:r w:rsidRPr="001E3F84">
              <w:rPr>
                <w:rStyle w:val="Lienhypertexte"/>
                <w:noProof/>
              </w:rPr>
              <w:t>2.8.5.</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révision des prix</w:t>
            </w:r>
            <w:r>
              <w:rPr>
                <w:noProof/>
                <w:webHidden/>
              </w:rPr>
              <w:tab/>
            </w:r>
            <w:r>
              <w:rPr>
                <w:noProof/>
                <w:webHidden/>
              </w:rPr>
              <w:fldChar w:fldCharType="begin"/>
            </w:r>
            <w:r>
              <w:rPr>
                <w:noProof/>
                <w:webHidden/>
              </w:rPr>
              <w:instrText xml:space="preserve"> PAGEREF _Toc225429836 \h </w:instrText>
            </w:r>
            <w:r>
              <w:rPr>
                <w:noProof/>
                <w:webHidden/>
              </w:rPr>
            </w:r>
            <w:r>
              <w:rPr>
                <w:noProof/>
                <w:webHidden/>
              </w:rPr>
              <w:fldChar w:fldCharType="separate"/>
            </w:r>
            <w:r>
              <w:rPr>
                <w:noProof/>
                <w:webHidden/>
              </w:rPr>
              <w:t>16</w:t>
            </w:r>
            <w:r>
              <w:rPr>
                <w:noProof/>
                <w:webHidden/>
              </w:rPr>
              <w:fldChar w:fldCharType="end"/>
            </w:r>
          </w:hyperlink>
        </w:p>
        <w:p w14:paraId="5AD058F5" w14:textId="6EC2C504"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7" w:history="1">
            <w:r w:rsidRPr="001E3F84">
              <w:rPr>
                <w:rStyle w:val="Lienhypertexte"/>
                <w:noProof/>
              </w:rPr>
              <w:t>2.8.6.</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Clause de sauvegarde</w:t>
            </w:r>
            <w:r>
              <w:rPr>
                <w:noProof/>
                <w:webHidden/>
              </w:rPr>
              <w:tab/>
            </w:r>
            <w:r>
              <w:rPr>
                <w:noProof/>
                <w:webHidden/>
              </w:rPr>
              <w:fldChar w:fldCharType="begin"/>
            </w:r>
            <w:r>
              <w:rPr>
                <w:noProof/>
                <w:webHidden/>
              </w:rPr>
              <w:instrText xml:space="preserve"> PAGEREF _Toc225429837 \h </w:instrText>
            </w:r>
            <w:r>
              <w:rPr>
                <w:noProof/>
                <w:webHidden/>
              </w:rPr>
            </w:r>
            <w:r>
              <w:rPr>
                <w:noProof/>
                <w:webHidden/>
              </w:rPr>
              <w:fldChar w:fldCharType="separate"/>
            </w:r>
            <w:r>
              <w:rPr>
                <w:noProof/>
                <w:webHidden/>
              </w:rPr>
              <w:t>16</w:t>
            </w:r>
            <w:r>
              <w:rPr>
                <w:noProof/>
                <w:webHidden/>
              </w:rPr>
              <w:fldChar w:fldCharType="end"/>
            </w:r>
          </w:hyperlink>
        </w:p>
        <w:p w14:paraId="05F1858D" w14:textId="31B9FA50"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8" w:history="1">
            <w:r w:rsidRPr="001E3F84">
              <w:rPr>
                <w:rStyle w:val="Lienhypertexte"/>
                <w:noProof/>
              </w:rPr>
              <w:t>2.8.7.</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Pénalités</w:t>
            </w:r>
            <w:r>
              <w:rPr>
                <w:noProof/>
                <w:webHidden/>
              </w:rPr>
              <w:tab/>
            </w:r>
            <w:r>
              <w:rPr>
                <w:noProof/>
                <w:webHidden/>
              </w:rPr>
              <w:fldChar w:fldCharType="begin"/>
            </w:r>
            <w:r>
              <w:rPr>
                <w:noProof/>
                <w:webHidden/>
              </w:rPr>
              <w:instrText xml:space="preserve"> PAGEREF _Toc225429838 \h </w:instrText>
            </w:r>
            <w:r>
              <w:rPr>
                <w:noProof/>
                <w:webHidden/>
              </w:rPr>
            </w:r>
            <w:r>
              <w:rPr>
                <w:noProof/>
                <w:webHidden/>
              </w:rPr>
              <w:fldChar w:fldCharType="separate"/>
            </w:r>
            <w:r>
              <w:rPr>
                <w:noProof/>
                <w:webHidden/>
              </w:rPr>
              <w:t>16</w:t>
            </w:r>
            <w:r>
              <w:rPr>
                <w:noProof/>
                <w:webHidden/>
              </w:rPr>
              <w:fldChar w:fldCharType="end"/>
            </w:r>
          </w:hyperlink>
        </w:p>
        <w:p w14:paraId="1D9D1DD5" w14:textId="006864EA"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39" w:history="1">
            <w:r w:rsidRPr="001E3F84">
              <w:rPr>
                <w:rStyle w:val="Lienhypertexte"/>
                <w:noProof/>
              </w:rPr>
              <w:t>2.8.8.</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Modifications du marché</w:t>
            </w:r>
            <w:r>
              <w:rPr>
                <w:noProof/>
                <w:webHidden/>
              </w:rPr>
              <w:tab/>
            </w:r>
            <w:r>
              <w:rPr>
                <w:noProof/>
                <w:webHidden/>
              </w:rPr>
              <w:fldChar w:fldCharType="begin"/>
            </w:r>
            <w:r>
              <w:rPr>
                <w:noProof/>
                <w:webHidden/>
              </w:rPr>
              <w:instrText xml:space="preserve"> PAGEREF _Toc225429839 \h </w:instrText>
            </w:r>
            <w:r>
              <w:rPr>
                <w:noProof/>
                <w:webHidden/>
              </w:rPr>
            </w:r>
            <w:r>
              <w:rPr>
                <w:noProof/>
                <w:webHidden/>
              </w:rPr>
              <w:fldChar w:fldCharType="separate"/>
            </w:r>
            <w:r>
              <w:rPr>
                <w:noProof/>
                <w:webHidden/>
              </w:rPr>
              <w:t>17</w:t>
            </w:r>
            <w:r>
              <w:rPr>
                <w:noProof/>
                <w:webHidden/>
              </w:rPr>
              <w:fldChar w:fldCharType="end"/>
            </w:r>
          </w:hyperlink>
        </w:p>
        <w:p w14:paraId="2F8E4348" w14:textId="12A9BB3B"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0" w:history="1">
            <w:r w:rsidRPr="001E3F84">
              <w:rPr>
                <w:rStyle w:val="Lienhypertexte"/>
                <w:noProof/>
              </w:rPr>
              <w:t>2.8.9.</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Dispositions diverses</w:t>
            </w:r>
            <w:r>
              <w:rPr>
                <w:noProof/>
                <w:webHidden/>
              </w:rPr>
              <w:tab/>
            </w:r>
            <w:r>
              <w:rPr>
                <w:noProof/>
                <w:webHidden/>
              </w:rPr>
              <w:fldChar w:fldCharType="begin"/>
            </w:r>
            <w:r>
              <w:rPr>
                <w:noProof/>
                <w:webHidden/>
              </w:rPr>
              <w:instrText xml:space="preserve"> PAGEREF _Toc225429840 \h </w:instrText>
            </w:r>
            <w:r>
              <w:rPr>
                <w:noProof/>
                <w:webHidden/>
              </w:rPr>
            </w:r>
            <w:r>
              <w:rPr>
                <w:noProof/>
                <w:webHidden/>
              </w:rPr>
              <w:fldChar w:fldCharType="separate"/>
            </w:r>
            <w:r>
              <w:rPr>
                <w:noProof/>
                <w:webHidden/>
              </w:rPr>
              <w:t>17</w:t>
            </w:r>
            <w:r>
              <w:rPr>
                <w:noProof/>
                <w:webHidden/>
              </w:rPr>
              <w:fldChar w:fldCharType="end"/>
            </w:r>
          </w:hyperlink>
        </w:p>
        <w:p w14:paraId="7FB7DEE5" w14:textId="227AF2AB"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41" w:history="1">
            <w:r w:rsidRPr="001E3F84">
              <w:rPr>
                <w:rStyle w:val="Lienhypertexte"/>
              </w:rPr>
              <w:t>2.9.</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Modalités de pilotage et de suivi du marché</w:t>
            </w:r>
            <w:r>
              <w:rPr>
                <w:webHidden/>
              </w:rPr>
              <w:tab/>
            </w:r>
            <w:r>
              <w:rPr>
                <w:webHidden/>
              </w:rPr>
              <w:fldChar w:fldCharType="begin"/>
            </w:r>
            <w:r>
              <w:rPr>
                <w:webHidden/>
              </w:rPr>
              <w:instrText xml:space="preserve"> PAGEREF _Toc225429841 \h </w:instrText>
            </w:r>
            <w:r>
              <w:rPr>
                <w:webHidden/>
              </w:rPr>
            </w:r>
            <w:r>
              <w:rPr>
                <w:webHidden/>
              </w:rPr>
              <w:fldChar w:fldCharType="separate"/>
            </w:r>
            <w:r>
              <w:rPr>
                <w:webHidden/>
              </w:rPr>
              <w:t>20</w:t>
            </w:r>
            <w:r>
              <w:rPr>
                <w:webHidden/>
              </w:rPr>
              <w:fldChar w:fldCharType="end"/>
            </w:r>
          </w:hyperlink>
        </w:p>
        <w:p w14:paraId="4BEEEACE" w14:textId="109EE536"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2" w:history="1">
            <w:r w:rsidRPr="001E3F84">
              <w:rPr>
                <w:rStyle w:val="Lienhypertexte"/>
                <w:noProof/>
              </w:rPr>
              <w:t>2.9.1.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Interlocuteurs du titulaire auprès de France Travail</w:t>
            </w:r>
            <w:r>
              <w:rPr>
                <w:noProof/>
                <w:webHidden/>
              </w:rPr>
              <w:tab/>
            </w:r>
            <w:r>
              <w:rPr>
                <w:noProof/>
                <w:webHidden/>
              </w:rPr>
              <w:fldChar w:fldCharType="begin"/>
            </w:r>
            <w:r>
              <w:rPr>
                <w:noProof/>
                <w:webHidden/>
              </w:rPr>
              <w:instrText xml:space="preserve"> PAGEREF _Toc225429842 \h </w:instrText>
            </w:r>
            <w:r>
              <w:rPr>
                <w:noProof/>
                <w:webHidden/>
              </w:rPr>
            </w:r>
            <w:r>
              <w:rPr>
                <w:noProof/>
                <w:webHidden/>
              </w:rPr>
              <w:fldChar w:fldCharType="separate"/>
            </w:r>
            <w:r>
              <w:rPr>
                <w:noProof/>
                <w:webHidden/>
              </w:rPr>
              <w:t>20</w:t>
            </w:r>
            <w:r>
              <w:rPr>
                <w:noProof/>
                <w:webHidden/>
              </w:rPr>
              <w:fldChar w:fldCharType="end"/>
            </w:r>
          </w:hyperlink>
        </w:p>
        <w:p w14:paraId="27B2C52B" w14:textId="3DDDDE8A"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3" w:history="1">
            <w:r w:rsidRPr="001E3F84">
              <w:rPr>
                <w:rStyle w:val="Lienhypertexte"/>
                <w:noProof/>
              </w:rPr>
              <w:t>2.9.2.</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Interlocuteurs de France Travail auprès du titulaire</w:t>
            </w:r>
            <w:r>
              <w:rPr>
                <w:noProof/>
                <w:webHidden/>
              </w:rPr>
              <w:tab/>
            </w:r>
            <w:r>
              <w:rPr>
                <w:noProof/>
                <w:webHidden/>
              </w:rPr>
              <w:fldChar w:fldCharType="begin"/>
            </w:r>
            <w:r>
              <w:rPr>
                <w:noProof/>
                <w:webHidden/>
              </w:rPr>
              <w:instrText xml:space="preserve"> PAGEREF _Toc225429843 \h </w:instrText>
            </w:r>
            <w:r>
              <w:rPr>
                <w:noProof/>
                <w:webHidden/>
              </w:rPr>
            </w:r>
            <w:r>
              <w:rPr>
                <w:noProof/>
                <w:webHidden/>
              </w:rPr>
              <w:fldChar w:fldCharType="separate"/>
            </w:r>
            <w:r>
              <w:rPr>
                <w:noProof/>
                <w:webHidden/>
              </w:rPr>
              <w:t>21</w:t>
            </w:r>
            <w:r>
              <w:rPr>
                <w:noProof/>
                <w:webHidden/>
              </w:rPr>
              <w:fldChar w:fldCharType="end"/>
            </w:r>
          </w:hyperlink>
        </w:p>
        <w:p w14:paraId="1042BE6B" w14:textId="711C2B4B"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4" w:history="1">
            <w:r w:rsidRPr="001E3F84">
              <w:rPr>
                <w:rStyle w:val="Lienhypertexte"/>
                <w:noProof/>
              </w:rPr>
              <w:t>2.9.3.</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Instances de pilotage et de suivi</w:t>
            </w:r>
            <w:r>
              <w:rPr>
                <w:noProof/>
                <w:webHidden/>
              </w:rPr>
              <w:tab/>
            </w:r>
            <w:r>
              <w:rPr>
                <w:noProof/>
                <w:webHidden/>
              </w:rPr>
              <w:fldChar w:fldCharType="begin"/>
            </w:r>
            <w:r>
              <w:rPr>
                <w:noProof/>
                <w:webHidden/>
              </w:rPr>
              <w:instrText xml:space="preserve"> PAGEREF _Toc225429844 \h </w:instrText>
            </w:r>
            <w:r>
              <w:rPr>
                <w:noProof/>
                <w:webHidden/>
              </w:rPr>
            </w:r>
            <w:r>
              <w:rPr>
                <w:noProof/>
                <w:webHidden/>
              </w:rPr>
              <w:fldChar w:fldCharType="separate"/>
            </w:r>
            <w:r>
              <w:rPr>
                <w:noProof/>
                <w:webHidden/>
              </w:rPr>
              <w:t>21</w:t>
            </w:r>
            <w:r>
              <w:rPr>
                <w:noProof/>
                <w:webHidden/>
              </w:rPr>
              <w:fldChar w:fldCharType="end"/>
            </w:r>
          </w:hyperlink>
        </w:p>
        <w:p w14:paraId="6B8FC065" w14:textId="387B801E"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5" w:history="1">
            <w:r w:rsidRPr="001E3F84">
              <w:rPr>
                <w:rStyle w:val="Lienhypertexte"/>
                <w:noProof/>
              </w:rPr>
              <w:t>2.9.4.</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Éléments de reporting</w:t>
            </w:r>
            <w:r>
              <w:rPr>
                <w:noProof/>
                <w:webHidden/>
              </w:rPr>
              <w:tab/>
            </w:r>
            <w:r>
              <w:rPr>
                <w:noProof/>
                <w:webHidden/>
              </w:rPr>
              <w:fldChar w:fldCharType="begin"/>
            </w:r>
            <w:r>
              <w:rPr>
                <w:noProof/>
                <w:webHidden/>
              </w:rPr>
              <w:instrText xml:space="preserve"> PAGEREF _Toc225429845 \h </w:instrText>
            </w:r>
            <w:r>
              <w:rPr>
                <w:noProof/>
                <w:webHidden/>
              </w:rPr>
            </w:r>
            <w:r>
              <w:rPr>
                <w:noProof/>
                <w:webHidden/>
              </w:rPr>
              <w:fldChar w:fldCharType="separate"/>
            </w:r>
            <w:r>
              <w:rPr>
                <w:noProof/>
                <w:webHidden/>
              </w:rPr>
              <w:t>21</w:t>
            </w:r>
            <w:r>
              <w:rPr>
                <w:noProof/>
                <w:webHidden/>
              </w:rPr>
              <w:fldChar w:fldCharType="end"/>
            </w:r>
          </w:hyperlink>
        </w:p>
        <w:p w14:paraId="04D4E55F" w14:textId="0A9BB539"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46" w:history="1">
            <w:r w:rsidRPr="001E3F84">
              <w:rPr>
                <w:rStyle w:val="Lienhypertexte"/>
              </w:rPr>
              <w:t>2.10.</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Clause de progrès environnementaux</w:t>
            </w:r>
            <w:r>
              <w:rPr>
                <w:webHidden/>
              </w:rPr>
              <w:tab/>
            </w:r>
            <w:r>
              <w:rPr>
                <w:webHidden/>
              </w:rPr>
              <w:fldChar w:fldCharType="begin"/>
            </w:r>
            <w:r>
              <w:rPr>
                <w:webHidden/>
              </w:rPr>
              <w:instrText xml:space="preserve"> PAGEREF _Toc225429846 \h </w:instrText>
            </w:r>
            <w:r>
              <w:rPr>
                <w:webHidden/>
              </w:rPr>
            </w:r>
            <w:r>
              <w:rPr>
                <w:webHidden/>
              </w:rPr>
              <w:fldChar w:fldCharType="separate"/>
            </w:r>
            <w:r>
              <w:rPr>
                <w:webHidden/>
              </w:rPr>
              <w:t>22</w:t>
            </w:r>
            <w:r>
              <w:rPr>
                <w:webHidden/>
              </w:rPr>
              <w:fldChar w:fldCharType="end"/>
            </w:r>
          </w:hyperlink>
        </w:p>
        <w:p w14:paraId="76701898" w14:textId="6D5A3A50"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47" w:history="1">
            <w:r w:rsidRPr="001E3F84">
              <w:rPr>
                <w:rStyle w:val="Lienhypertexte"/>
              </w:rPr>
              <w:t>2.11.</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Résiliation</w:t>
            </w:r>
            <w:r>
              <w:rPr>
                <w:webHidden/>
              </w:rPr>
              <w:tab/>
            </w:r>
            <w:r>
              <w:rPr>
                <w:webHidden/>
              </w:rPr>
              <w:fldChar w:fldCharType="begin"/>
            </w:r>
            <w:r>
              <w:rPr>
                <w:webHidden/>
              </w:rPr>
              <w:instrText xml:space="preserve"> PAGEREF _Toc225429847 \h </w:instrText>
            </w:r>
            <w:r>
              <w:rPr>
                <w:webHidden/>
              </w:rPr>
            </w:r>
            <w:r>
              <w:rPr>
                <w:webHidden/>
              </w:rPr>
              <w:fldChar w:fldCharType="separate"/>
            </w:r>
            <w:r>
              <w:rPr>
                <w:webHidden/>
              </w:rPr>
              <w:t>22</w:t>
            </w:r>
            <w:r>
              <w:rPr>
                <w:webHidden/>
              </w:rPr>
              <w:fldChar w:fldCharType="end"/>
            </w:r>
          </w:hyperlink>
        </w:p>
        <w:p w14:paraId="456C6A11" w14:textId="6460181B"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8" w:history="1">
            <w:r w:rsidRPr="001E3F84">
              <w:rPr>
                <w:rStyle w:val="Lienhypertexte"/>
                <w:noProof/>
              </w:rPr>
              <w:t>2.11.1.</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Résiliation aux torts exclusifs du titulaire</w:t>
            </w:r>
            <w:r>
              <w:rPr>
                <w:noProof/>
                <w:webHidden/>
              </w:rPr>
              <w:tab/>
            </w:r>
            <w:r>
              <w:rPr>
                <w:noProof/>
                <w:webHidden/>
              </w:rPr>
              <w:fldChar w:fldCharType="begin"/>
            </w:r>
            <w:r>
              <w:rPr>
                <w:noProof/>
                <w:webHidden/>
              </w:rPr>
              <w:instrText xml:space="preserve"> PAGEREF _Toc225429848 \h </w:instrText>
            </w:r>
            <w:r>
              <w:rPr>
                <w:noProof/>
                <w:webHidden/>
              </w:rPr>
            </w:r>
            <w:r>
              <w:rPr>
                <w:noProof/>
                <w:webHidden/>
              </w:rPr>
              <w:fldChar w:fldCharType="separate"/>
            </w:r>
            <w:r>
              <w:rPr>
                <w:noProof/>
                <w:webHidden/>
              </w:rPr>
              <w:t>22</w:t>
            </w:r>
            <w:r>
              <w:rPr>
                <w:noProof/>
                <w:webHidden/>
              </w:rPr>
              <w:fldChar w:fldCharType="end"/>
            </w:r>
          </w:hyperlink>
        </w:p>
        <w:p w14:paraId="6B2DE8E9" w14:textId="20F51B7B"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49" w:history="1">
            <w:r w:rsidRPr="001E3F84">
              <w:rPr>
                <w:rStyle w:val="Lienhypertexte"/>
                <w:noProof/>
              </w:rPr>
              <w:t>2.11.2.</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Résiliation unilatérale</w:t>
            </w:r>
            <w:r>
              <w:rPr>
                <w:noProof/>
                <w:webHidden/>
              </w:rPr>
              <w:tab/>
            </w:r>
            <w:r>
              <w:rPr>
                <w:noProof/>
                <w:webHidden/>
              </w:rPr>
              <w:fldChar w:fldCharType="begin"/>
            </w:r>
            <w:r>
              <w:rPr>
                <w:noProof/>
                <w:webHidden/>
              </w:rPr>
              <w:instrText xml:space="preserve"> PAGEREF _Toc225429849 \h </w:instrText>
            </w:r>
            <w:r>
              <w:rPr>
                <w:noProof/>
                <w:webHidden/>
              </w:rPr>
            </w:r>
            <w:r>
              <w:rPr>
                <w:noProof/>
                <w:webHidden/>
              </w:rPr>
              <w:fldChar w:fldCharType="separate"/>
            </w:r>
            <w:r>
              <w:rPr>
                <w:noProof/>
                <w:webHidden/>
              </w:rPr>
              <w:t>23</w:t>
            </w:r>
            <w:r>
              <w:rPr>
                <w:noProof/>
                <w:webHidden/>
              </w:rPr>
              <w:fldChar w:fldCharType="end"/>
            </w:r>
          </w:hyperlink>
        </w:p>
        <w:p w14:paraId="5B4D3192" w14:textId="1036D367" w:rsidR="004D1965" w:rsidRDefault="004D1965">
          <w:pPr>
            <w:pStyle w:val="TM3"/>
            <w:tabs>
              <w:tab w:val="left" w:pos="1200"/>
              <w:tab w:val="right" w:leader="dot" w:pos="9394"/>
            </w:tabs>
            <w:rPr>
              <w:rFonts w:asciiTheme="minorHAnsi" w:eastAsiaTheme="minorEastAsia" w:hAnsiTheme="minorHAnsi" w:cstheme="minorBidi"/>
              <w:noProof/>
              <w:kern w:val="2"/>
              <w:sz w:val="24"/>
              <w:szCs w:val="24"/>
              <w:lang w:eastAsia="fr-FR"/>
              <w14:ligatures w14:val="standardContextual"/>
            </w:rPr>
          </w:pPr>
          <w:hyperlink w:anchor="_Toc225429850" w:history="1">
            <w:r w:rsidRPr="001E3F84">
              <w:rPr>
                <w:rStyle w:val="Lienhypertexte"/>
                <w:noProof/>
              </w:rPr>
              <w:t>2.11.3.</w:t>
            </w:r>
            <w:r>
              <w:rPr>
                <w:rFonts w:asciiTheme="minorHAnsi" w:eastAsiaTheme="minorEastAsia" w:hAnsiTheme="minorHAnsi" w:cstheme="minorBidi"/>
                <w:noProof/>
                <w:kern w:val="2"/>
                <w:sz w:val="24"/>
                <w:szCs w:val="24"/>
                <w:lang w:eastAsia="fr-FR"/>
                <w14:ligatures w14:val="standardContextual"/>
              </w:rPr>
              <w:tab/>
            </w:r>
            <w:r w:rsidRPr="001E3F84">
              <w:rPr>
                <w:rStyle w:val="Lienhypertexte"/>
                <w:noProof/>
              </w:rPr>
              <w:t>Liquidation du marché résilié</w:t>
            </w:r>
            <w:r>
              <w:rPr>
                <w:noProof/>
                <w:webHidden/>
              </w:rPr>
              <w:tab/>
            </w:r>
            <w:r>
              <w:rPr>
                <w:noProof/>
                <w:webHidden/>
              </w:rPr>
              <w:fldChar w:fldCharType="begin"/>
            </w:r>
            <w:r>
              <w:rPr>
                <w:noProof/>
                <w:webHidden/>
              </w:rPr>
              <w:instrText xml:space="preserve"> PAGEREF _Toc225429850 \h </w:instrText>
            </w:r>
            <w:r>
              <w:rPr>
                <w:noProof/>
                <w:webHidden/>
              </w:rPr>
            </w:r>
            <w:r>
              <w:rPr>
                <w:noProof/>
                <w:webHidden/>
              </w:rPr>
              <w:fldChar w:fldCharType="separate"/>
            </w:r>
            <w:r>
              <w:rPr>
                <w:noProof/>
                <w:webHidden/>
              </w:rPr>
              <w:t>24</w:t>
            </w:r>
            <w:r>
              <w:rPr>
                <w:noProof/>
                <w:webHidden/>
              </w:rPr>
              <w:fldChar w:fldCharType="end"/>
            </w:r>
          </w:hyperlink>
        </w:p>
        <w:p w14:paraId="3B73A2DA" w14:textId="4682029E" w:rsidR="004D1965" w:rsidRDefault="004D1965">
          <w:pPr>
            <w:pStyle w:val="TM2"/>
            <w:rPr>
              <w:rFonts w:asciiTheme="minorHAnsi" w:eastAsiaTheme="minorEastAsia" w:hAnsiTheme="minorHAnsi" w:cstheme="minorBidi"/>
              <w:b w:val="0"/>
              <w:bCs w:val="0"/>
              <w:kern w:val="2"/>
              <w:sz w:val="24"/>
              <w:szCs w:val="24"/>
              <w:lang w:eastAsia="fr-FR"/>
              <w14:ligatures w14:val="standardContextual"/>
            </w:rPr>
          </w:pPr>
          <w:hyperlink w:anchor="_Toc225429851" w:history="1">
            <w:r w:rsidRPr="001E3F84">
              <w:rPr>
                <w:rStyle w:val="Lienhypertexte"/>
              </w:rPr>
              <w:t>2.12.</w:t>
            </w:r>
            <w:r>
              <w:rPr>
                <w:rFonts w:asciiTheme="minorHAnsi" w:eastAsiaTheme="minorEastAsia" w:hAnsiTheme="minorHAnsi" w:cstheme="minorBidi"/>
                <w:b w:val="0"/>
                <w:bCs w:val="0"/>
                <w:kern w:val="2"/>
                <w:sz w:val="24"/>
                <w:szCs w:val="24"/>
                <w:lang w:eastAsia="fr-FR"/>
                <w14:ligatures w14:val="standardContextual"/>
              </w:rPr>
              <w:tab/>
            </w:r>
            <w:r w:rsidRPr="001E3F84">
              <w:rPr>
                <w:rStyle w:val="Lienhypertexte"/>
              </w:rPr>
              <w:t>Litiges</w:t>
            </w:r>
            <w:r>
              <w:rPr>
                <w:webHidden/>
              </w:rPr>
              <w:tab/>
            </w:r>
            <w:r>
              <w:rPr>
                <w:webHidden/>
              </w:rPr>
              <w:fldChar w:fldCharType="begin"/>
            </w:r>
            <w:r>
              <w:rPr>
                <w:webHidden/>
              </w:rPr>
              <w:instrText xml:space="preserve"> PAGEREF _Toc225429851 \h </w:instrText>
            </w:r>
            <w:r>
              <w:rPr>
                <w:webHidden/>
              </w:rPr>
            </w:r>
            <w:r>
              <w:rPr>
                <w:webHidden/>
              </w:rPr>
              <w:fldChar w:fldCharType="separate"/>
            </w:r>
            <w:r>
              <w:rPr>
                <w:webHidden/>
              </w:rPr>
              <w:t>24</w:t>
            </w:r>
            <w:r>
              <w:rPr>
                <w:webHidden/>
              </w:rPr>
              <w:fldChar w:fldCharType="end"/>
            </w:r>
          </w:hyperlink>
        </w:p>
        <w:p w14:paraId="33D47244" w14:textId="5E3B65DA" w:rsidR="00877F6E" w:rsidRDefault="00F45810" w:rsidP="00F45810">
          <w:pPr>
            <w:spacing w:before="0"/>
            <w:rPr>
              <w:rFonts w:cs="Arial"/>
              <w:b/>
              <w:bCs/>
              <w:szCs w:val="20"/>
            </w:rPr>
          </w:pPr>
          <w:r w:rsidRPr="005A4D13">
            <w:rPr>
              <w:rFonts w:cs="Arial"/>
              <w:b/>
              <w:bCs/>
              <w:szCs w:val="20"/>
            </w:rPr>
            <w:fldChar w:fldCharType="end"/>
          </w:r>
        </w:p>
        <w:p w14:paraId="087C421F" w14:textId="115C8A29" w:rsidR="00F45810" w:rsidRPr="00877F6E" w:rsidRDefault="00877F6E" w:rsidP="00877F6E">
          <w:pPr>
            <w:spacing w:before="0" w:after="0"/>
            <w:jc w:val="left"/>
            <w:rPr>
              <w:rFonts w:cs="Arial"/>
              <w:b/>
              <w:bCs/>
              <w:szCs w:val="20"/>
            </w:rPr>
          </w:pPr>
          <w:r>
            <w:rPr>
              <w:rFonts w:cs="Arial"/>
              <w:b/>
              <w:bCs/>
              <w:szCs w:val="20"/>
            </w:rPr>
            <w:br w:type="page"/>
          </w:r>
        </w:p>
      </w:sdtContent>
    </w:sdt>
    <w:p w14:paraId="5BC7BDB5" w14:textId="58EDEE5A" w:rsidR="00470E0C" w:rsidRPr="006711EA" w:rsidRDefault="00930B02" w:rsidP="005A4D13">
      <w:pPr>
        <w:pStyle w:val="Titre1"/>
      </w:pPr>
      <w:r w:rsidRPr="00F45810">
        <w:rPr>
          <w:kern w:val="0"/>
          <w:sz w:val="20"/>
          <w:szCs w:val="20"/>
        </w:rPr>
        <w:lastRenderedPageBreak/>
        <w:fldChar w:fldCharType="begin"/>
      </w:r>
      <w:r w:rsidRPr="00F45810">
        <w:rPr>
          <w:sz w:val="20"/>
          <w:szCs w:val="20"/>
        </w:rPr>
        <w:instrText xml:space="preserve"> TOC \o "1-3" \h \z \u </w:instrText>
      </w:r>
      <w:r w:rsidRPr="00F45810">
        <w:rPr>
          <w:kern w:val="0"/>
          <w:sz w:val="20"/>
          <w:szCs w:val="20"/>
        </w:rPr>
        <w:fldChar w:fldCharType="separate"/>
      </w:r>
      <w:r w:rsidRPr="00F45810">
        <w:rPr>
          <w:i/>
          <w:iCs/>
          <w:sz w:val="20"/>
          <w:szCs w:val="20"/>
        </w:rPr>
        <w:fldChar w:fldCharType="end"/>
      </w:r>
      <w:bookmarkStart w:id="1" w:name="_Toc146527073"/>
      <w:bookmarkStart w:id="2" w:name="_Toc225429809"/>
      <w:r w:rsidR="00470E0C" w:rsidRPr="006711EA">
        <w:t>DISPOSITIONS PARTICULIERES</w:t>
      </w:r>
      <w:bookmarkEnd w:id="1"/>
      <w:bookmarkEnd w:id="2"/>
    </w:p>
    <w:p w14:paraId="75CF7B47" w14:textId="77777777" w:rsidR="00470E0C" w:rsidRPr="00900184" w:rsidRDefault="00470E0C" w:rsidP="00F45810">
      <w:pPr>
        <w:pStyle w:val="Titre2"/>
      </w:pPr>
      <w:bookmarkStart w:id="3" w:name="_Toc445121810"/>
      <w:bookmarkStart w:id="4" w:name="_Toc102982420"/>
      <w:bookmarkStart w:id="5" w:name="_Toc103175419"/>
      <w:bookmarkStart w:id="6" w:name="_Toc103177424"/>
      <w:bookmarkStart w:id="7" w:name="_Toc146527074"/>
      <w:bookmarkStart w:id="8" w:name="_Toc225429810"/>
      <w:r w:rsidRPr="00900184">
        <w:t>Identité des parties</w:t>
      </w:r>
      <w:bookmarkEnd w:id="3"/>
      <w:bookmarkEnd w:id="4"/>
      <w:bookmarkEnd w:id="5"/>
      <w:bookmarkEnd w:id="6"/>
      <w:bookmarkEnd w:id="7"/>
      <w:bookmarkEnd w:id="8"/>
    </w:p>
    <w:p w14:paraId="6686DFD5" w14:textId="77777777" w:rsidR="00470E0C" w:rsidRPr="00BD666B" w:rsidRDefault="00470E0C" w:rsidP="00470E0C">
      <w:pPr>
        <w:pStyle w:val="Commentaire"/>
      </w:pPr>
      <w:r w:rsidRPr="00BD666B">
        <w:t>Le présent marché</w:t>
      </w:r>
      <w:r>
        <w:t xml:space="preserve"> </w:t>
      </w:r>
      <w:r w:rsidRPr="00BD666B">
        <w:t>est conclu entre</w:t>
      </w:r>
      <w:r>
        <w:t xml:space="preserve"> : </w:t>
      </w:r>
    </w:p>
    <w:p w14:paraId="1515E763" w14:textId="2F1015D1" w:rsidR="00470E0C" w:rsidRPr="00BD666B" w:rsidRDefault="004F6FBC" w:rsidP="00470E0C">
      <w:pPr>
        <w:pStyle w:val="Commentaire"/>
      </w:pPr>
      <w:r>
        <w:t>France Travail</w:t>
      </w:r>
      <w:r w:rsidR="00470E0C" w:rsidRPr="00BD666B">
        <w:t xml:space="preserve">, établissement public </w:t>
      </w:r>
      <w:r w:rsidR="00470E0C">
        <w:t xml:space="preserve">administratif </w:t>
      </w:r>
      <w:r w:rsidR="00470E0C" w:rsidRPr="00BD666B">
        <w:t>(SIRET n°</w:t>
      </w:r>
      <w:r w:rsidR="004E6746">
        <w:t>13000548117345</w:t>
      </w:r>
      <w:r w:rsidR="00470E0C" w:rsidRPr="00BD666B">
        <w:t xml:space="preserve">), représenté par </w:t>
      </w:r>
      <w:r w:rsidR="004E6746">
        <w:t>Mr Je</w:t>
      </w:r>
      <w:r w:rsidR="00F53FB2">
        <w:t>an-Luc LOUBLI</w:t>
      </w:r>
      <w:r w:rsidR="00470E0C" w:rsidRPr="00BD666B">
        <w:t xml:space="preserve">, dûment habilité à cet effet, domicilié en cette qualité : </w:t>
      </w:r>
      <w:r w:rsidR="004E6746">
        <w:t>19 avenue pasteur</w:t>
      </w:r>
      <w:r w:rsidR="00470E0C" w:rsidRPr="00BD666B">
        <w:t>,</w:t>
      </w:r>
      <w:r w:rsidR="004E6746">
        <w:t xml:space="preserve">  BP 223 – 97325 Cayenne Cedex</w:t>
      </w:r>
    </w:p>
    <w:p w14:paraId="1E48B82E" w14:textId="1542ACD5" w:rsidR="00470E0C" w:rsidRPr="00BD666B" w:rsidRDefault="004E6746" w:rsidP="00470E0C">
      <w:pPr>
        <w:pStyle w:val="Commentaire"/>
        <w:jc w:val="right"/>
      </w:pPr>
      <w:r>
        <w:t>Ci-après</w:t>
      </w:r>
      <w:r w:rsidR="00470E0C">
        <w:t xml:space="preserve"> dénommé « </w:t>
      </w:r>
      <w:r w:rsidR="004F6FBC">
        <w:t>France Travail</w:t>
      </w:r>
      <w:r w:rsidR="00470E0C">
        <w:t xml:space="preserve"> » </w:t>
      </w:r>
      <w:r w:rsidR="00470E0C" w:rsidRPr="00BD666B">
        <w:t>d’une part,</w:t>
      </w:r>
    </w:p>
    <w:p w14:paraId="1BF72D7A" w14:textId="77777777" w:rsidR="00470E0C" w:rsidRPr="00BD666B" w:rsidRDefault="00470E0C" w:rsidP="00470E0C">
      <w:pPr>
        <w:pStyle w:val="Commentaire"/>
      </w:pPr>
      <w:r>
        <w:t>e</w:t>
      </w:r>
      <w:r w:rsidRPr="00BD666B">
        <w:t xml:space="preserve">t la personne morale : </w:t>
      </w:r>
    </w:p>
    <w:p w14:paraId="172A178C" w14:textId="77777777" w:rsidR="00470E0C" w:rsidRPr="004F6FBC" w:rsidRDefault="00470E0C" w:rsidP="00470E0C">
      <w:pPr>
        <w:rPr>
          <w:rStyle w:val="Accentuationlgre"/>
        </w:rPr>
      </w:pPr>
      <w:r w:rsidRPr="004F6FBC">
        <w:rPr>
          <w:rStyle w:val="Accentuationlgre"/>
        </w:rPr>
        <w:t xml:space="preserve">Indiquer la raison ou dénomination sociale, adresse du siège social, forme juridique, numéro SIRET, numéros de téléphone et de télécopie et courriel. </w:t>
      </w:r>
    </w:p>
    <w:p w14:paraId="44D60657" w14:textId="77777777" w:rsidR="00470E0C" w:rsidRDefault="00470E0C" w:rsidP="00470E0C">
      <w:pPr>
        <w:pStyle w:val="Commentaire"/>
      </w:pPr>
    </w:p>
    <w:p w14:paraId="61BDFF16" w14:textId="77777777" w:rsidR="00470E0C" w:rsidRDefault="00470E0C" w:rsidP="00470E0C">
      <w:pPr>
        <w:pStyle w:val="Commentaire"/>
      </w:pPr>
    </w:p>
    <w:p w14:paraId="50EFD3C5" w14:textId="77777777" w:rsidR="00470E0C" w:rsidRDefault="00470E0C" w:rsidP="00470E0C">
      <w:pPr>
        <w:pStyle w:val="Commentaire"/>
      </w:pPr>
    </w:p>
    <w:p w14:paraId="1B9C122C" w14:textId="77777777" w:rsidR="00470E0C" w:rsidRPr="004F6FBC" w:rsidRDefault="00470E0C" w:rsidP="00470E0C">
      <w:pPr>
        <w:rPr>
          <w:rStyle w:val="Accentuationlgre"/>
        </w:rPr>
      </w:pPr>
      <w:r w:rsidRPr="004F6FBC">
        <w:rPr>
          <w:rStyle w:val="Accentuationlgre"/>
        </w:rPr>
        <w:t xml:space="preserve">Si différent, indiquer la raison ou dénomination sociale, adresse, forme juridique et numéro SIRET, numéros de téléphone et de télécopie et courriel du service ou établissement chargé de l’exécution des prestations objet du ou des marchés publics. </w:t>
      </w:r>
    </w:p>
    <w:p w14:paraId="4D71E126" w14:textId="77777777" w:rsidR="00470E0C" w:rsidRDefault="00470E0C" w:rsidP="00470E0C">
      <w:pPr>
        <w:pStyle w:val="Commentaire"/>
      </w:pPr>
    </w:p>
    <w:p w14:paraId="24D74D5E" w14:textId="77777777" w:rsidR="00470E0C" w:rsidRDefault="00470E0C" w:rsidP="00470E0C">
      <w:pPr>
        <w:pStyle w:val="Commentaire"/>
      </w:pPr>
    </w:p>
    <w:p w14:paraId="72BFCB77" w14:textId="77777777" w:rsidR="00470E0C" w:rsidRPr="00BD666B" w:rsidRDefault="00470E0C" w:rsidP="00470E0C">
      <w:pPr>
        <w:pStyle w:val="Commentaire"/>
      </w:pPr>
    </w:p>
    <w:p w14:paraId="42ED7689" w14:textId="77777777" w:rsidR="00470E0C" w:rsidRPr="00BD666B" w:rsidRDefault="00470E0C" w:rsidP="00470E0C">
      <w:pPr>
        <w:rPr>
          <w:szCs w:val="20"/>
        </w:rPr>
      </w:pPr>
      <w:r>
        <w:rPr>
          <w:szCs w:val="20"/>
        </w:rPr>
        <w:t>r</w:t>
      </w:r>
      <w:r w:rsidRPr="00BD666B">
        <w:rPr>
          <w:szCs w:val="20"/>
        </w:rPr>
        <w:t xml:space="preserve">eprésentée par : </w:t>
      </w:r>
    </w:p>
    <w:p w14:paraId="2AE94B99" w14:textId="77777777" w:rsidR="00470E0C" w:rsidRPr="00BD666B" w:rsidRDefault="00470E0C" w:rsidP="00470E0C">
      <w:pPr>
        <w:rPr>
          <w:szCs w:val="20"/>
        </w:rPr>
      </w:pPr>
    </w:p>
    <w:p w14:paraId="530600A7" w14:textId="77777777" w:rsidR="00470E0C" w:rsidRDefault="00470E0C" w:rsidP="00470E0C">
      <w:pPr>
        <w:rPr>
          <w:sz w:val="14"/>
          <w:szCs w:val="14"/>
        </w:rPr>
      </w:pPr>
      <w:r w:rsidRPr="004F6FBC">
        <w:rPr>
          <w:rStyle w:val="Accentuationlgre"/>
        </w:rPr>
        <w:t>Indiquer les nom, prénom, qualité, numéro de téléphone et courriel du signataire ayant compétence à cet effet</w:t>
      </w:r>
      <w:r w:rsidRPr="00900184">
        <w:rPr>
          <w:sz w:val="14"/>
          <w:szCs w:val="14"/>
        </w:rPr>
        <w:t xml:space="preserve">. </w:t>
      </w:r>
    </w:p>
    <w:p w14:paraId="2853D8DE" w14:textId="77777777" w:rsidR="00470E0C" w:rsidRPr="00DF4D62" w:rsidRDefault="00470E0C" w:rsidP="00470E0C">
      <w:pPr>
        <w:rPr>
          <w:szCs w:val="20"/>
        </w:rPr>
      </w:pPr>
    </w:p>
    <w:p w14:paraId="33B37A17" w14:textId="77777777" w:rsidR="00470E0C" w:rsidRPr="00DF4D62" w:rsidRDefault="00470E0C" w:rsidP="00470E0C">
      <w:pPr>
        <w:rPr>
          <w:szCs w:val="20"/>
        </w:rPr>
      </w:pPr>
    </w:p>
    <w:tbl>
      <w:tblPr>
        <w:tblW w:w="0" w:type="auto"/>
        <w:tblLook w:val="01E0" w:firstRow="1" w:lastRow="1" w:firstColumn="1" w:lastColumn="1" w:noHBand="0" w:noVBand="0"/>
      </w:tblPr>
      <w:tblGrid>
        <w:gridCol w:w="526"/>
        <w:gridCol w:w="8766"/>
      </w:tblGrid>
      <w:tr w:rsidR="00470E0C" w:rsidRPr="00BD666B" w14:paraId="0D7F9CFA" w14:textId="77777777" w:rsidTr="00877F6E">
        <w:tc>
          <w:tcPr>
            <w:tcW w:w="526" w:type="dxa"/>
          </w:tcPr>
          <w:p w14:paraId="79F43974" w14:textId="77777777" w:rsidR="00470E0C" w:rsidRPr="00BD666B" w:rsidRDefault="00470E0C" w:rsidP="009E3232">
            <w:pPr>
              <w:pStyle w:val="En-tte"/>
              <w:rPr>
                <w:szCs w:val="20"/>
              </w:rPr>
            </w:pPr>
            <w:r w:rsidRPr="00BD666B">
              <w:rPr>
                <w:rFonts w:ascii="Wingdings 2" w:eastAsia="Wingdings 2" w:hAnsi="Wingdings 2" w:cs="Wingdings 2"/>
                <w:szCs w:val="20"/>
              </w:rPr>
              <w:t>£</w:t>
            </w:r>
          </w:p>
        </w:tc>
        <w:tc>
          <w:tcPr>
            <w:tcW w:w="8766" w:type="dxa"/>
          </w:tcPr>
          <w:p w14:paraId="294D1732" w14:textId="77777777" w:rsidR="00470E0C" w:rsidRPr="00BD666B" w:rsidRDefault="00470E0C" w:rsidP="009E3232">
            <w:pPr>
              <w:pStyle w:val="En-tte"/>
              <w:rPr>
                <w:szCs w:val="20"/>
              </w:rPr>
            </w:pPr>
            <w:r w:rsidRPr="00BD666B">
              <w:rPr>
                <w:szCs w:val="20"/>
              </w:rPr>
              <w:t xml:space="preserve">agissant en </w:t>
            </w:r>
            <w:r>
              <w:rPr>
                <w:szCs w:val="20"/>
              </w:rPr>
              <w:t xml:space="preserve">tant que </w:t>
            </w:r>
            <w:r w:rsidRPr="00BD666B">
              <w:rPr>
                <w:szCs w:val="20"/>
              </w:rPr>
              <w:t>candidat individuel</w:t>
            </w:r>
            <w:r>
              <w:rPr>
                <w:szCs w:val="20"/>
              </w:rPr>
              <w:t xml:space="preserve"> ; </w:t>
            </w:r>
          </w:p>
        </w:tc>
      </w:tr>
      <w:tr w:rsidR="00470E0C" w:rsidRPr="00BD666B" w14:paraId="29B36715" w14:textId="77777777" w:rsidTr="00877F6E">
        <w:tc>
          <w:tcPr>
            <w:tcW w:w="526" w:type="dxa"/>
            <w:tcMar>
              <w:top w:w="85" w:type="dxa"/>
            </w:tcMar>
          </w:tcPr>
          <w:p w14:paraId="73B5E50E" w14:textId="77777777" w:rsidR="00470E0C" w:rsidRPr="00BD666B" w:rsidRDefault="00470E0C" w:rsidP="009E3232">
            <w:pPr>
              <w:pStyle w:val="En-tte"/>
              <w:rPr>
                <w:szCs w:val="20"/>
              </w:rPr>
            </w:pPr>
            <w:r w:rsidRPr="00BD666B">
              <w:rPr>
                <w:rFonts w:ascii="Wingdings 2" w:eastAsia="Wingdings 2" w:hAnsi="Wingdings 2" w:cs="Wingdings 2"/>
                <w:szCs w:val="20"/>
              </w:rPr>
              <w:t>£</w:t>
            </w:r>
          </w:p>
        </w:tc>
        <w:tc>
          <w:tcPr>
            <w:tcW w:w="8766" w:type="dxa"/>
            <w:tcMar>
              <w:top w:w="85" w:type="dxa"/>
            </w:tcMar>
          </w:tcPr>
          <w:p w14:paraId="242139CE" w14:textId="77777777" w:rsidR="00470E0C" w:rsidRPr="00BD666B" w:rsidRDefault="00470E0C" w:rsidP="00470E0C">
            <w:pPr>
              <w:tabs>
                <w:tab w:val="left" w:pos="114"/>
              </w:tabs>
              <w:autoSpaceDE w:val="0"/>
              <w:autoSpaceDN w:val="0"/>
              <w:adjustRightInd w:val="0"/>
              <w:rPr>
                <w:szCs w:val="20"/>
              </w:rPr>
            </w:pPr>
            <w:r w:rsidRPr="00BD666B">
              <w:rPr>
                <w:szCs w:val="20"/>
              </w:rPr>
              <w:t xml:space="preserve">agissant en </w:t>
            </w:r>
            <w:r>
              <w:rPr>
                <w:szCs w:val="20"/>
              </w:rPr>
              <w:t xml:space="preserve">tant que </w:t>
            </w:r>
            <w:r w:rsidRPr="00BD666B">
              <w:rPr>
                <w:szCs w:val="20"/>
              </w:rPr>
              <w:t xml:space="preserve">mandataire du groupement d’opérateurs économiques constitué en application </w:t>
            </w:r>
            <w:r>
              <w:rPr>
                <w:bCs/>
                <w:szCs w:val="20"/>
              </w:rPr>
              <w:t>des</w:t>
            </w:r>
            <w:r w:rsidRPr="00AA2FA5">
              <w:rPr>
                <w:bCs/>
                <w:szCs w:val="20"/>
              </w:rPr>
              <w:t xml:space="preserve"> articles R.</w:t>
            </w:r>
            <w:r>
              <w:rPr>
                <w:bCs/>
                <w:szCs w:val="20"/>
              </w:rPr>
              <w:t>2142-19 à R.</w:t>
            </w:r>
            <w:r w:rsidRPr="00AA2FA5">
              <w:rPr>
                <w:bCs/>
                <w:szCs w:val="20"/>
              </w:rPr>
              <w:t>2142-27 du code de la commande publique</w:t>
            </w:r>
            <w:r>
              <w:rPr>
                <w:szCs w:val="20"/>
              </w:rPr>
              <w:t xml:space="preserve"> </w:t>
            </w:r>
            <w:r w:rsidRPr="00BD666B">
              <w:rPr>
                <w:szCs w:val="20"/>
              </w:rPr>
              <w:t xml:space="preserve">conformément </w:t>
            </w:r>
            <w:r>
              <w:rPr>
                <w:szCs w:val="20"/>
              </w:rPr>
              <w:t xml:space="preserve">au Document de candidature </w:t>
            </w:r>
            <w:r w:rsidRPr="00BD666B">
              <w:rPr>
                <w:szCs w:val="20"/>
              </w:rPr>
              <w:t>remis dans le cadre de la consultation à l’issue de laquelle le marché a été conclu</w:t>
            </w:r>
            <w:r>
              <w:rPr>
                <w:szCs w:val="20"/>
              </w:rPr>
              <w:t>.</w:t>
            </w:r>
          </w:p>
        </w:tc>
      </w:tr>
    </w:tbl>
    <w:p w14:paraId="628662E6" w14:textId="77777777" w:rsidR="00470E0C" w:rsidRPr="00BD666B" w:rsidRDefault="00470E0C" w:rsidP="00470E0C">
      <w:pPr>
        <w:pStyle w:val="Commentaire"/>
      </w:pPr>
    </w:p>
    <w:p w14:paraId="588CFC54" w14:textId="77777777" w:rsidR="00470E0C" w:rsidRPr="00BD666B" w:rsidRDefault="00470E0C" w:rsidP="00470E0C">
      <w:pPr>
        <w:pStyle w:val="Commentaire"/>
        <w:jc w:val="right"/>
      </w:pPr>
      <w:r>
        <w:t>c</w:t>
      </w:r>
      <w:r w:rsidRPr="00BD666B">
        <w:t xml:space="preserve">i-après dénommé « le </w:t>
      </w:r>
      <w:r>
        <w:t>T</w:t>
      </w:r>
      <w:r w:rsidRPr="00BD666B">
        <w:t>itulaire » d’autre part.</w:t>
      </w:r>
    </w:p>
    <w:p w14:paraId="374EEA3B" w14:textId="77777777" w:rsidR="00470E0C" w:rsidRPr="00900184" w:rsidRDefault="00470E0C" w:rsidP="00F45810">
      <w:pPr>
        <w:pStyle w:val="Titre2"/>
      </w:pPr>
      <w:bookmarkStart w:id="9" w:name="_Toc102982422"/>
      <w:bookmarkStart w:id="10" w:name="_Toc103175421"/>
      <w:bookmarkStart w:id="11" w:name="_Toc103177426"/>
      <w:bookmarkStart w:id="12" w:name="_Toc146527075"/>
      <w:bookmarkStart w:id="13" w:name="_Toc225429811"/>
      <w:bookmarkStart w:id="14" w:name="_Toc445121812"/>
      <w:r w:rsidRPr="00900184">
        <w:t>C</w:t>
      </w:r>
      <w:bookmarkStart w:id="15" w:name="_Toc350772934"/>
      <w:r w:rsidRPr="00900184">
        <w:t>oordonnées bancaires</w:t>
      </w:r>
      <w:bookmarkEnd w:id="9"/>
      <w:bookmarkEnd w:id="10"/>
      <w:bookmarkEnd w:id="11"/>
      <w:bookmarkEnd w:id="12"/>
      <w:bookmarkEnd w:id="13"/>
      <w:r w:rsidRPr="00900184">
        <w:t xml:space="preserve"> </w:t>
      </w:r>
      <w:bookmarkEnd w:id="14"/>
      <w:bookmarkEnd w:id="15"/>
    </w:p>
    <w:p w14:paraId="6F91BAA0" w14:textId="77777777" w:rsidR="00470E0C" w:rsidRPr="00BD666B" w:rsidRDefault="00470E0C" w:rsidP="00470E0C">
      <w:pPr>
        <w:rPr>
          <w:bCs/>
          <w:szCs w:val="20"/>
        </w:rPr>
      </w:pPr>
      <w:r w:rsidRPr="00BD666B">
        <w:rPr>
          <w:bCs/>
          <w:szCs w:val="20"/>
        </w:rPr>
        <w:t xml:space="preserve">Les sommes dues au titre du </w:t>
      </w:r>
      <w:r>
        <w:rPr>
          <w:bCs/>
          <w:szCs w:val="20"/>
        </w:rPr>
        <w:t xml:space="preserve">ou des </w:t>
      </w:r>
      <w:r w:rsidRPr="00BD666B">
        <w:rPr>
          <w:bCs/>
          <w:szCs w:val="20"/>
        </w:rPr>
        <w:t>marché</w:t>
      </w:r>
      <w:r>
        <w:rPr>
          <w:bCs/>
          <w:szCs w:val="20"/>
        </w:rPr>
        <w:t>s</w:t>
      </w:r>
      <w:r w:rsidRPr="00BD666B">
        <w:rPr>
          <w:bCs/>
          <w:szCs w:val="20"/>
        </w:rPr>
        <w:t xml:space="preserve"> sont libérées par virement sur le</w:t>
      </w:r>
      <w:r>
        <w:rPr>
          <w:bCs/>
          <w:szCs w:val="20"/>
        </w:rPr>
        <w:t xml:space="preserve"> ou les </w:t>
      </w:r>
      <w:r w:rsidRPr="00BD666B">
        <w:rPr>
          <w:bCs/>
          <w:szCs w:val="20"/>
        </w:rPr>
        <w:t>comptes bancaires dont le</w:t>
      </w:r>
      <w:r>
        <w:rPr>
          <w:bCs/>
          <w:szCs w:val="20"/>
        </w:rPr>
        <w:t xml:space="preserve"> ou les </w:t>
      </w:r>
      <w:r w:rsidRPr="00BD666B">
        <w:rPr>
          <w:bCs/>
          <w:szCs w:val="20"/>
        </w:rPr>
        <w:t>relevé</w:t>
      </w:r>
      <w:r>
        <w:rPr>
          <w:bCs/>
          <w:szCs w:val="20"/>
        </w:rPr>
        <w:t>s</w:t>
      </w:r>
      <w:r w:rsidRPr="00BD666B">
        <w:rPr>
          <w:bCs/>
          <w:szCs w:val="20"/>
        </w:rPr>
        <w:t xml:space="preserve"> </w:t>
      </w:r>
      <w:r>
        <w:rPr>
          <w:bCs/>
          <w:szCs w:val="20"/>
        </w:rPr>
        <w:t xml:space="preserve">BIC IBAN sont </w:t>
      </w:r>
      <w:r w:rsidRPr="00BD666B">
        <w:rPr>
          <w:bCs/>
          <w:szCs w:val="20"/>
        </w:rPr>
        <w:t>joint</w:t>
      </w:r>
      <w:r>
        <w:rPr>
          <w:bCs/>
          <w:szCs w:val="20"/>
        </w:rPr>
        <w:t>s</w:t>
      </w:r>
      <w:r w:rsidRPr="00BD666B">
        <w:rPr>
          <w:bCs/>
          <w:szCs w:val="20"/>
        </w:rPr>
        <w:t xml:space="preserve">. </w:t>
      </w:r>
    </w:p>
    <w:p w14:paraId="68EE7505" w14:textId="6C4C96A1" w:rsidR="00470E0C" w:rsidRDefault="00470E0C" w:rsidP="00470E0C">
      <w:pPr>
        <w:autoSpaceDE w:val="0"/>
        <w:autoSpaceDN w:val="0"/>
        <w:adjustRightInd w:val="0"/>
        <w:rPr>
          <w:szCs w:val="20"/>
        </w:rPr>
      </w:pPr>
      <w:r w:rsidRPr="008F694F">
        <w:rPr>
          <w:szCs w:val="20"/>
        </w:rPr>
        <w:t xml:space="preserve">En cas de groupement </w:t>
      </w:r>
      <w:r w:rsidRPr="00FA3D54">
        <w:rPr>
          <w:szCs w:val="20"/>
        </w:rPr>
        <w:t>d’opérateurs économiques constitué en application de</w:t>
      </w:r>
      <w:r>
        <w:rPr>
          <w:szCs w:val="20"/>
        </w:rPr>
        <w:t>s</w:t>
      </w:r>
      <w:r w:rsidRPr="00FA3D54">
        <w:rPr>
          <w:szCs w:val="20"/>
        </w:rPr>
        <w:t xml:space="preserve"> </w:t>
      </w:r>
      <w:r w:rsidRPr="00AA2FA5">
        <w:rPr>
          <w:bCs/>
          <w:szCs w:val="20"/>
        </w:rPr>
        <w:t>articles R. 2142-19 à R. 2142-27 du code de la commande publique</w:t>
      </w:r>
      <w:r>
        <w:rPr>
          <w:color w:val="000000"/>
          <w:szCs w:val="20"/>
        </w:rPr>
        <w:t>,</w:t>
      </w:r>
      <w:r w:rsidRPr="005D73A8">
        <w:rPr>
          <w:szCs w:val="20"/>
        </w:rPr>
        <w:t xml:space="preserve"> </w:t>
      </w:r>
      <w:r>
        <w:rPr>
          <w:szCs w:val="20"/>
        </w:rPr>
        <w:t>l</w:t>
      </w:r>
      <w:r w:rsidRPr="00BD666B">
        <w:rPr>
          <w:szCs w:val="20"/>
        </w:rPr>
        <w:t xml:space="preserve">es sommes dues en exécution du marché sont </w:t>
      </w:r>
      <w:r w:rsidRPr="002E5093">
        <w:rPr>
          <w:szCs w:val="20"/>
        </w:rPr>
        <w:t>versées</w:t>
      </w:r>
      <w:r>
        <w:rPr>
          <w:szCs w:val="20"/>
        </w:rPr>
        <w:t>, lorsque le groupement est conjoint,</w:t>
      </w:r>
      <w:r w:rsidRPr="002E5093">
        <w:rPr>
          <w:szCs w:val="20"/>
        </w:rPr>
        <w:t xml:space="preserve"> sur </w:t>
      </w:r>
      <w:r>
        <w:rPr>
          <w:szCs w:val="20"/>
        </w:rPr>
        <w:t xml:space="preserve">le compte de </w:t>
      </w:r>
      <w:r w:rsidRPr="002E5093">
        <w:rPr>
          <w:szCs w:val="20"/>
        </w:rPr>
        <w:t xml:space="preserve">chacun des membres du groupement </w:t>
      </w:r>
      <w:r>
        <w:rPr>
          <w:szCs w:val="20"/>
        </w:rPr>
        <w:t xml:space="preserve">conformément à </w:t>
      </w:r>
      <w:r w:rsidRPr="002E5093">
        <w:rPr>
          <w:szCs w:val="20"/>
        </w:rPr>
        <w:t xml:space="preserve">la répartition </w:t>
      </w:r>
      <w:r>
        <w:rPr>
          <w:szCs w:val="20"/>
        </w:rPr>
        <w:t>des prestations figurant à la rubrique 1.</w:t>
      </w:r>
      <w:r w:rsidR="009217C5">
        <w:rPr>
          <w:szCs w:val="20"/>
        </w:rPr>
        <w:t>3</w:t>
      </w:r>
      <w:r>
        <w:rPr>
          <w:szCs w:val="20"/>
        </w:rPr>
        <w:t xml:space="preserve"> des Dispositions particulières</w:t>
      </w:r>
      <w:r w:rsidRPr="002E5093">
        <w:rPr>
          <w:szCs w:val="20"/>
        </w:rPr>
        <w:t xml:space="preserve"> ou</w:t>
      </w:r>
      <w:r>
        <w:rPr>
          <w:szCs w:val="20"/>
        </w:rPr>
        <w:t>, lorsque le groupement est solidaire,</w:t>
      </w:r>
      <w:r w:rsidRPr="002E5093">
        <w:rPr>
          <w:szCs w:val="20"/>
        </w:rPr>
        <w:t xml:space="preserve"> sur le compte unique géré par le mandataire du groupement</w:t>
      </w:r>
      <w:r>
        <w:rPr>
          <w:szCs w:val="20"/>
        </w:rPr>
        <w:t xml:space="preserve">. </w:t>
      </w:r>
    </w:p>
    <w:p w14:paraId="2F9B02DE" w14:textId="77777777" w:rsidR="00470E0C" w:rsidRPr="00DD57BF" w:rsidRDefault="00204356" w:rsidP="00470E0C">
      <w:pPr>
        <w:rPr>
          <w:sz w:val="14"/>
          <w:szCs w:val="14"/>
        </w:rPr>
      </w:pPr>
      <w:r>
        <w:rPr>
          <w:sz w:val="14"/>
          <w:szCs w:val="14"/>
        </w:rPr>
        <w:t>Joindre</w:t>
      </w:r>
      <w:r w:rsidR="00470E0C" w:rsidRPr="00DD57BF">
        <w:rPr>
          <w:sz w:val="14"/>
          <w:szCs w:val="14"/>
        </w:rPr>
        <w:t xml:space="preserve"> sur cette page le</w:t>
      </w:r>
      <w:r w:rsidR="00470E0C">
        <w:rPr>
          <w:sz w:val="14"/>
          <w:szCs w:val="14"/>
        </w:rPr>
        <w:t xml:space="preserve"> ou les </w:t>
      </w:r>
      <w:r w:rsidR="00470E0C" w:rsidRPr="00DD57BF">
        <w:rPr>
          <w:sz w:val="14"/>
          <w:szCs w:val="14"/>
        </w:rPr>
        <w:t>relevés BIC IBAN.</w:t>
      </w:r>
    </w:p>
    <w:p w14:paraId="69F94273" w14:textId="77777777" w:rsidR="00470E0C" w:rsidRPr="00900184" w:rsidRDefault="00470E0C" w:rsidP="00F45810">
      <w:pPr>
        <w:pStyle w:val="Titre2"/>
      </w:pPr>
      <w:bookmarkStart w:id="16" w:name="_Toc102982423"/>
      <w:bookmarkStart w:id="17" w:name="_Toc103175422"/>
      <w:bookmarkStart w:id="18" w:name="_Toc103177427"/>
      <w:bookmarkStart w:id="19" w:name="_Toc146527076"/>
      <w:bookmarkStart w:id="20" w:name="_Toc225429812"/>
      <w:r>
        <w:lastRenderedPageBreak/>
        <w:t>Le cas échéant, groupement conjoint d’opérateurs économiques</w:t>
      </w:r>
      <w:bookmarkEnd w:id="16"/>
      <w:bookmarkEnd w:id="17"/>
      <w:bookmarkEnd w:id="18"/>
      <w:bookmarkEnd w:id="19"/>
      <w:bookmarkEnd w:id="20"/>
      <w:r w:rsidRPr="00900184">
        <w:t xml:space="preserve"> </w:t>
      </w:r>
    </w:p>
    <w:p w14:paraId="663CDF72" w14:textId="77777777" w:rsidR="00470E0C" w:rsidRDefault="00470E0C" w:rsidP="00470E0C">
      <w:pPr>
        <w:rPr>
          <w:szCs w:val="20"/>
        </w:rPr>
      </w:pPr>
      <w:r w:rsidRPr="008F694F">
        <w:rPr>
          <w:szCs w:val="20"/>
        </w:rPr>
        <w:t xml:space="preserve">En cas de groupement </w:t>
      </w:r>
      <w:r w:rsidRPr="00FA3D54">
        <w:rPr>
          <w:szCs w:val="20"/>
        </w:rPr>
        <w:t>d’opérateurs économiques constitué en application de</w:t>
      </w:r>
      <w:r>
        <w:rPr>
          <w:szCs w:val="20"/>
        </w:rPr>
        <w:t>s</w:t>
      </w:r>
      <w:r w:rsidRPr="00FA3D54">
        <w:rPr>
          <w:szCs w:val="20"/>
        </w:rPr>
        <w:t xml:space="preserve"> </w:t>
      </w:r>
      <w:r w:rsidRPr="00AA2FA5">
        <w:rPr>
          <w:bCs/>
          <w:szCs w:val="20"/>
        </w:rPr>
        <w:t>articles R. 2142-19 à R. 2142-27 du code de la commande publique</w:t>
      </w:r>
      <w:r>
        <w:rPr>
          <w:bCs/>
          <w:szCs w:val="20"/>
        </w:rPr>
        <w:t xml:space="preserve"> </w:t>
      </w:r>
      <w:r>
        <w:rPr>
          <w:szCs w:val="20"/>
        </w:rPr>
        <w:t xml:space="preserve">sous une forme conjointe, les prestations sont réparties entre les membres du groupement comme indiqué ci-dessous : </w:t>
      </w:r>
    </w:p>
    <w:p w14:paraId="4855062F" w14:textId="77777777" w:rsidR="00470E0C" w:rsidRPr="00DD57BF" w:rsidRDefault="00470E0C" w:rsidP="00470E0C">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402"/>
        <w:gridCol w:w="1984"/>
      </w:tblGrid>
      <w:tr w:rsidR="00470E0C" w14:paraId="1B122861" w14:textId="77777777" w:rsidTr="009E3232">
        <w:trPr>
          <w:trHeight w:val="529"/>
        </w:trPr>
        <w:tc>
          <w:tcPr>
            <w:tcW w:w="3686" w:type="dxa"/>
            <w:vAlign w:val="center"/>
          </w:tcPr>
          <w:p w14:paraId="7009C5D3" w14:textId="77777777" w:rsidR="00470E0C" w:rsidRPr="009E3232" w:rsidRDefault="00470E0C" w:rsidP="009E3232">
            <w:pPr>
              <w:jc w:val="center"/>
              <w:rPr>
                <w:b/>
                <w:sz w:val="16"/>
                <w:szCs w:val="16"/>
              </w:rPr>
            </w:pPr>
            <w:r w:rsidRPr="009E3232">
              <w:rPr>
                <w:b/>
                <w:sz w:val="16"/>
                <w:szCs w:val="16"/>
              </w:rPr>
              <w:t xml:space="preserve">Désignation des membres du groupement </w:t>
            </w:r>
            <w:r w:rsidRPr="009E3232">
              <w:rPr>
                <w:b/>
                <w:sz w:val="16"/>
                <w:szCs w:val="16"/>
              </w:rPr>
              <w:br/>
              <w:t>d’opérateurs économiques</w:t>
            </w:r>
          </w:p>
        </w:tc>
        <w:tc>
          <w:tcPr>
            <w:tcW w:w="3402" w:type="dxa"/>
            <w:vAlign w:val="center"/>
          </w:tcPr>
          <w:p w14:paraId="41F714CF" w14:textId="77777777" w:rsidR="00470E0C" w:rsidRPr="009E3232" w:rsidRDefault="00470E0C" w:rsidP="009E3232">
            <w:pPr>
              <w:jc w:val="center"/>
              <w:rPr>
                <w:b/>
                <w:sz w:val="16"/>
                <w:szCs w:val="16"/>
              </w:rPr>
            </w:pPr>
            <w:r w:rsidRPr="009E3232">
              <w:rPr>
                <w:b/>
                <w:sz w:val="16"/>
                <w:szCs w:val="16"/>
              </w:rPr>
              <w:t>Prestations exécutées</w:t>
            </w:r>
          </w:p>
        </w:tc>
        <w:tc>
          <w:tcPr>
            <w:tcW w:w="1984" w:type="dxa"/>
            <w:vAlign w:val="center"/>
          </w:tcPr>
          <w:p w14:paraId="3EE61075" w14:textId="77777777" w:rsidR="00470E0C" w:rsidRPr="009E3232" w:rsidRDefault="00470E0C" w:rsidP="009E3232">
            <w:pPr>
              <w:jc w:val="center"/>
              <w:rPr>
                <w:b/>
                <w:sz w:val="16"/>
                <w:szCs w:val="16"/>
              </w:rPr>
            </w:pPr>
            <w:r w:rsidRPr="009E3232">
              <w:rPr>
                <w:b/>
                <w:sz w:val="16"/>
                <w:szCs w:val="16"/>
              </w:rPr>
              <w:t>Montant en € HT</w:t>
            </w:r>
          </w:p>
        </w:tc>
      </w:tr>
      <w:tr w:rsidR="00470E0C" w:rsidRPr="00A306FC" w14:paraId="035C0883" w14:textId="77777777" w:rsidTr="009E3232">
        <w:trPr>
          <w:trHeight w:val="227"/>
        </w:trPr>
        <w:tc>
          <w:tcPr>
            <w:tcW w:w="9072" w:type="dxa"/>
            <w:gridSpan w:val="3"/>
            <w:vAlign w:val="center"/>
          </w:tcPr>
          <w:p w14:paraId="22A3DCD8" w14:textId="77777777" w:rsidR="00470E0C" w:rsidRPr="009E3232" w:rsidRDefault="00470E0C" w:rsidP="009E3232">
            <w:pPr>
              <w:rPr>
                <w:sz w:val="16"/>
                <w:szCs w:val="16"/>
              </w:rPr>
            </w:pPr>
            <w:r w:rsidRPr="009E3232">
              <w:rPr>
                <w:b/>
                <w:sz w:val="16"/>
                <w:szCs w:val="16"/>
              </w:rPr>
              <w:t xml:space="preserve">Lot n°  </w:t>
            </w:r>
            <w:r w:rsidRPr="009E3232">
              <w:rPr>
                <w:i/>
                <w:sz w:val="16"/>
                <w:szCs w:val="16"/>
              </w:rPr>
              <w:t>[à compléter par le candidat]</w:t>
            </w:r>
          </w:p>
        </w:tc>
      </w:tr>
      <w:tr w:rsidR="00470E0C" w:rsidRPr="00A306FC" w14:paraId="6F775E09" w14:textId="77777777" w:rsidTr="009E3232">
        <w:trPr>
          <w:trHeight w:val="227"/>
        </w:trPr>
        <w:tc>
          <w:tcPr>
            <w:tcW w:w="3686" w:type="dxa"/>
            <w:vAlign w:val="center"/>
          </w:tcPr>
          <w:p w14:paraId="7CBF4C59" w14:textId="77777777" w:rsidR="00470E0C" w:rsidRPr="009E3232" w:rsidRDefault="00470E0C" w:rsidP="009E3232">
            <w:pPr>
              <w:rPr>
                <w:sz w:val="16"/>
                <w:szCs w:val="16"/>
              </w:rPr>
            </w:pPr>
          </w:p>
        </w:tc>
        <w:tc>
          <w:tcPr>
            <w:tcW w:w="3402" w:type="dxa"/>
            <w:vAlign w:val="center"/>
          </w:tcPr>
          <w:p w14:paraId="51E0EC77" w14:textId="77777777" w:rsidR="00470E0C" w:rsidRPr="009E3232" w:rsidRDefault="00470E0C" w:rsidP="009E3232">
            <w:pPr>
              <w:jc w:val="center"/>
              <w:rPr>
                <w:sz w:val="16"/>
                <w:szCs w:val="16"/>
              </w:rPr>
            </w:pPr>
          </w:p>
        </w:tc>
        <w:tc>
          <w:tcPr>
            <w:tcW w:w="1984" w:type="dxa"/>
            <w:vAlign w:val="center"/>
          </w:tcPr>
          <w:p w14:paraId="3CDC6E11" w14:textId="77777777" w:rsidR="00470E0C" w:rsidRPr="009E3232" w:rsidRDefault="00470E0C" w:rsidP="009E3232">
            <w:pPr>
              <w:jc w:val="center"/>
              <w:rPr>
                <w:sz w:val="16"/>
                <w:szCs w:val="16"/>
              </w:rPr>
            </w:pPr>
          </w:p>
        </w:tc>
      </w:tr>
      <w:tr w:rsidR="00470E0C" w:rsidRPr="00A306FC" w14:paraId="2A892AD2" w14:textId="77777777" w:rsidTr="009E3232">
        <w:trPr>
          <w:trHeight w:val="227"/>
        </w:trPr>
        <w:tc>
          <w:tcPr>
            <w:tcW w:w="3686" w:type="dxa"/>
            <w:vAlign w:val="center"/>
          </w:tcPr>
          <w:p w14:paraId="515F73A2" w14:textId="77777777" w:rsidR="00470E0C" w:rsidRPr="009E3232" w:rsidRDefault="00470E0C" w:rsidP="009E3232">
            <w:pPr>
              <w:rPr>
                <w:sz w:val="16"/>
                <w:szCs w:val="16"/>
              </w:rPr>
            </w:pPr>
          </w:p>
        </w:tc>
        <w:tc>
          <w:tcPr>
            <w:tcW w:w="3402" w:type="dxa"/>
            <w:vAlign w:val="center"/>
          </w:tcPr>
          <w:p w14:paraId="55E3EB23" w14:textId="77777777" w:rsidR="00470E0C" w:rsidRPr="009E3232" w:rsidRDefault="00470E0C" w:rsidP="009E3232">
            <w:pPr>
              <w:jc w:val="center"/>
              <w:rPr>
                <w:sz w:val="16"/>
                <w:szCs w:val="16"/>
              </w:rPr>
            </w:pPr>
          </w:p>
        </w:tc>
        <w:tc>
          <w:tcPr>
            <w:tcW w:w="1984" w:type="dxa"/>
            <w:vAlign w:val="center"/>
          </w:tcPr>
          <w:p w14:paraId="23C07D07" w14:textId="77777777" w:rsidR="00470E0C" w:rsidRPr="009E3232" w:rsidRDefault="00470E0C" w:rsidP="009E3232">
            <w:pPr>
              <w:jc w:val="center"/>
              <w:rPr>
                <w:sz w:val="16"/>
                <w:szCs w:val="16"/>
              </w:rPr>
            </w:pPr>
          </w:p>
        </w:tc>
      </w:tr>
      <w:tr w:rsidR="00470E0C" w:rsidRPr="00A306FC" w14:paraId="4406DF82" w14:textId="77777777" w:rsidTr="009E3232">
        <w:trPr>
          <w:trHeight w:val="227"/>
        </w:trPr>
        <w:tc>
          <w:tcPr>
            <w:tcW w:w="3686" w:type="dxa"/>
            <w:vAlign w:val="center"/>
          </w:tcPr>
          <w:p w14:paraId="6B3C7362" w14:textId="77777777" w:rsidR="00470E0C" w:rsidRPr="009E3232" w:rsidRDefault="00470E0C" w:rsidP="009E3232">
            <w:pPr>
              <w:rPr>
                <w:sz w:val="16"/>
                <w:szCs w:val="16"/>
              </w:rPr>
            </w:pPr>
          </w:p>
        </w:tc>
        <w:tc>
          <w:tcPr>
            <w:tcW w:w="3402" w:type="dxa"/>
            <w:vAlign w:val="center"/>
          </w:tcPr>
          <w:p w14:paraId="0923602E" w14:textId="77777777" w:rsidR="00470E0C" w:rsidRPr="009E3232" w:rsidRDefault="00470E0C" w:rsidP="009E3232">
            <w:pPr>
              <w:jc w:val="center"/>
              <w:rPr>
                <w:sz w:val="16"/>
                <w:szCs w:val="16"/>
              </w:rPr>
            </w:pPr>
          </w:p>
        </w:tc>
        <w:tc>
          <w:tcPr>
            <w:tcW w:w="1984" w:type="dxa"/>
            <w:vAlign w:val="center"/>
          </w:tcPr>
          <w:p w14:paraId="2D2D75A4" w14:textId="77777777" w:rsidR="00470E0C" w:rsidRPr="009E3232" w:rsidRDefault="00470E0C" w:rsidP="009E3232">
            <w:pPr>
              <w:jc w:val="center"/>
              <w:rPr>
                <w:sz w:val="16"/>
                <w:szCs w:val="16"/>
              </w:rPr>
            </w:pPr>
          </w:p>
        </w:tc>
      </w:tr>
      <w:tr w:rsidR="00470E0C" w:rsidRPr="00A306FC" w14:paraId="1D636DA5" w14:textId="77777777" w:rsidTr="009E3232">
        <w:trPr>
          <w:trHeight w:val="227"/>
        </w:trPr>
        <w:tc>
          <w:tcPr>
            <w:tcW w:w="9072" w:type="dxa"/>
            <w:gridSpan w:val="3"/>
            <w:vAlign w:val="center"/>
          </w:tcPr>
          <w:p w14:paraId="56B94A47" w14:textId="77777777" w:rsidR="00470E0C" w:rsidRPr="009E3232" w:rsidRDefault="00470E0C" w:rsidP="009E3232">
            <w:pPr>
              <w:rPr>
                <w:sz w:val="16"/>
                <w:szCs w:val="16"/>
              </w:rPr>
            </w:pPr>
            <w:r w:rsidRPr="009E3232">
              <w:rPr>
                <w:b/>
                <w:sz w:val="16"/>
                <w:szCs w:val="16"/>
              </w:rPr>
              <w:t xml:space="preserve">Lot n°  </w:t>
            </w:r>
            <w:r w:rsidRPr="009E3232">
              <w:rPr>
                <w:i/>
                <w:sz w:val="16"/>
                <w:szCs w:val="16"/>
              </w:rPr>
              <w:t>[à compléter par le candidat]</w:t>
            </w:r>
          </w:p>
        </w:tc>
      </w:tr>
      <w:tr w:rsidR="00470E0C" w:rsidRPr="00A306FC" w14:paraId="66ACE1F5" w14:textId="77777777" w:rsidTr="009E3232">
        <w:trPr>
          <w:trHeight w:val="227"/>
        </w:trPr>
        <w:tc>
          <w:tcPr>
            <w:tcW w:w="3686" w:type="dxa"/>
            <w:vAlign w:val="center"/>
          </w:tcPr>
          <w:p w14:paraId="0A722358" w14:textId="77777777" w:rsidR="00470E0C" w:rsidRPr="009E3232" w:rsidRDefault="00470E0C" w:rsidP="009E3232">
            <w:pPr>
              <w:rPr>
                <w:sz w:val="16"/>
                <w:szCs w:val="16"/>
              </w:rPr>
            </w:pPr>
          </w:p>
        </w:tc>
        <w:tc>
          <w:tcPr>
            <w:tcW w:w="3402" w:type="dxa"/>
            <w:vAlign w:val="center"/>
          </w:tcPr>
          <w:p w14:paraId="57C2969F" w14:textId="77777777" w:rsidR="00470E0C" w:rsidRPr="009E3232" w:rsidRDefault="00470E0C" w:rsidP="009E3232">
            <w:pPr>
              <w:jc w:val="center"/>
              <w:rPr>
                <w:sz w:val="16"/>
                <w:szCs w:val="16"/>
              </w:rPr>
            </w:pPr>
          </w:p>
        </w:tc>
        <w:tc>
          <w:tcPr>
            <w:tcW w:w="1984" w:type="dxa"/>
            <w:vAlign w:val="center"/>
          </w:tcPr>
          <w:p w14:paraId="5F193FAE" w14:textId="77777777" w:rsidR="00470E0C" w:rsidRPr="009E3232" w:rsidRDefault="00470E0C" w:rsidP="009E3232">
            <w:pPr>
              <w:jc w:val="center"/>
              <w:rPr>
                <w:sz w:val="16"/>
                <w:szCs w:val="16"/>
              </w:rPr>
            </w:pPr>
          </w:p>
        </w:tc>
      </w:tr>
      <w:tr w:rsidR="00470E0C" w:rsidRPr="00A306FC" w14:paraId="6B687593" w14:textId="77777777" w:rsidTr="009E3232">
        <w:trPr>
          <w:trHeight w:val="227"/>
        </w:trPr>
        <w:tc>
          <w:tcPr>
            <w:tcW w:w="3686" w:type="dxa"/>
            <w:vAlign w:val="center"/>
          </w:tcPr>
          <w:p w14:paraId="1165557D" w14:textId="77777777" w:rsidR="00470E0C" w:rsidRPr="009E3232" w:rsidRDefault="00470E0C" w:rsidP="009E3232">
            <w:pPr>
              <w:rPr>
                <w:sz w:val="16"/>
                <w:szCs w:val="16"/>
              </w:rPr>
            </w:pPr>
          </w:p>
        </w:tc>
        <w:tc>
          <w:tcPr>
            <w:tcW w:w="3402" w:type="dxa"/>
            <w:vAlign w:val="center"/>
          </w:tcPr>
          <w:p w14:paraId="778D5BF2" w14:textId="77777777" w:rsidR="00470E0C" w:rsidRPr="009E3232" w:rsidRDefault="00470E0C" w:rsidP="009E3232">
            <w:pPr>
              <w:jc w:val="center"/>
              <w:rPr>
                <w:sz w:val="16"/>
                <w:szCs w:val="16"/>
              </w:rPr>
            </w:pPr>
          </w:p>
        </w:tc>
        <w:tc>
          <w:tcPr>
            <w:tcW w:w="1984" w:type="dxa"/>
            <w:vAlign w:val="center"/>
          </w:tcPr>
          <w:p w14:paraId="050D5452" w14:textId="77777777" w:rsidR="00470E0C" w:rsidRPr="009E3232" w:rsidRDefault="00470E0C" w:rsidP="009E3232">
            <w:pPr>
              <w:jc w:val="center"/>
              <w:rPr>
                <w:sz w:val="16"/>
                <w:szCs w:val="16"/>
              </w:rPr>
            </w:pPr>
          </w:p>
        </w:tc>
      </w:tr>
      <w:tr w:rsidR="00470E0C" w:rsidRPr="00A306FC" w14:paraId="59B1C96E" w14:textId="77777777" w:rsidTr="009E3232">
        <w:trPr>
          <w:trHeight w:val="227"/>
        </w:trPr>
        <w:tc>
          <w:tcPr>
            <w:tcW w:w="3686" w:type="dxa"/>
            <w:vAlign w:val="center"/>
          </w:tcPr>
          <w:p w14:paraId="2173738D" w14:textId="77777777" w:rsidR="00470E0C" w:rsidRPr="009E3232" w:rsidRDefault="00470E0C" w:rsidP="009E3232">
            <w:pPr>
              <w:rPr>
                <w:sz w:val="16"/>
                <w:szCs w:val="16"/>
              </w:rPr>
            </w:pPr>
          </w:p>
        </w:tc>
        <w:tc>
          <w:tcPr>
            <w:tcW w:w="3402" w:type="dxa"/>
            <w:vAlign w:val="center"/>
          </w:tcPr>
          <w:p w14:paraId="6524B878" w14:textId="77777777" w:rsidR="00470E0C" w:rsidRPr="009E3232" w:rsidRDefault="00470E0C" w:rsidP="009E3232">
            <w:pPr>
              <w:jc w:val="center"/>
              <w:rPr>
                <w:sz w:val="16"/>
                <w:szCs w:val="16"/>
              </w:rPr>
            </w:pPr>
          </w:p>
        </w:tc>
        <w:tc>
          <w:tcPr>
            <w:tcW w:w="1984" w:type="dxa"/>
            <w:vAlign w:val="center"/>
          </w:tcPr>
          <w:p w14:paraId="4CC5C20A" w14:textId="77777777" w:rsidR="00470E0C" w:rsidRPr="009E3232" w:rsidRDefault="00470E0C" w:rsidP="009E3232">
            <w:pPr>
              <w:jc w:val="center"/>
              <w:rPr>
                <w:sz w:val="16"/>
                <w:szCs w:val="16"/>
              </w:rPr>
            </w:pPr>
          </w:p>
        </w:tc>
      </w:tr>
    </w:tbl>
    <w:p w14:paraId="76FF7E87" w14:textId="74B01A9C" w:rsidR="00470E0C" w:rsidRPr="00900184" w:rsidRDefault="00470E0C" w:rsidP="00F45810">
      <w:pPr>
        <w:pStyle w:val="Titre2"/>
        <w:rPr>
          <w:szCs w:val="20"/>
        </w:rPr>
      </w:pPr>
      <w:bookmarkStart w:id="21" w:name="_Toc102982424"/>
      <w:bookmarkStart w:id="22" w:name="_Toc103175423"/>
      <w:bookmarkStart w:id="23" w:name="_Toc103177428"/>
      <w:bookmarkStart w:id="24" w:name="_Toc146527077"/>
      <w:bookmarkStart w:id="25" w:name="_Toc225429813"/>
      <w:r>
        <w:rPr>
          <w:szCs w:val="20"/>
        </w:rPr>
        <w:t xml:space="preserve">Décision de </w:t>
      </w:r>
      <w:r w:rsidR="004F6FBC">
        <w:rPr>
          <w:szCs w:val="20"/>
        </w:rPr>
        <w:t xml:space="preserve">France </w:t>
      </w:r>
      <w:r w:rsidR="00F53FB2">
        <w:rPr>
          <w:szCs w:val="20"/>
        </w:rPr>
        <w:t>Travail (</w:t>
      </w:r>
      <w:r w:rsidRPr="00B72AB9">
        <w:t xml:space="preserve">rubrique réservée à </w:t>
      </w:r>
      <w:r w:rsidR="004F6FBC">
        <w:t>France Travail</w:t>
      </w:r>
      <w:r w:rsidRPr="00B72AB9">
        <w:t>)</w:t>
      </w:r>
      <w:bookmarkEnd w:id="21"/>
      <w:bookmarkEnd w:id="22"/>
      <w:bookmarkEnd w:id="23"/>
      <w:bookmarkEnd w:id="24"/>
      <w:bookmarkEnd w:id="25"/>
    </w:p>
    <w:p w14:paraId="7206E82F" w14:textId="77777777" w:rsidR="00470E0C" w:rsidRPr="00A57E5E" w:rsidRDefault="00470E0C" w:rsidP="00470E0C">
      <w:pPr>
        <w:rPr>
          <w:bCs/>
          <w:szCs w:val="20"/>
        </w:rPr>
      </w:pPr>
      <w:r w:rsidRPr="00A57E5E">
        <w:rPr>
          <w:bCs/>
          <w:szCs w:val="20"/>
        </w:rPr>
        <w:t>L</w:t>
      </w:r>
      <w:r>
        <w:rPr>
          <w:bCs/>
          <w:szCs w:val="20"/>
        </w:rPr>
        <w:t>’</w:t>
      </w:r>
      <w:r w:rsidRPr="00A57E5E">
        <w:rPr>
          <w:bCs/>
          <w:szCs w:val="20"/>
        </w:rPr>
        <w:t>offre est acceptée en ce qui concerne</w:t>
      </w:r>
      <w:r>
        <w:rPr>
          <w:bCs/>
          <w:szCs w:val="20"/>
        </w:rPr>
        <w:t xml:space="preserve"> : </w:t>
      </w:r>
    </w:p>
    <w:bookmarkStart w:id="26" w:name="_Toc102982425"/>
    <w:bookmarkStart w:id="27" w:name="_Toc103175424"/>
    <w:bookmarkStart w:id="28" w:name="_Toc103177429"/>
    <w:bookmarkStart w:id="29" w:name="_Toc146527078"/>
    <w:p w14:paraId="41A007D6" w14:textId="0E00476E" w:rsidR="00C912FA" w:rsidRDefault="00000000" w:rsidP="00C912FA">
      <w:pPr>
        <w:rPr>
          <w:szCs w:val="20"/>
        </w:rPr>
      </w:pPr>
      <w:sdt>
        <w:sdtPr>
          <w:rPr>
            <w:szCs w:val="20"/>
          </w:rPr>
          <w:id w:val="-367524965"/>
          <w14:checkbox>
            <w14:checked w14:val="0"/>
            <w14:checkedState w14:val="2612" w14:font="MS Gothic"/>
            <w14:uncheckedState w14:val="2610" w14:font="MS Gothic"/>
          </w14:checkbox>
        </w:sdtPr>
        <w:sdtContent>
          <w:r w:rsidR="00C912FA">
            <w:rPr>
              <w:rFonts w:ascii="MS Gothic" w:eastAsia="MS Gothic" w:hAnsi="MS Gothic" w:hint="eastAsia"/>
              <w:szCs w:val="20"/>
            </w:rPr>
            <w:t>☐</w:t>
          </w:r>
        </w:sdtContent>
      </w:sdt>
      <w:r w:rsidR="00C912FA">
        <w:rPr>
          <w:szCs w:val="20"/>
        </w:rPr>
        <w:t xml:space="preserve">   l</w:t>
      </w:r>
      <w:r w:rsidR="00C912FA" w:rsidRPr="00941AF1">
        <w:rPr>
          <w:szCs w:val="20"/>
        </w:rPr>
        <w:t>’ensem</w:t>
      </w:r>
      <w:r w:rsidR="00C912FA">
        <w:rPr>
          <w:szCs w:val="20"/>
        </w:rPr>
        <w:t>ble des lots de la consultation</w:t>
      </w:r>
    </w:p>
    <w:p w14:paraId="3359790E" w14:textId="77777777" w:rsidR="00C912FA" w:rsidRDefault="00000000" w:rsidP="00C912FA">
      <w:pPr>
        <w:pStyle w:val="En-tte"/>
        <w:rPr>
          <w:szCs w:val="20"/>
        </w:rPr>
      </w:pPr>
      <w:sdt>
        <w:sdtPr>
          <w:rPr>
            <w:bCs/>
            <w:szCs w:val="20"/>
          </w:rPr>
          <w:id w:val="-714280221"/>
          <w14:checkbox>
            <w14:checked w14:val="0"/>
            <w14:checkedState w14:val="2612" w14:font="MS Gothic"/>
            <w14:uncheckedState w14:val="2610" w14:font="MS Gothic"/>
          </w14:checkbox>
        </w:sdtPr>
        <w:sdtContent>
          <w:r w:rsidR="00C912FA">
            <w:rPr>
              <w:rFonts w:ascii="MS Gothic" w:eastAsia="MS Gothic" w:hAnsi="MS Gothic" w:hint="eastAsia"/>
              <w:bCs/>
              <w:szCs w:val="20"/>
            </w:rPr>
            <w:t>☐</w:t>
          </w:r>
        </w:sdtContent>
      </w:sdt>
      <w:r w:rsidR="00C912FA" w:rsidRPr="004E6746">
        <w:rPr>
          <w:szCs w:val="20"/>
        </w:rPr>
        <w:t xml:space="preserve"> </w:t>
      </w:r>
      <w:r w:rsidR="00C912FA">
        <w:rPr>
          <w:szCs w:val="20"/>
        </w:rPr>
        <w:t xml:space="preserve">  l</w:t>
      </w:r>
      <w:r w:rsidR="00C912FA" w:rsidRPr="00941AF1">
        <w:rPr>
          <w:szCs w:val="20"/>
        </w:rPr>
        <w:t>e ou les lots suivants de la consultation </w:t>
      </w:r>
    </w:p>
    <w:p w14:paraId="0A85DF89" w14:textId="65DF0A4B" w:rsidR="00C912FA" w:rsidRPr="00BA1224" w:rsidRDefault="00000000" w:rsidP="00C912FA">
      <w:pPr>
        <w:pStyle w:val="En-tte"/>
        <w:ind w:firstLine="709"/>
        <w:rPr>
          <w:rFonts w:cs="Arial"/>
          <w:szCs w:val="20"/>
        </w:rPr>
      </w:pPr>
      <w:sdt>
        <w:sdtPr>
          <w:rPr>
            <w:szCs w:val="20"/>
          </w:rPr>
          <w:id w:val="-429132182"/>
          <w14:checkbox>
            <w14:checked w14:val="0"/>
            <w14:checkedState w14:val="2612" w14:font="MS Gothic"/>
            <w14:uncheckedState w14:val="2610" w14:font="MS Gothic"/>
          </w14:checkbox>
        </w:sdtPr>
        <w:sdtContent>
          <w:r w:rsidR="00C912FA">
            <w:rPr>
              <w:rFonts w:ascii="MS Gothic" w:eastAsia="MS Gothic" w:hAnsi="MS Gothic" w:hint="eastAsia"/>
              <w:szCs w:val="20"/>
            </w:rPr>
            <w:t>☐</w:t>
          </w:r>
        </w:sdtContent>
      </w:sdt>
      <w:r w:rsidR="00C912FA">
        <w:rPr>
          <w:rFonts w:cs="Arial"/>
        </w:rPr>
        <w:t xml:space="preserve">Lot n° 1 - </w:t>
      </w:r>
      <w:r w:rsidR="00C912FA">
        <w:rPr>
          <w:rFonts w:cs="Arial"/>
          <w:szCs w:val="20"/>
        </w:rPr>
        <w:t xml:space="preserve">CACL </w:t>
      </w:r>
    </w:p>
    <w:p w14:paraId="4CDD4F41" w14:textId="69BC89DF" w:rsidR="00C912FA" w:rsidRPr="00BA1224" w:rsidRDefault="00000000" w:rsidP="00C912FA">
      <w:pPr>
        <w:ind w:firstLine="709"/>
        <w:rPr>
          <w:rFonts w:cs="Arial"/>
          <w:bCs/>
          <w:szCs w:val="20"/>
        </w:rPr>
      </w:pPr>
      <w:sdt>
        <w:sdtPr>
          <w:rPr>
            <w:rFonts w:cs="Arial"/>
            <w:szCs w:val="20"/>
          </w:rPr>
          <w:id w:val="693736322"/>
          <w14:checkbox>
            <w14:checked w14:val="0"/>
            <w14:checkedState w14:val="2612" w14:font="MS Gothic"/>
            <w14:uncheckedState w14:val="2610" w14:font="MS Gothic"/>
          </w14:checkbox>
        </w:sdtPr>
        <w:sdtContent>
          <w:r w:rsidR="00C912FA">
            <w:rPr>
              <w:rFonts w:ascii="MS Gothic" w:eastAsia="MS Gothic" w:hAnsi="MS Gothic" w:cs="Arial" w:hint="eastAsia"/>
            </w:rPr>
            <w:t>☐</w:t>
          </w:r>
        </w:sdtContent>
      </w:sdt>
      <w:r w:rsidR="00C912FA" w:rsidRPr="00BA1224">
        <w:rPr>
          <w:rFonts w:cs="Arial"/>
          <w:szCs w:val="20"/>
        </w:rPr>
        <w:t>Lot n°</w:t>
      </w:r>
      <w:r w:rsidR="00C912FA">
        <w:rPr>
          <w:rFonts w:cs="Arial"/>
        </w:rPr>
        <w:t xml:space="preserve"> 2 </w:t>
      </w:r>
      <w:r w:rsidR="00A6027F">
        <w:rPr>
          <w:rFonts w:cs="Arial"/>
        </w:rPr>
        <w:t>-</w:t>
      </w:r>
      <w:r w:rsidR="00D910B4">
        <w:rPr>
          <w:rFonts w:cs="Arial"/>
        </w:rPr>
        <w:t xml:space="preserve"> CCDS</w:t>
      </w:r>
      <w:r w:rsidR="009D7D7C">
        <w:rPr>
          <w:rFonts w:cs="Arial"/>
        </w:rPr>
        <w:t xml:space="preserve"> - CCOG</w:t>
      </w:r>
    </w:p>
    <w:p w14:paraId="2F454599" w14:textId="0D868892" w:rsidR="00470E0C" w:rsidRPr="00900184" w:rsidRDefault="00470E0C" w:rsidP="00F45810">
      <w:pPr>
        <w:pStyle w:val="Titre2"/>
        <w:rPr>
          <w:szCs w:val="20"/>
        </w:rPr>
      </w:pPr>
      <w:bookmarkStart w:id="30" w:name="_Toc225429814"/>
      <w:r>
        <w:rPr>
          <w:szCs w:val="20"/>
        </w:rPr>
        <w:t xml:space="preserve">Notification du marché </w:t>
      </w:r>
      <w:r w:rsidRPr="00B72AB9">
        <w:t xml:space="preserve">(rubrique réservée à </w:t>
      </w:r>
      <w:r w:rsidR="004F6FBC">
        <w:t>France Travail</w:t>
      </w:r>
      <w:r w:rsidRPr="00B72AB9">
        <w:t>)</w:t>
      </w:r>
      <w:bookmarkEnd w:id="26"/>
      <w:bookmarkEnd w:id="27"/>
      <w:bookmarkEnd w:id="28"/>
      <w:bookmarkEnd w:id="29"/>
      <w:bookmarkEnd w:id="30"/>
    </w:p>
    <w:p w14:paraId="7FC17E05" w14:textId="77777777" w:rsidR="00470E0C" w:rsidRDefault="00470E0C" w:rsidP="00470E0C">
      <w:pPr>
        <w:rPr>
          <w:szCs w:val="20"/>
        </w:rPr>
      </w:pPr>
      <w:r w:rsidRPr="00303EB0">
        <w:rPr>
          <w:szCs w:val="20"/>
        </w:rPr>
        <w:t>Est remise au Titulaire, à titre de notification d</w:t>
      </w:r>
      <w:r>
        <w:rPr>
          <w:szCs w:val="20"/>
        </w:rPr>
        <w:t>u marché, une copie du présent Contrat</w:t>
      </w:r>
    </w:p>
    <w:p w14:paraId="7E4D7027" w14:textId="77777777" w:rsidR="00877F6E" w:rsidRDefault="00877F6E" w:rsidP="00470E0C">
      <w:pPr>
        <w:rPr>
          <w:i/>
          <w:szCs w:val="20"/>
        </w:rPr>
        <w:sectPr w:rsidR="00877F6E" w:rsidSect="002E5CAB">
          <w:headerReference w:type="first" r:id="rId15"/>
          <w:footerReference w:type="first" r:id="rId16"/>
          <w:footnotePr>
            <w:numRestart w:val="eachPage"/>
          </w:footnotePr>
          <w:pgSz w:w="12240" w:h="15840" w:code="119"/>
          <w:pgMar w:top="1418" w:right="1418" w:bottom="1418" w:left="1418" w:header="709" w:footer="0" w:gutter="0"/>
          <w:cols w:space="708"/>
          <w:titlePg/>
          <w:docGrid w:linePitch="360"/>
        </w:sectPr>
      </w:pPr>
    </w:p>
    <w:p w14:paraId="6326F07D" w14:textId="6AC83FDB" w:rsidR="00877F6E" w:rsidRPr="00877F6E" w:rsidRDefault="00000000" w:rsidP="00877F6E">
      <w:pPr>
        <w:rPr>
          <w:iCs/>
          <w:szCs w:val="20"/>
        </w:rPr>
      </w:pPr>
      <w:sdt>
        <w:sdtPr>
          <w:rPr>
            <w:iCs/>
            <w:szCs w:val="20"/>
          </w:rPr>
          <w:id w:val="1578941808"/>
          <w14:checkbox>
            <w14:checked w14:val="0"/>
            <w14:checkedState w14:val="2612" w14:font="MS Gothic"/>
            <w14:uncheckedState w14:val="2610" w14:font="MS Gothic"/>
          </w14:checkbox>
        </w:sdtPr>
        <w:sdtContent>
          <w:r w:rsidR="00877F6E">
            <w:rPr>
              <w:rFonts w:ascii="MS Gothic" w:eastAsia="MS Gothic" w:hAnsi="MS Gothic" w:hint="eastAsia"/>
              <w:iCs/>
              <w:szCs w:val="20"/>
            </w:rPr>
            <w:t>☐</w:t>
          </w:r>
        </w:sdtContent>
      </w:sdt>
      <w:r w:rsidR="00877F6E" w:rsidRPr="00877F6E">
        <w:rPr>
          <w:iCs/>
          <w:szCs w:val="20"/>
        </w:rPr>
        <w:t xml:space="preserve">via le profil d’acheteur </w:t>
      </w:r>
    </w:p>
    <w:p w14:paraId="67E4DF9F" w14:textId="77777777" w:rsidR="00877F6E" w:rsidRDefault="00877F6E" w:rsidP="00877F6E">
      <w:pPr>
        <w:rPr>
          <w:bCs/>
          <w:szCs w:val="20"/>
        </w:rPr>
      </w:pPr>
    </w:p>
    <w:p w14:paraId="2C494BAF" w14:textId="77777777" w:rsidR="00877F6E" w:rsidRDefault="00877F6E" w:rsidP="00877F6E">
      <w:pPr>
        <w:rPr>
          <w:bCs/>
          <w:szCs w:val="20"/>
        </w:rPr>
      </w:pPr>
    </w:p>
    <w:p w14:paraId="0F49F53D" w14:textId="77777777" w:rsidR="00877F6E" w:rsidRDefault="00877F6E" w:rsidP="00877F6E">
      <w:pPr>
        <w:rPr>
          <w:bCs/>
          <w:szCs w:val="20"/>
        </w:rPr>
      </w:pPr>
    </w:p>
    <w:p w14:paraId="02FA0E5D" w14:textId="77777777" w:rsidR="003D5885" w:rsidRDefault="003D5885" w:rsidP="00877F6E">
      <w:pPr>
        <w:rPr>
          <w:bCs/>
          <w:szCs w:val="20"/>
        </w:rPr>
      </w:pPr>
    </w:p>
    <w:p w14:paraId="4E6FDC31" w14:textId="77777777" w:rsidR="003D5885" w:rsidRDefault="003D5885" w:rsidP="00877F6E">
      <w:pPr>
        <w:rPr>
          <w:bCs/>
          <w:szCs w:val="20"/>
        </w:rPr>
      </w:pPr>
    </w:p>
    <w:p w14:paraId="3813EE38" w14:textId="77777777" w:rsidR="003D5885" w:rsidRDefault="003D5885" w:rsidP="00877F6E">
      <w:pPr>
        <w:rPr>
          <w:bCs/>
          <w:szCs w:val="20"/>
        </w:rPr>
      </w:pPr>
    </w:p>
    <w:p w14:paraId="0D88F9FD" w14:textId="77777777" w:rsidR="00541634" w:rsidRDefault="00541634" w:rsidP="00877F6E">
      <w:pPr>
        <w:rPr>
          <w:bCs/>
          <w:szCs w:val="20"/>
        </w:rPr>
      </w:pPr>
    </w:p>
    <w:p w14:paraId="31BDC062" w14:textId="793BFDEA" w:rsidR="00877F6E" w:rsidRPr="00877F6E" w:rsidRDefault="00877F6E" w:rsidP="00877F6E">
      <w:pPr>
        <w:rPr>
          <w:szCs w:val="20"/>
        </w:rPr>
      </w:pPr>
      <w:r w:rsidRPr="00941AF1">
        <w:rPr>
          <w:bCs/>
          <w:szCs w:val="20"/>
        </w:rPr>
        <w:t xml:space="preserve">Fait à </w:t>
      </w:r>
      <w:r w:rsidRPr="00941AF1">
        <w:rPr>
          <w:bCs/>
          <w:szCs w:val="20"/>
          <w:u w:val="dotted"/>
        </w:rPr>
        <w:t>                      </w:t>
      </w:r>
      <w:r w:rsidRPr="00941AF1">
        <w:rPr>
          <w:bCs/>
          <w:szCs w:val="20"/>
        </w:rPr>
        <w:t xml:space="preserve">, le </w:t>
      </w:r>
      <w:r w:rsidRPr="00941AF1">
        <w:rPr>
          <w:bCs/>
          <w:szCs w:val="20"/>
          <w:u w:val="dotted"/>
        </w:rPr>
        <w:t>                        </w:t>
      </w:r>
    </w:p>
    <w:p w14:paraId="5263CC66" w14:textId="77777777" w:rsidR="00877F6E" w:rsidRDefault="00877F6E" w:rsidP="00877F6E">
      <w:pPr>
        <w:rPr>
          <w:bCs/>
          <w:szCs w:val="20"/>
        </w:rPr>
      </w:pPr>
      <w:r w:rsidRPr="00941AF1">
        <w:rPr>
          <w:bCs/>
          <w:szCs w:val="20"/>
        </w:rPr>
        <w:t xml:space="preserve">Signature du représentant du Titulaire : </w:t>
      </w:r>
    </w:p>
    <w:p w14:paraId="5B9D70BC" w14:textId="77777777" w:rsidR="00877F6E" w:rsidRPr="00941AF1" w:rsidRDefault="00877F6E" w:rsidP="00877F6E">
      <w:pPr>
        <w:rPr>
          <w:bCs/>
          <w:szCs w:val="20"/>
        </w:rPr>
      </w:pPr>
    </w:p>
    <w:p w14:paraId="0F7326E7" w14:textId="77777777" w:rsidR="00877F6E" w:rsidRDefault="00877F6E" w:rsidP="00470E0C">
      <w:pPr>
        <w:rPr>
          <w:szCs w:val="20"/>
        </w:rPr>
      </w:pPr>
    </w:p>
    <w:p w14:paraId="7BD48F2F" w14:textId="77777777" w:rsidR="003D5885" w:rsidRDefault="003D5885" w:rsidP="00470E0C">
      <w:pPr>
        <w:rPr>
          <w:szCs w:val="20"/>
        </w:rPr>
        <w:sectPr w:rsidR="003D5885" w:rsidSect="00877F6E">
          <w:footnotePr>
            <w:numRestart w:val="eachPage"/>
          </w:footnotePr>
          <w:type w:val="continuous"/>
          <w:pgSz w:w="12240" w:h="15840" w:code="119"/>
          <w:pgMar w:top="1418" w:right="1418" w:bottom="1418" w:left="1418" w:header="709" w:footer="0" w:gutter="0"/>
          <w:cols w:num="2" w:space="708"/>
          <w:titlePg/>
          <w:docGrid w:linePitch="360"/>
        </w:sectPr>
      </w:pPr>
    </w:p>
    <w:p w14:paraId="414A762B" w14:textId="29A8D9E2" w:rsidR="00877F6E" w:rsidRDefault="00000000" w:rsidP="00877F6E">
      <w:pPr>
        <w:rPr>
          <w:szCs w:val="20"/>
        </w:rPr>
      </w:pPr>
      <w:sdt>
        <w:sdtPr>
          <w:rPr>
            <w:szCs w:val="20"/>
          </w:rPr>
          <w:id w:val="577405305"/>
          <w14:checkbox>
            <w14:checked w14:val="0"/>
            <w14:checkedState w14:val="2612" w14:font="MS Gothic"/>
            <w14:uncheckedState w14:val="2610" w14:font="MS Gothic"/>
          </w14:checkbox>
        </w:sdtPr>
        <w:sdtContent>
          <w:r w:rsidR="00877F6E">
            <w:rPr>
              <w:rFonts w:ascii="MS Gothic" w:eastAsia="MS Gothic" w:hAnsi="MS Gothic" w:hint="eastAsia"/>
              <w:szCs w:val="20"/>
            </w:rPr>
            <w:t>☐</w:t>
          </w:r>
        </w:sdtContent>
      </w:sdt>
      <w:r w:rsidR="00877F6E" w:rsidRPr="00941AF1">
        <w:rPr>
          <w:szCs w:val="20"/>
        </w:rPr>
        <w:t xml:space="preserve">par recommandé </w:t>
      </w:r>
      <w:r w:rsidR="00877F6E">
        <w:rPr>
          <w:szCs w:val="20"/>
        </w:rPr>
        <w:t>électronique</w:t>
      </w:r>
      <w:r w:rsidR="00877F6E" w:rsidRPr="00941AF1">
        <w:rPr>
          <w:szCs w:val="20"/>
        </w:rPr>
        <w:t xml:space="preserve"> </w:t>
      </w:r>
    </w:p>
    <w:p w14:paraId="6623B2EC" w14:textId="77777777" w:rsidR="00877F6E" w:rsidRPr="00941AF1" w:rsidRDefault="00877F6E" w:rsidP="00877F6E">
      <w:pPr>
        <w:rPr>
          <w:sz w:val="14"/>
          <w:szCs w:val="14"/>
        </w:rPr>
      </w:pPr>
      <w:r w:rsidRPr="00941AF1">
        <w:rPr>
          <w:sz w:val="14"/>
          <w:szCs w:val="14"/>
        </w:rPr>
        <w:t xml:space="preserve">Agrafer sur cette page l’avis de réception. </w:t>
      </w:r>
    </w:p>
    <w:p w14:paraId="308B2BFF" w14:textId="77777777" w:rsidR="00877F6E" w:rsidRPr="00941AF1" w:rsidRDefault="00877F6E" w:rsidP="00877F6E">
      <w:pPr>
        <w:rPr>
          <w:szCs w:val="20"/>
        </w:rPr>
      </w:pPr>
    </w:p>
    <w:p w14:paraId="2D48194C" w14:textId="77777777" w:rsidR="00470E0C" w:rsidRPr="00F76532" w:rsidRDefault="00470E0C" w:rsidP="00470E0C">
      <w:pPr>
        <w:spacing w:line="276" w:lineRule="auto"/>
        <w:rPr>
          <w:szCs w:val="20"/>
        </w:rPr>
      </w:pPr>
    </w:p>
    <w:p w14:paraId="41FF3CA5" w14:textId="5E5EA2AD" w:rsidR="00470E0C" w:rsidRPr="004E3D6B" w:rsidRDefault="00470E0C" w:rsidP="00470E0C">
      <w:pPr>
        <w:rPr>
          <w:sz w:val="2"/>
          <w:szCs w:val="2"/>
        </w:rPr>
      </w:pPr>
    </w:p>
    <w:p w14:paraId="0FEDD1FD" w14:textId="77777777" w:rsidR="00470E0C" w:rsidRDefault="00470E0C" w:rsidP="006711EA">
      <w:pPr>
        <w:pStyle w:val="Titre1"/>
      </w:pPr>
      <w:bookmarkStart w:id="31" w:name="_Toc146527079"/>
      <w:bookmarkStart w:id="32" w:name="_Toc225429815"/>
      <w:r>
        <w:t>DISPOSITIONS GENERALES</w:t>
      </w:r>
      <w:bookmarkEnd w:id="31"/>
      <w:bookmarkEnd w:id="32"/>
    </w:p>
    <w:p w14:paraId="44C0837A" w14:textId="065D89B9" w:rsidR="00470E0C" w:rsidRPr="00F45810" w:rsidRDefault="00F45810" w:rsidP="00F45810">
      <w:pPr>
        <w:pStyle w:val="Titre2"/>
      </w:pPr>
      <w:bookmarkStart w:id="33" w:name="_Toc146527080"/>
      <w:bookmarkStart w:id="34" w:name="_Toc225429816"/>
      <w:bookmarkStart w:id="35" w:name="_Toc380669239"/>
      <w:r w:rsidRPr="00F45810">
        <w:t>Cadre du march</w:t>
      </w:r>
      <w:bookmarkEnd w:id="33"/>
      <w:r>
        <w:t>é</w:t>
      </w:r>
      <w:bookmarkEnd w:id="34"/>
    </w:p>
    <w:p w14:paraId="2880B8F0" w14:textId="3D79386D" w:rsidR="006C68B9" w:rsidRPr="00B01147" w:rsidRDefault="00F45810" w:rsidP="00F45810">
      <w:pPr>
        <w:pStyle w:val="Titre3"/>
      </w:pPr>
      <w:bookmarkStart w:id="36" w:name="_Toc146527081"/>
      <w:bookmarkStart w:id="37" w:name="_Toc225429817"/>
      <w:r w:rsidRPr="00B01147">
        <w:t>Pr</w:t>
      </w:r>
      <w:r>
        <w:t>é</w:t>
      </w:r>
      <w:r w:rsidRPr="00B01147">
        <w:t xml:space="preserve">sentation </w:t>
      </w:r>
      <w:r w:rsidRPr="00F45810">
        <w:t>de</w:t>
      </w:r>
      <w:r w:rsidRPr="00B01147">
        <w:t xml:space="preserve"> </w:t>
      </w:r>
      <w:r>
        <w:t>France Travail</w:t>
      </w:r>
      <w:bookmarkEnd w:id="35"/>
      <w:bookmarkEnd w:id="36"/>
      <w:bookmarkEnd w:id="37"/>
    </w:p>
    <w:p w14:paraId="6D43A2F4" w14:textId="3ABE5CA9" w:rsidR="00FE445C" w:rsidRPr="005421A6" w:rsidRDefault="00383910" w:rsidP="00C52C71">
      <w:pPr>
        <w:pStyle w:val="Textebrut"/>
        <w:jc w:val="both"/>
        <w:rPr>
          <w:rFonts w:ascii="Arial" w:eastAsia="SimSun" w:hAnsi="Arial" w:cs="Arial"/>
          <w:szCs w:val="24"/>
          <w:lang w:eastAsia="zh-CN"/>
        </w:rPr>
      </w:pPr>
      <w:r>
        <w:rPr>
          <w:rFonts w:ascii="Arial" w:eastAsia="SimSun" w:hAnsi="Arial" w:cs="Arial"/>
          <w:szCs w:val="24"/>
          <w:lang w:eastAsia="zh-CN"/>
        </w:rPr>
        <w:t>A</w:t>
      </w:r>
      <w:r w:rsidR="00FE445C" w:rsidRPr="005421A6">
        <w:rPr>
          <w:rFonts w:ascii="Arial" w:eastAsia="SimSun" w:hAnsi="Arial" w:cs="Arial"/>
          <w:szCs w:val="24"/>
          <w:lang w:eastAsia="zh-CN"/>
        </w:rPr>
        <w:t>cteur majeur du marché de l'emploi</w:t>
      </w:r>
      <w:r w:rsidR="00C52C71">
        <w:rPr>
          <w:rFonts w:ascii="Arial" w:eastAsia="SimSun" w:hAnsi="Arial" w:cs="Arial"/>
          <w:szCs w:val="24"/>
          <w:lang w:eastAsia="zh-CN"/>
        </w:rPr>
        <w:t xml:space="preserve"> en </w:t>
      </w:r>
      <w:r>
        <w:rPr>
          <w:rFonts w:ascii="Arial" w:eastAsia="SimSun" w:hAnsi="Arial" w:cs="Arial"/>
          <w:szCs w:val="24"/>
          <w:lang w:eastAsia="zh-CN"/>
        </w:rPr>
        <w:t xml:space="preserve">France, </w:t>
      </w:r>
      <w:r w:rsidR="004F6FBC">
        <w:rPr>
          <w:rFonts w:ascii="Arial" w:eastAsia="SimSun" w:hAnsi="Arial" w:cs="Arial"/>
          <w:szCs w:val="24"/>
          <w:lang w:eastAsia="zh-CN"/>
        </w:rPr>
        <w:t>France Travail</w:t>
      </w:r>
      <w:r w:rsidR="00FE445C" w:rsidRPr="005421A6">
        <w:rPr>
          <w:rFonts w:ascii="Arial" w:eastAsia="SimSun" w:hAnsi="Arial" w:cs="Arial"/>
          <w:szCs w:val="24"/>
          <w:lang w:eastAsia="zh-CN"/>
        </w:rPr>
        <w:t xml:space="preserve"> est </w:t>
      </w:r>
      <w:r w:rsidR="00C52C71" w:rsidRPr="007C65AA">
        <w:rPr>
          <w:rFonts w:ascii="Arial" w:eastAsia="SimSun" w:hAnsi="Arial" w:cs="Arial"/>
          <w:szCs w:val="24"/>
          <w:lang w:eastAsia="zh-CN"/>
        </w:rPr>
        <w:t xml:space="preserve">un établissement public administratif, doté de la personnalité morale et de l’autonomie financière, </w:t>
      </w:r>
      <w:r w:rsidR="00C52C71">
        <w:rPr>
          <w:rFonts w:ascii="Arial" w:eastAsia="SimSun" w:hAnsi="Arial" w:cs="Arial"/>
          <w:szCs w:val="24"/>
          <w:lang w:eastAsia="zh-CN"/>
        </w:rPr>
        <w:t xml:space="preserve">et </w:t>
      </w:r>
      <w:r w:rsidR="00FE445C" w:rsidRPr="005421A6">
        <w:rPr>
          <w:rFonts w:ascii="Arial" w:eastAsia="SimSun" w:hAnsi="Arial" w:cs="Arial"/>
          <w:szCs w:val="24"/>
          <w:lang w:eastAsia="zh-CN"/>
        </w:rPr>
        <w:t>soumis aux règles comptables applicables aux entreprises industrielles et commerciales. Son directeur général est nommé en conseil des ministres.</w:t>
      </w:r>
    </w:p>
    <w:p w14:paraId="56CF6DB0" w14:textId="6EACE3E2" w:rsidR="00FE445C" w:rsidRPr="002F5B54" w:rsidRDefault="004F6FBC" w:rsidP="00C52C71">
      <w:pPr>
        <w:pStyle w:val="Textebrut"/>
        <w:jc w:val="both"/>
        <w:rPr>
          <w:rFonts w:ascii="Arial" w:eastAsia="SimSun" w:hAnsi="Arial" w:cs="Arial"/>
          <w:szCs w:val="24"/>
          <w:lang w:eastAsia="zh-CN"/>
        </w:rPr>
      </w:pPr>
      <w:r>
        <w:rPr>
          <w:rFonts w:ascii="Arial" w:eastAsia="SimSun" w:hAnsi="Arial" w:cs="Arial"/>
          <w:szCs w:val="24"/>
          <w:lang w:eastAsia="zh-CN"/>
        </w:rPr>
        <w:t>France Travail</w:t>
      </w:r>
      <w:r w:rsidR="00FE445C" w:rsidRPr="002F5B54">
        <w:rPr>
          <w:rFonts w:ascii="Arial" w:eastAsia="SimSun" w:hAnsi="Arial" w:cs="Arial"/>
          <w:szCs w:val="24"/>
          <w:lang w:eastAsia="zh-CN"/>
        </w:rPr>
        <w:t xml:space="preserve"> est administré </w:t>
      </w:r>
      <w:r w:rsidR="00383910">
        <w:rPr>
          <w:rFonts w:ascii="Arial" w:eastAsia="SimSun" w:hAnsi="Arial" w:cs="Arial"/>
          <w:szCs w:val="24"/>
          <w:lang w:eastAsia="zh-CN"/>
        </w:rPr>
        <w:t xml:space="preserve">par un conseil d'administration, </w:t>
      </w:r>
      <w:r w:rsidR="00FE445C" w:rsidRPr="002F5B54">
        <w:rPr>
          <w:rFonts w:ascii="Arial" w:eastAsia="SimSun" w:hAnsi="Arial" w:cs="Arial"/>
          <w:szCs w:val="24"/>
          <w:lang w:eastAsia="zh-CN"/>
        </w:rPr>
        <w:t>son action s’appuie sur une direction générale, et une organisation déconcentrée</w:t>
      </w:r>
      <w:r w:rsidR="00383910">
        <w:rPr>
          <w:rFonts w:ascii="Arial" w:eastAsia="SimSun" w:hAnsi="Arial" w:cs="Arial"/>
          <w:szCs w:val="24"/>
          <w:lang w:eastAsia="zh-CN"/>
        </w:rPr>
        <w:t>.</w:t>
      </w:r>
    </w:p>
    <w:p w14:paraId="6EAFED4C" w14:textId="77777777" w:rsidR="00FE445C" w:rsidRPr="002F5B54" w:rsidRDefault="00FE445C" w:rsidP="00C52C71">
      <w:pPr>
        <w:pStyle w:val="Textebrut"/>
        <w:jc w:val="both"/>
        <w:rPr>
          <w:rFonts w:ascii="Arial" w:eastAsia="SimSun" w:hAnsi="Arial" w:cs="Arial"/>
          <w:szCs w:val="24"/>
          <w:lang w:eastAsia="zh-CN"/>
        </w:rPr>
      </w:pPr>
    </w:p>
    <w:p w14:paraId="6E2F802E" w14:textId="5647844F" w:rsidR="00FE445C" w:rsidRPr="002F5B54" w:rsidRDefault="00FE445C" w:rsidP="00C52C71">
      <w:pPr>
        <w:pStyle w:val="Textebrut"/>
        <w:jc w:val="both"/>
        <w:rPr>
          <w:rFonts w:ascii="Arial" w:eastAsia="SimSun" w:hAnsi="Arial" w:cs="Arial"/>
          <w:szCs w:val="24"/>
          <w:lang w:eastAsia="zh-CN"/>
        </w:rPr>
      </w:pPr>
      <w:r w:rsidRPr="002F5B54">
        <w:rPr>
          <w:rFonts w:ascii="Arial" w:eastAsia="SimSun" w:hAnsi="Arial" w:cs="Arial"/>
          <w:szCs w:val="24"/>
          <w:lang w:eastAsia="zh-CN"/>
        </w:rPr>
        <w:t xml:space="preserve">Une convention pluriannuelle d’objectifs et de gestion conclue entre l’État, l’Unedic et </w:t>
      </w:r>
      <w:r w:rsidR="004F6FBC">
        <w:rPr>
          <w:rFonts w:ascii="Arial" w:eastAsia="SimSun" w:hAnsi="Arial" w:cs="Arial"/>
          <w:szCs w:val="24"/>
          <w:lang w:eastAsia="zh-CN"/>
        </w:rPr>
        <w:t>France Travail</w:t>
      </w:r>
      <w:r w:rsidRPr="002F5B54">
        <w:rPr>
          <w:rFonts w:ascii="Arial" w:eastAsia="SimSun" w:hAnsi="Arial" w:cs="Arial"/>
          <w:szCs w:val="24"/>
          <w:lang w:eastAsia="zh-CN"/>
        </w:rPr>
        <w:t xml:space="preserve">, définit les objectifs assignés à </w:t>
      </w:r>
      <w:r w:rsidR="004F6FBC">
        <w:rPr>
          <w:rFonts w:ascii="Arial" w:eastAsia="SimSun" w:hAnsi="Arial" w:cs="Arial"/>
          <w:szCs w:val="24"/>
          <w:lang w:eastAsia="zh-CN"/>
        </w:rPr>
        <w:t>France Travail</w:t>
      </w:r>
      <w:r w:rsidRPr="002F5B54">
        <w:rPr>
          <w:rFonts w:ascii="Arial" w:eastAsia="SimSun" w:hAnsi="Arial" w:cs="Arial"/>
          <w:szCs w:val="24"/>
          <w:lang w:eastAsia="zh-CN"/>
        </w:rPr>
        <w:t xml:space="preserve"> au regard de la situation de l’emploi et des moyens prévisionnels qui lui sont alloués par l’Unedic et l’État.</w:t>
      </w:r>
    </w:p>
    <w:p w14:paraId="2F55636B" w14:textId="77777777" w:rsidR="00FE445C" w:rsidRPr="002F5B54" w:rsidRDefault="00FE445C" w:rsidP="00C52C71">
      <w:pPr>
        <w:spacing w:before="0" w:after="0"/>
        <w:rPr>
          <w:rFonts w:cs="Arial"/>
        </w:rPr>
      </w:pPr>
    </w:p>
    <w:p w14:paraId="79D3B957" w14:textId="23F0D283" w:rsidR="00FE445C" w:rsidRPr="002F5B54" w:rsidRDefault="00FE445C" w:rsidP="00C52C71">
      <w:pPr>
        <w:spacing w:before="0" w:after="0"/>
        <w:rPr>
          <w:rFonts w:cs="Arial"/>
        </w:rPr>
      </w:pPr>
      <w:r w:rsidRPr="002F5B54">
        <w:rPr>
          <w:rFonts w:cs="Arial"/>
        </w:rPr>
        <w:t xml:space="preserve">En matière d’achat, </w:t>
      </w:r>
      <w:r w:rsidR="004F6FBC">
        <w:rPr>
          <w:rFonts w:cs="Arial"/>
        </w:rPr>
        <w:t>France Travail</w:t>
      </w:r>
      <w:r w:rsidRPr="002F5B54">
        <w:rPr>
          <w:rFonts w:cs="Arial"/>
        </w:rPr>
        <w:t xml:space="preserve"> est soumis </w:t>
      </w:r>
      <w:r w:rsidR="00CA5561">
        <w:rPr>
          <w:rFonts w:cs="Arial"/>
        </w:rPr>
        <w:t>aux dispositions de Code de la commande publique</w:t>
      </w:r>
      <w:r w:rsidR="00A0305D">
        <w:rPr>
          <w:rFonts w:cs="Arial"/>
        </w:rPr>
        <w:t>.</w:t>
      </w:r>
    </w:p>
    <w:p w14:paraId="4A7A24A8" w14:textId="0E131174" w:rsidR="001D47BE" w:rsidRPr="002515CF" w:rsidRDefault="00F45810" w:rsidP="00F45810">
      <w:pPr>
        <w:pStyle w:val="Titre3"/>
      </w:pPr>
      <w:bookmarkStart w:id="38" w:name="_Toc146527082"/>
      <w:bookmarkStart w:id="39" w:name="_Toc225429818"/>
      <w:r w:rsidRPr="002515CF">
        <w:t>Missions</w:t>
      </w:r>
      <w:bookmarkEnd w:id="38"/>
      <w:bookmarkEnd w:id="39"/>
    </w:p>
    <w:p w14:paraId="4ADD2A28" w14:textId="78CC6452" w:rsidR="003A3B76" w:rsidRDefault="001D47BE" w:rsidP="003A3B76">
      <w:pPr>
        <w:jc w:val="left"/>
        <w:rPr>
          <w:rFonts w:cs="Arial"/>
        </w:rPr>
      </w:pPr>
      <w:r w:rsidRPr="00293DB1">
        <w:rPr>
          <w:rFonts w:cs="Arial"/>
        </w:rPr>
        <w:t xml:space="preserve">Dans le cadre de sa mission de service public, </w:t>
      </w:r>
      <w:r w:rsidR="004F6FBC">
        <w:rPr>
          <w:rFonts w:cs="Arial"/>
        </w:rPr>
        <w:t>France Travail</w:t>
      </w:r>
      <w:r w:rsidRPr="00293DB1">
        <w:rPr>
          <w:rFonts w:cs="Arial"/>
        </w:rPr>
        <w:t xml:space="preserve"> s’engage à garantir l’accompagnement des demandeurs d’emploi dans leur recherche d’emploi et à répondre aux besoins de recrutement des entreprises.</w:t>
      </w:r>
      <w:r w:rsidR="003A3B76">
        <w:rPr>
          <w:rFonts w:cs="Arial"/>
        </w:rPr>
        <w:t xml:space="preserve"> Les missions consistent à :</w:t>
      </w:r>
    </w:p>
    <w:p w14:paraId="21A7144E" w14:textId="77777777" w:rsidR="0025599C" w:rsidRPr="006711EA" w:rsidRDefault="0025599C" w:rsidP="00877F6E">
      <w:pPr>
        <w:pStyle w:val="Paragraphedeliste"/>
        <w:numPr>
          <w:ilvl w:val="0"/>
          <w:numId w:val="24"/>
        </w:numPr>
        <w:rPr>
          <w:rFonts w:ascii="Arial" w:hAnsi="Arial" w:cs="Arial"/>
          <w:sz w:val="20"/>
          <w:szCs w:val="20"/>
        </w:rPr>
      </w:pPr>
      <w:bookmarkStart w:id="40" w:name="_Toc103175427"/>
      <w:bookmarkStart w:id="41" w:name="_Toc103177432"/>
      <w:bookmarkStart w:id="42" w:name="_Toc485127022"/>
      <w:r w:rsidRPr="006711EA">
        <w:rPr>
          <w:rFonts w:ascii="Arial" w:hAnsi="Arial" w:cs="Arial"/>
          <w:sz w:val="20"/>
          <w:szCs w:val="20"/>
        </w:rPr>
        <w:t>Accueillir et accompagner</w:t>
      </w:r>
      <w:bookmarkEnd w:id="40"/>
      <w:bookmarkEnd w:id="41"/>
    </w:p>
    <w:p w14:paraId="21C2AAA9" w14:textId="77777777" w:rsidR="0025599C" w:rsidRPr="006711EA" w:rsidRDefault="0025599C" w:rsidP="00877F6E">
      <w:pPr>
        <w:pStyle w:val="Paragraphedeliste"/>
        <w:numPr>
          <w:ilvl w:val="0"/>
          <w:numId w:val="24"/>
        </w:numPr>
        <w:rPr>
          <w:rFonts w:ascii="Arial" w:hAnsi="Arial" w:cs="Arial"/>
          <w:sz w:val="20"/>
          <w:szCs w:val="20"/>
        </w:rPr>
      </w:pPr>
      <w:bookmarkStart w:id="43" w:name="_Toc103175428"/>
      <w:bookmarkStart w:id="44" w:name="_Toc103177433"/>
      <w:r w:rsidRPr="006711EA">
        <w:rPr>
          <w:rFonts w:ascii="Arial" w:hAnsi="Arial" w:cs="Arial"/>
          <w:sz w:val="20"/>
          <w:szCs w:val="20"/>
        </w:rPr>
        <w:t>Prospecter et mettre en relation</w:t>
      </w:r>
      <w:bookmarkEnd w:id="43"/>
      <w:bookmarkEnd w:id="44"/>
    </w:p>
    <w:p w14:paraId="4419E352" w14:textId="77777777" w:rsidR="0025599C" w:rsidRPr="006711EA" w:rsidRDefault="0025599C" w:rsidP="00877F6E">
      <w:pPr>
        <w:pStyle w:val="Paragraphedeliste"/>
        <w:numPr>
          <w:ilvl w:val="0"/>
          <w:numId w:val="24"/>
        </w:numPr>
        <w:rPr>
          <w:rFonts w:ascii="Arial" w:hAnsi="Arial" w:cs="Arial"/>
          <w:sz w:val="20"/>
          <w:szCs w:val="20"/>
        </w:rPr>
      </w:pPr>
      <w:bookmarkStart w:id="45" w:name="_Toc103175429"/>
      <w:bookmarkStart w:id="46" w:name="_Toc103177434"/>
      <w:r w:rsidRPr="006711EA">
        <w:rPr>
          <w:rFonts w:ascii="Arial" w:hAnsi="Arial" w:cs="Arial"/>
          <w:sz w:val="20"/>
          <w:szCs w:val="20"/>
        </w:rPr>
        <w:t>Contrôler</w:t>
      </w:r>
      <w:bookmarkEnd w:id="45"/>
      <w:bookmarkEnd w:id="46"/>
    </w:p>
    <w:p w14:paraId="30329708" w14:textId="0C17352B" w:rsidR="0025599C" w:rsidRPr="006711EA" w:rsidRDefault="006711EA" w:rsidP="00877F6E">
      <w:pPr>
        <w:pStyle w:val="Paragraphedeliste"/>
        <w:numPr>
          <w:ilvl w:val="0"/>
          <w:numId w:val="24"/>
        </w:numPr>
        <w:rPr>
          <w:rFonts w:ascii="Arial" w:hAnsi="Arial" w:cs="Arial"/>
          <w:sz w:val="20"/>
          <w:szCs w:val="20"/>
        </w:rPr>
      </w:pPr>
      <w:bookmarkStart w:id="47" w:name="_Toc103175430"/>
      <w:bookmarkStart w:id="48" w:name="_Toc103177435"/>
      <w:r w:rsidRPr="006711EA">
        <w:rPr>
          <w:rFonts w:ascii="Arial" w:hAnsi="Arial" w:cs="Arial"/>
          <w:bCs/>
          <w:color w:val="222222"/>
          <w:sz w:val="20"/>
          <w:szCs w:val="20"/>
          <w:shd w:val="clear" w:color="auto" w:fill="FFFFFF"/>
        </w:rPr>
        <w:t>I</w:t>
      </w:r>
      <w:r w:rsidR="0025599C" w:rsidRPr="006711EA">
        <w:rPr>
          <w:rFonts w:ascii="Arial" w:hAnsi="Arial" w:cs="Arial"/>
          <w:sz w:val="20"/>
          <w:szCs w:val="20"/>
        </w:rPr>
        <w:t>ndemniser</w:t>
      </w:r>
      <w:bookmarkEnd w:id="47"/>
      <w:bookmarkEnd w:id="48"/>
    </w:p>
    <w:p w14:paraId="1FD8EA5F" w14:textId="77777777" w:rsidR="0025599C" w:rsidRPr="006711EA" w:rsidRDefault="0025599C" w:rsidP="00877F6E">
      <w:pPr>
        <w:pStyle w:val="Paragraphedeliste"/>
        <w:numPr>
          <w:ilvl w:val="0"/>
          <w:numId w:val="24"/>
        </w:numPr>
        <w:rPr>
          <w:rFonts w:ascii="Arial" w:hAnsi="Arial" w:cs="Arial"/>
          <w:sz w:val="20"/>
          <w:szCs w:val="20"/>
        </w:rPr>
      </w:pPr>
      <w:bookmarkStart w:id="49" w:name="_Toc103175431"/>
      <w:bookmarkStart w:id="50" w:name="_Toc103177436"/>
      <w:r w:rsidRPr="006711EA">
        <w:rPr>
          <w:rFonts w:ascii="Arial" w:hAnsi="Arial" w:cs="Arial"/>
          <w:sz w:val="20"/>
          <w:szCs w:val="20"/>
        </w:rPr>
        <w:t>Maîtriser les données</w:t>
      </w:r>
      <w:bookmarkEnd w:id="49"/>
      <w:bookmarkEnd w:id="50"/>
    </w:p>
    <w:p w14:paraId="5FA3F788" w14:textId="77777777" w:rsidR="0025599C" w:rsidRPr="006711EA" w:rsidRDefault="0025599C" w:rsidP="00877F6E">
      <w:pPr>
        <w:pStyle w:val="Paragraphedeliste"/>
        <w:numPr>
          <w:ilvl w:val="0"/>
          <w:numId w:val="24"/>
        </w:numPr>
        <w:rPr>
          <w:rFonts w:ascii="Arial" w:hAnsi="Arial" w:cs="Arial"/>
          <w:sz w:val="20"/>
          <w:szCs w:val="20"/>
        </w:rPr>
      </w:pPr>
      <w:r w:rsidRPr="006711EA">
        <w:rPr>
          <w:rFonts w:ascii="Arial" w:hAnsi="Arial" w:cs="Arial"/>
          <w:sz w:val="20"/>
          <w:szCs w:val="20"/>
        </w:rPr>
        <w:t>Relayer les politiques publiques</w:t>
      </w:r>
    </w:p>
    <w:p w14:paraId="5452F16D" w14:textId="7F8C559C" w:rsidR="00554DC3" w:rsidRPr="002515CF" w:rsidRDefault="00F45810" w:rsidP="00F45810">
      <w:pPr>
        <w:pStyle w:val="Titre3"/>
      </w:pPr>
      <w:bookmarkStart w:id="51" w:name="_Toc146527083"/>
      <w:bookmarkStart w:id="52" w:name="_Toc225429819"/>
      <w:r>
        <w:t>France Travail :</w:t>
      </w:r>
      <w:r w:rsidRPr="002515CF">
        <w:t xml:space="preserve"> chiffres </w:t>
      </w:r>
      <w:bookmarkEnd w:id="51"/>
      <w:r w:rsidR="00F53FB2" w:rsidRPr="002515CF">
        <w:t>repères</w:t>
      </w:r>
      <w:bookmarkEnd w:id="52"/>
      <w:r w:rsidRPr="002515CF">
        <w:t xml:space="preserve"> </w:t>
      </w:r>
      <w:bookmarkEnd w:id="42"/>
    </w:p>
    <w:p w14:paraId="0D04CC8D" w14:textId="0CE33DE8" w:rsidR="00554DC3" w:rsidRPr="00554DC3" w:rsidRDefault="004F6FBC" w:rsidP="00554DC3">
      <w:pPr>
        <w:rPr>
          <w:rFonts w:eastAsia="Calibri" w:cs="Arial"/>
          <w:sz w:val="22"/>
          <w:szCs w:val="22"/>
        </w:rPr>
      </w:pPr>
      <w:r>
        <w:t>France Travail</w:t>
      </w:r>
      <w:r w:rsidR="00554DC3">
        <w:t xml:space="preserve"> compte env</w:t>
      </w:r>
      <w:r w:rsidR="00A35C70">
        <w:t>iron 5</w:t>
      </w:r>
      <w:r w:rsidR="0025599C">
        <w:t>5</w:t>
      </w:r>
      <w:r w:rsidR="00A35C70">
        <w:t xml:space="preserve"> 000 collaborateurs, 915 agences et points relais, 55</w:t>
      </w:r>
      <w:r w:rsidR="00554DC3">
        <w:t xml:space="preserve"> plateformes de services.</w:t>
      </w:r>
    </w:p>
    <w:p w14:paraId="0C27EA8F" w14:textId="77777777" w:rsidR="00554DC3" w:rsidRDefault="00554DC3" w:rsidP="00455240">
      <w:pPr>
        <w:numPr>
          <w:ilvl w:val="0"/>
          <w:numId w:val="8"/>
        </w:numPr>
        <w:spacing w:before="0"/>
        <w:jc w:val="left"/>
      </w:pPr>
      <w:r>
        <w:t>8,</w:t>
      </w:r>
      <w:r w:rsidR="00A35C70">
        <w:t>2</w:t>
      </w:r>
      <w:r>
        <w:t xml:space="preserve"> millions d’inscriptions de demandeurs d’emploi ;</w:t>
      </w:r>
    </w:p>
    <w:p w14:paraId="725E1F4D" w14:textId="77777777" w:rsidR="00554DC3" w:rsidRDefault="00554DC3" w:rsidP="00455240">
      <w:pPr>
        <w:numPr>
          <w:ilvl w:val="0"/>
          <w:numId w:val="8"/>
        </w:numPr>
        <w:spacing w:before="0"/>
        <w:jc w:val="left"/>
      </w:pPr>
      <w:r>
        <w:t>403 000 entreprises utilisent nos services</w:t>
      </w:r>
    </w:p>
    <w:p w14:paraId="1FE3C562" w14:textId="77777777" w:rsidR="00A35C70" w:rsidRDefault="00A35C70" w:rsidP="00455240">
      <w:pPr>
        <w:numPr>
          <w:ilvl w:val="0"/>
          <w:numId w:val="8"/>
        </w:numPr>
        <w:spacing w:before="0"/>
        <w:jc w:val="left"/>
      </w:pPr>
      <w:r>
        <w:t>711 000 formations prescrites, tous financeurs confondus</w:t>
      </w:r>
    </w:p>
    <w:p w14:paraId="0018168C" w14:textId="77777777" w:rsidR="00554DC3" w:rsidRDefault="00A35C70" w:rsidP="00455240">
      <w:pPr>
        <w:numPr>
          <w:ilvl w:val="0"/>
          <w:numId w:val="8"/>
        </w:numPr>
        <w:spacing w:before="0"/>
        <w:jc w:val="left"/>
      </w:pPr>
      <w:r>
        <w:t>33,6</w:t>
      </w:r>
      <w:r w:rsidR="00554DC3">
        <w:t xml:space="preserve"> milliards d’euros versés aux demandeurs d’emplois pour le com</w:t>
      </w:r>
      <w:r>
        <w:t>pte de l’assurance chômage ; 3,1</w:t>
      </w:r>
      <w:r w:rsidR="00554DC3">
        <w:t xml:space="preserve"> milliards d’euros versés pour le compte de l’</w:t>
      </w:r>
      <w:r w:rsidR="00554DC3">
        <w:rPr>
          <w:caps/>
        </w:rPr>
        <w:t>é</w:t>
      </w:r>
      <w:r w:rsidR="00554DC3">
        <w:t>tat et du fonds de solidarité ;</w:t>
      </w:r>
    </w:p>
    <w:p w14:paraId="3D483A49" w14:textId="257801E5" w:rsidR="00293DB1" w:rsidRPr="002515CF" w:rsidRDefault="002515CF" w:rsidP="00F45810">
      <w:pPr>
        <w:pStyle w:val="Titre2"/>
      </w:pPr>
      <w:bookmarkStart w:id="53" w:name="_Toc146527084"/>
      <w:bookmarkStart w:id="54" w:name="_Toc225429820"/>
      <w:r w:rsidRPr="002515CF">
        <w:t>E</w:t>
      </w:r>
      <w:r w:rsidR="00F45810" w:rsidRPr="002515CF">
        <w:t>ngagements</w:t>
      </w:r>
      <w:bookmarkEnd w:id="53"/>
      <w:bookmarkEnd w:id="54"/>
    </w:p>
    <w:p w14:paraId="2EA4C53A" w14:textId="6BAE6DD8" w:rsidR="006C68B9" w:rsidRPr="00F2782A" w:rsidRDefault="004F6FBC" w:rsidP="00F2782A">
      <w:pPr>
        <w:pStyle w:val="NormalWeb"/>
        <w:spacing w:after="0" w:afterAutospacing="0"/>
        <w:jc w:val="both"/>
        <w:rPr>
          <w:rFonts w:ascii="Arial" w:eastAsia="SimSun" w:hAnsi="Arial" w:cs="Arial"/>
          <w:sz w:val="20"/>
          <w:lang w:eastAsia="zh-CN"/>
        </w:rPr>
      </w:pPr>
      <w:r>
        <w:rPr>
          <w:rFonts w:ascii="Arial" w:eastAsia="SimSun" w:hAnsi="Arial" w:cs="Arial"/>
          <w:sz w:val="20"/>
          <w:lang w:eastAsia="zh-CN"/>
        </w:rPr>
        <w:t>France Travail</w:t>
      </w:r>
      <w:r w:rsidR="00293DB1" w:rsidRPr="005421A6">
        <w:rPr>
          <w:rFonts w:ascii="Arial" w:eastAsia="SimSun" w:hAnsi="Arial" w:cs="Arial"/>
          <w:sz w:val="20"/>
          <w:lang w:eastAsia="zh-CN"/>
        </w:rPr>
        <w:t xml:space="preserve"> se veut précurseur, au service de la société française, en mettant la diversité, le développement durable et la responsabilité sociétale au cœur de </w:t>
      </w:r>
      <w:r w:rsidR="00C52C71">
        <w:rPr>
          <w:rFonts w:ascii="Arial" w:eastAsia="SimSun" w:hAnsi="Arial" w:cs="Arial"/>
          <w:sz w:val="20"/>
          <w:lang w:eastAsia="zh-CN"/>
        </w:rPr>
        <w:t>s</w:t>
      </w:r>
      <w:r w:rsidR="00293DB1" w:rsidRPr="005421A6">
        <w:rPr>
          <w:rFonts w:ascii="Arial" w:eastAsia="SimSun" w:hAnsi="Arial" w:cs="Arial"/>
          <w:sz w:val="20"/>
          <w:lang w:eastAsia="zh-CN"/>
        </w:rPr>
        <w:t>a stratégie et de ses valeurs. </w:t>
      </w:r>
    </w:p>
    <w:p w14:paraId="022F1C96" w14:textId="77777777" w:rsidR="006C68B9" w:rsidRPr="006C68B9" w:rsidRDefault="00852992" w:rsidP="00F45810">
      <w:pPr>
        <w:pStyle w:val="Titre3"/>
      </w:pPr>
      <w:bookmarkStart w:id="55" w:name="_Toc327366182"/>
      <w:bookmarkStart w:id="56" w:name="_Toc327521173"/>
      <w:bookmarkStart w:id="57" w:name="_Toc329353682"/>
      <w:bookmarkStart w:id="58" w:name="_Toc380669240"/>
      <w:bookmarkStart w:id="59" w:name="_Toc146527085"/>
      <w:bookmarkStart w:id="60" w:name="_Toc225429821"/>
      <w:bookmarkStart w:id="61" w:name="_Toc329353684"/>
      <w:r w:rsidRPr="006C68B9">
        <w:lastRenderedPageBreak/>
        <w:t>Contexte</w:t>
      </w:r>
      <w:bookmarkEnd w:id="55"/>
      <w:bookmarkEnd w:id="56"/>
      <w:bookmarkEnd w:id="57"/>
      <w:bookmarkEnd w:id="58"/>
      <w:bookmarkEnd w:id="59"/>
      <w:bookmarkEnd w:id="60"/>
    </w:p>
    <w:bookmarkEnd w:id="0"/>
    <w:bookmarkEnd w:id="61"/>
    <w:p w14:paraId="64686A27" w14:textId="5A88B003" w:rsidR="00B178F2" w:rsidRDefault="004F6FBC" w:rsidP="00C81817">
      <w:pPr>
        <w:pStyle w:val="Corpsdetexte"/>
        <w:spacing w:before="124" w:line="244" w:lineRule="auto"/>
        <w:ind w:right="48"/>
      </w:pPr>
      <w:r>
        <w:t>France Travail</w:t>
      </w:r>
      <w:r w:rsidR="00F163B8">
        <w:t xml:space="preserve"> intervient sur</w:t>
      </w:r>
      <w:r w:rsidR="00F163B8">
        <w:rPr>
          <w:spacing w:val="1"/>
        </w:rPr>
        <w:t xml:space="preserve"> </w:t>
      </w:r>
      <w:r w:rsidR="00F163B8">
        <w:t>le champ de</w:t>
      </w:r>
      <w:r w:rsidR="00F163B8">
        <w:rPr>
          <w:spacing w:val="1"/>
        </w:rPr>
        <w:t xml:space="preserve"> </w:t>
      </w:r>
      <w:r w:rsidR="00F163B8">
        <w:t>l’action sociale et</w:t>
      </w:r>
      <w:r w:rsidR="00F163B8">
        <w:rPr>
          <w:spacing w:val="1"/>
        </w:rPr>
        <w:t xml:space="preserve"> </w:t>
      </w:r>
      <w:r w:rsidR="00F163B8">
        <w:t>de</w:t>
      </w:r>
      <w:r w:rsidR="00F163B8">
        <w:rPr>
          <w:spacing w:val="1"/>
        </w:rPr>
        <w:t xml:space="preserve"> </w:t>
      </w:r>
      <w:r w:rsidR="00F163B8">
        <w:t>la qualité de</w:t>
      </w:r>
      <w:r w:rsidR="00F163B8">
        <w:rPr>
          <w:spacing w:val="1"/>
        </w:rPr>
        <w:t xml:space="preserve"> </w:t>
      </w:r>
      <w:r w:rsidR="00F163B8">
        <w:t>vie</w:t>
      </w:r>
      <w:r w:rsidR="00F163B8">
        <w:rPr>
          <w:spacing w:val="1"/>
        </w:rPr>
        <w:t xml:space="preserve"> </w:t>
      </w:r>
      <w:r w:rsidR="00F163B8">
        <w:t>au travail</w:t>
      </w:r>
      <w:r w:rsidR="00F163B8">
        <w:rPr>
          <w:spacing w:val="1"/>
        </w:rPr>
        <w:t xml:space="preserve"> </w:t>
      </w:r>
      <w:r w:rsidR="00F163B8">
        <w:t>dans</w:t>
      </w:r>
      <w:r w:rsidR="00F163B8">
        <w:rPr>
          <w:spacing w:val="53"/>
        </w:rPr>
        <w:t xml:space="preserve"> </w:t>
      </w:r>
      <w:r w:rsidR="00F163B8">
        <w:t>le</w:t>
      </w:r>
      <w:r w:rsidR="00F163B8">
        <w:rPr>
          <w:spacing w:val="53"/>
        </w:rPr>
        <w:t xml:space="preserve"> </w:t>
      </w:r>
      <w:r w:rsidR="00F163B8">
        <w:t>but</w:t>
      </w:r>
      <w:r w:rsidR="00F163B8">
        <w:rPr>
          <w:spacing w:val="1"/>
        </w:rPr>
        <w:t xml:space="preserve"> </w:t>
      </w:r>
      <w:r w:rsidR="00F163B8">
        <w:t>d’aider les salariés à résoudre les difficultés qu’ils rencontrent, notamment celles qui ont un</w:t>
      </w:r>
      <w:r w:rsidR="00F163B8">
        <w:rPr>
          <w:spacing w:val="1"/>
        </w:rPr>
        <w:t xml:space="preserve"> </w:t>
      </w:r>
      <w:r w:rsidR="00F163B8">
        <w:t xml:space="preserve">retentissement sur leur vie professionnelle ou personnelle. </w:t>
      </w:r>
      <w:r w:rsidR="00B178F2">
        <w:t>Les prestations de service social du</w:t>
      </w:r>
      <w:r w:rsidR="00B178F2">
        <w:rPr>
          <w:spacing w:val="1"/>
        </w:rPr>
        <w:t xml:space="preserve"> </w:t>
      </w:r>
      <w:r w:rsidR="00B178F2">
        <w:t>travail</w:t>
      </w:r>
      <w:r w:rsidR="00B178F2">
        <w:rPr>
          <w:spacing w:val="-1"/>
        </w:rPr>
        <w:t xml:space="preserve"> </w:t>
      </w:r>
      <w:r w:rsidR="00B178F2">
        <w:t>sont régies</w:t>
      </w:r>
      <w:r w:rsidR="00B178F2">
        <w:rPr>
          <w:spacing w:val="4"/>
        </w:rPr>
        <w:t xml:space="preserve"> </w:t>
      </w:r>
      <w:r w:rsidR="00B178F2">
        <w:t>par</w:t>
      </w:r>
      <w:r w:rsidR="00B178F2">
        <w:rPr>
          <w:spacing w:val="1"/>
        </w:rPr>
        <w:t xml:space="preserve"> </w:t>
      </w:r>
      <w:r w:rsidR="00B178F2">
        <w:t>les</w:t>
      </w:r>
      <w:r w:rsidR="00B178F2">
        <w:rPr>
          <w:spacing w:val="1"/>
        </w:rPr>
        <w:t xml:space="preserve"> </w:t>
      </w:r>
      <w:r w:rsidR="00B178F2">
        <w:t>articles</w:t>
      </w:r>
      <w:r w:rsidR="00B178F2">
        <w:rPr>
          <w:spacing w:val="3"/>
        </w:rPr>
        <w:t xml:space="preserve"> </w:t>
      </w:r>
      <w:r w:rsidR="00B178F2">
        <w:t>L4631-1</w:t>
      </w:r>
      <w:r w:rsidR="00B178F2">
        <w:rPr>
          <w:spacing w:val="1"/>
        </w:rPr>
        <w:t xml:space="preserve"> </w:t>
      </w:r>
      <w:r w:rsidR="00B178F2">
        <w:t>et</w:t>
      </w:r>
      <w:r w:rsidR="00B178F2">
        <w:rPr>
          <w:spacing w:val="2"/>
        </w:rPr>
        <w:t xml:space="preserve"> </w:t>
      </w:r>
      <w:r w:rsidR="00B178F2">
        <w:t>les</w:t>
      </w:r>
      <w:r w:rsidR="00B178F2">
        <w:rPr>
          <w:spacing w:val="1"/>
        </w:rPr>
        <w:t xml:space="preserve"> </w:t>
      </w:r>
      <w:r w:rsidR="00B178F2">
        <w:t>articles</w:t>
      </w:r>
      <w:r w:rsidR="00B178F2">
        <w:rPr>
          <w:spacing w:val="4"/>
        </w:rPr>
        <w:t xml:space="preserve"> </w:t>
      </w:r>
      <w:r w:rsidR="00B178F2">
        <w:t>D4631-1</w:t>
      </w:r>
      <w:r w:rsidR="00B178F2">
        <w:rPr>
          <w:spacing w:val="1"/>
        </w:rPr>
        <w:t xml:space="preserve"> </w:t>
      </w:r>
      <w:r w:rsidR="00B178F2">
        <w:t>et suivants</w:t>
      </w:r>
      <w:r w:rsidR="00B178F2">
        <w:rPr>
          <w:spacing w:val="2"/>
        </w:rPr>
        <w:t xml:space="preserve"> </w:t>
      </w:r>
      <w:r w:rsidR="00B178F2">
        <w:t>du</w:t>
      </w:r>
      <w:r w:rsidR="00B178F2">
        <w:rPr>
          <w:spacing w:val="1"/>
        </w:rPr>
        <w:t xml:space="preserve"> </w:t>
      </w:r>
      <w:r w:rsidR="00B178F2">
        <w:t>Code</w:t>
      </w:r>
      <w:r w:rsidR="00B178F2">
        <w:rPr>
          <w:spacing w:val="2"/>
        </w:rPr>
        <w:t xml:space="preserve"> </w:t>
      </w:r>
      <w:r w:rsidR="00B178F2">
        <w:t>du travail.</w:t>
      </w:r>
    </w:p>
    <w:p w14:paraId="14BD34D6" w14:textId="3824C169" w:rsidR="00B178F2" w:rsidRDefault="00B178F2" w:rsidP="00C81817">
      <w:pPr>
        <w:pStyle w:val="Corpsdetexte"/>
        <w:spacing w:before="118" w:line="242" w:lineRule="auto"/>
        <w:ind w:right="48"/>
      </w:pPr>
      <w:r>
        <w:t xml:space="preserve">L’Action sociale à </w:t>
      </w:r>
      <w:r w:rsidR="004F6FBC">
        <w:t>France Travail</w:t>
      </w:r>
      <w:r>
        <w:t xml:space="preserve"> fait intervenir des organes de concertation, des services administratifs,</w:t>
      </w:r>
      <w:r>
        <w:rPr>
          <w:spacing w:val="1"/>
        </w:rPr>
        <w:t xml:space="preserve"> </w:t>
      </w:r>
      <w:r>
        <w:t xml:space="preserve">prenant en charge la réglementation et une partie de la gestion de l’action sociale, les œuvres sociales </w:t>
      </w:r>
      <w:r w:rsidR="00B57E24">
        <w:t xml:space="preserve">du Comité </w:t>
      </w:r>
      <w:r>
        <w:t>Social</w:t>
      </w:r>
      <w:r>
        <w:rPr>
          <w:spacing w:val="2"/>
        </w:rPr>
        <w:t xml:space="preserve"> </w:t>
      </w:r>
      <w:r>
        <w:t>et</w:t>
      </w:r>
      <w:r>
        <w:rPr>
          <w:spacing w:val="3"/>
        </w:rPr>
        <w:t xml:space="preserve"> </w:t>
      </w:r>
      <w:r>
        <w:t>Economique,</w:t>
      </w:r>
      <w:r>
        <w:rPr>
          <w:spacing w:val="4"/>
        </w:rPr>
        <w:t xml:space="preserve"> </w:t>
      </w:r>
      <w:r>
        <w:t>l</w:t>
      </w:r>
      <w:r w:rsidR="00A55E3B">
        <w:t>a</w:t>
      </w:r>
      <w:r>
        <w:rPr>
          <w:spacing w:val="2"/>
        </w:rPr>
        <w:t xml:space="preserve"> </w:t>
      </w:r>
      <w:r w:rsidR="00A55E3B">
        <w:t>mutuelle et la prévoyance</w:t>
      </w:r>
      <w:r>
        <w:t>.</w:t>
      </w:r>
    </w:p>
    <w:p w14:paraId="39A0B7FB" w14:textId="659BA6CA" w:rsidR="00430A85" w:rsidRDefault="00430A85" w:rsidP="00C81817">
      <w:pPr>
        <w:pStyle w:val="Corpsdetexte"/>
        <w:spacing w:before="123" w:line="244" w:lineRule="auto"/>
        <w:ind w:right="48"/>
      </w:pPr>
      <w:r>
        <w:t xml:space="preserve">Dans le cadre de sa politique sociale d’accompagnement des agents, </w:t>
      </w:r>
      <w:r w:rsidR="004F6FBC">
        <w:t>France Travail</w:t>
      </w:r>
      <w:r>
        <w:t xml:space="preserve"> propose une offre de service qui vise à :</w:t>
      </w:r>
    </w:p>
    <w:p w14:paraId="65BEE189" w14:textId="77777777" w:rsidR="00B178F2" w:rsidRPr="00B178F2" w:rsidRDefault="00B178F2" w:rsidP="00877F6E">
      <w:pPr>
        <w:pStyle w:val="Paragraphedeliste"/>
        <w:widowControl w:val="0"/>
        <w:numPr>
          <w:ilvl w:val="0"/>
          <w:numId w:val="10"/>
        </w:numPr>
        <w:tabs>
          <w:tab w:val="left" w:pos="426"/>
        </w:tabs>
        <w:autoSpaceDE w:val="0"/>
        <w:autoSpaceDN w:val="0"/>
        <w:spacing w:before="118" w:after="0" w:line="240" w:lineRule="auto"/>
        <w:ind w:left="426" w:right="45" w:hanging="284"/>
        <w:contextualSpacing w:val="0"/>
        <w:jc w:val="both"/>
        <w:rPr>
          <w:rFonts w:ascii="Arial" w:hAnsi="Arial" w:cs="Arial"/>
          <w:sz w:val="20"/>
        </w:rPr>
      </w:pPr>
      <w:r w:rsidRPr="00B178F2">
        <w:rPr>
          <w:rFonts w:ascii="Arial" w:hAnsi="Arial" w:cs="Arial"/>
          <w:sz w:val="20"/>
        </w:rPr>
        <w:t>aider</w:t>
      </w:r>
      <w:r w:rsidRPr="00B178F2">
        <w:rPr>
          <w:rFonts w:ascii="Arial" w:hAnsi="Arial" w:cs="Arial"/>
          <w:spacing w:val="1"/>
          <w:sz w:val="20"/>
        </w:rPr>
        <w:t xml:space="preserve"> </w:t>
      </w:r>
      <w:r w:rsidRPr="00B178F2">
        <w:rPr>
          <w:rFonts w:ascii="Arial" w:hAnsi="Arial" w:cs="Arial"/>
          <w:sz w:val="20"/>
        </w:rPr>
        <w:t>les</w:t>
      </w:r>
      <w:r w:rsidRPr="00B178F2">
        <w:rPr>
          <w:rFonts w:ascii="Arial" w:hAnsi="Arial" w:cs="Arial"/>
          <w:spacing w:val="1"/>
          <w:sz w:val="20"/>
        </w:rPr>
        <w:t xml:space="preserve"> </w:t>
      </w:r>
      <w:r w:rsidRPr="00B178F2">
        <w:rPr>
          <w:rFonts w:ascii="Arial" w:hAnsi="Arial" w:cs="Arial"/>
          <w:sz w:val="20"/>
        </w:rPr>
        <w:t>personnes</w:t>
      </w:r>
      <w:r w:rsidRPr="00B178F2">
        <w:rPr>
          <w:rFonts w:ascii="Arial" w:hAnsi="Arial" w:cs="Arial"/>
          <w:spacing w:val="1"/>
          <w:sz w:val="20"/>
        </w:rPr>
        <w:t xml:space="preserve"> </w:t>
      </w:r>
      <w:r w:rsidRPr="00B178F2">
        <w:rPr>
          <w:rFonts w:ascii="Arial" w:hAnsi="Arial" w:cs="Arial"/>
          <w:sz w:val="20"/>
        </w:rPr>
        <w:t>à</w:t>
      </w:r>
      <w:r w:rsidRPr="00B178F2">
        <w:rPr>
          <w:rFonts w:ascii="Arial" w:hAnsi="Arial" w:cs="Arial"/>
          <w:spacing w:val="1"/>
          <w:sz w:val="20"/>
        </w:rPr>
        <w:t xml:space="preserve"> </w:t>
      </w:r>
      <w:r w:rsidRPr="00B178F2">
        <w:rPr>
          <w:rFonts w:ascii="Arial" w:hAnsi="Arial" w:cs="Arial"/>
          <w:sz w:val="20"/>
        </w:rPr>
        <w:t>résoudre</w:t>
      </w:r>
      <w:r w:rsidRPr="00B178F2">
        <w:rPr>
          <w:rFonts w:ascii="Arial" w:hAnsi="Arial" w:cs="Arial"/>
          <w:spacing w:val="1"/>
          <w:sz w:val="20"/>
        </w:rPr>
        <w:t xml:space="preserve"> </w:t>
      </w:r>
      <w:r w:rsidRPr="00B178F2">
        <w:rPr>
          <w:rFonts w:ascii="Arial" w:hAnsi="Arial" w:cs="Arial"/>
          <w:sz w:val="20"/>
        </w:rPr>
        <w:t>leurs</w:t>
      </w:r>
      <w:r w:rsidRPr="00B178F2">
        <w:rPr>
          <w:rFonts w:ascii="Arial" w:hAnsi="Arial" w:cs="Arial"/>
          <w:spacing w:val="1"/>
          <w:sz w:val="20"/>
        </w:rPr>
        <w:t xml:space="preserve"> </w:t>
      </w:r>
      <w:r w:rsidRPr="00B178F2">
        <w:rPr>
          <w:rFonts w:ascii="Arial" w:hAnsi="Arial" w:cs="Arial"/>
          <w:sz w:val="20"/>
        </w:rPr>
        <w:t>difficultés</w:t>
      </w:r>
      <w:r w:rsidRPr="00B178F2">
        <w:rPr>
          <w:rFonts w:ascii="Arial" w:hAnsi="Arial" w:cs="Arial"/>
          <w:spacing w:val="1"/>
          <w:sz w:val="20"/>
        </w:rPr>
        <w:t xml:space="preserve"> </w:t>
      </w:r>
      <w:r w:rsidRPr="00B178F2">
        <w:rPr>
          <w:rFonts w:ascii="Arial" w:hAnsi="Arial" w:cs="Arial"/>
          <w:sz w:val="20"/>
        </w:rPr>
        <w:t>personnelles</w:t>
      </w:r>
      <w:r w:rsidRPr="00B178F2">
        <w:rPr>
          <w:rFonts w:ascii="Arial" w:hAnsi="Arial" w:cs="Arial"/>
          <w:spacing w:val="1"/>
          <w:sz w:val="20"/>
        </w:rPr>
        <w:t xml:space="preserve"> </w:t>
      </w:r>
      <w:r w:rsidR="0051105B">
        <w:rPr>
          <w:rFonts w:ascii="Arial" w:hAnsi="Arial" w:cs="Arial"/>
          <w:spacing w:val="1"/>
          <w:sz w:val="20"/>
        </w:rPr>
        <w:t xml:space="preserve">et professionnelles </w:t>
      </w:r>
      <w:r w:rsidRPr="00B178F2">
        <w:rPr>
          <w:rFonts w:ascii="Arial" w:hAnsi="Arial" w:cs="Arial"/>
          <w:sz w:val="20"/>
        </w:rPr>
        <w:t>dans</w:t>
      </w:r>
      <w:r w:rsidRPr="00B178F2">
        <w:rPr>
          <w:rFonts w:ascii="Arial" w:hAnsi="Arial" w:cs="Arial"/>
          <w:spacing w:val="1"/>
          <w:sz w:val="20"/>
        </w:rPr>
        <w:t xml:space="preserve"> </w:t>
      </w:r>
      <w:r w:rsidRPr="00B178F2">
        <w:rPr>
          <w:rFonts w:ascii="Arial" w:hAnsi="Arial" w:cs="Arial"/>
          <w:sz w:val="20"/>
        </w:rPr>
        <w:t>le</w:t>
      </w:r>
      <w:r w:rsidRPr="00B178F2">
        <w:rPr>
          <w:rFonts w:ascii="Arial" w:hAnsi="Arial" w:cs="Arial"/>
          <w:spacing w:val="1"/>
          <w:sz w:val="20"/>
        </w:rPr>
        <w:t xml:space="preserve"> </w:t>
      </w:r>
      <w:r w:rsidRPr="00B178F2">
        <w:rPr>
          <w:rFonts w:ascii="Arial" w:hAnsi="Arial" w:cs="Arial"/>
          <w:sz w:val="20"/>
        </w:rPr>
        <w:t>cadre</w:t>
      </w:r>
      <w:r w:rsidRPr="00B178F2">
        <w:rPr>
          <w:rFonts w:ascii="Arial" w:hAnsi="Arial" w:cs="Arial"/>
          <w:spacing w:val="1"/>
          <w:sz w:val="20"/>
        </w:rPr>
        <w:t xml:space="preserve"> </w:t>
      </w:r>
      <w:r w:rsidRPr="00B178F2">
        <w:rPr>
          <w:rFonts w:ascii="Arial" w:hAnsi="Arial" w:cs="Arial"/>
          <w:sz w:val="20"/>
        </w:rPr>
        <w:t>d’interventions</w:t>
      </w:r>
      <w:r w:rsidRPr="00B178F2">
        <w:rPr>
          <w:rFonts w:ascii="Arial" w:hAnsi="Arial" w:cs="Arial"/>
          <w:spacing w:val="-51"/>
          <w:sz w:val="20"/>
        </w:rPr>
        <w:t xml:space="preserve"> </w:t>
      </w:r>
      <w:r w:rsidRPr="00B178F2">
        <w:rPr>
          <w:rFonts w:ascii="Arial" w:hAnsi="Arial" w:cs="Arial"/>
          <w:sz w:val="20"/>
        </w:rPr>
        <w:t>individuelles</w:t>
      </w:r>
      <w:r w:rsidRPr="00B178F2">
        <w:rPr>
          <w:rFonts w:ascii="Arial" w:hAnsi="Arial" w:cs="Arial"/>
          <w:spacing w:val="1"/>
          <w:sz w:val="20"/>
        </w:rPr>
        <w:t xml:space="preserve"> </w:t>
      </w:r>
      <w:r w:rsidRPr="00B178F2">
        <w:rPr>
          <w:rFonts w:ascii="Arial" w:hAnsi="Arial" w:cs="Arial"/>
          <w:sz w:val="20"/>
        </w:rPr>
        <w:t>ou</w:t>
      </w:r>
      <w:r w:rsidRPr="00B178F2">
        <w:rPr>
          <w:rFonts w:ascii="Arial" w:hAnsi="Arial" w:cs="Arial"/>
          <w:spacing w:val="1"/>
          <w:sz w:val="20"/>
        </w:rPr>
        <w:t xml:space="preserve"> </w:t>
      </w:r>
      <w:r w:rsidRPr="00B178F2">
        <w:rPr>
          <w:rFonts w:ascii="Arial" w:hAnsi="Arial" w:cs="Arial"/>
          <w:sz w:val="20"/>
        </w:rPr>
        <w:t>par</w:t>
      </w:r>
      <w:r w:rsidRPr="00B178F2">
        <w:rPr>
          <w:rFonts w:ascii="Arial" w:hAnsi="Arial" w:cs="Arial"/>
          <w:spacing w:val="1"/>
          <w:sz w:val="20"/>
        </w:rPr>
        <w:t xml:space="preserve"> </w:t>
      </w:r>
      <w:r w:rsidRPr="00B178F2">
        <w:rPr>
          <w:rFonts w:ascii="Arial" w:hAnsi="Arial" w:cs="Arial"/>
          <w:sz w:val="20"/>
        </w:rPr>
        <w:t>la</w:t>
      </w:r>
      <w:r w:rsidRPr="00B178F2">
        <w:rPr>
          <w:rFonts w:ascii="Arial" w:hAnsi="Arial" w:cs="Arial"/>
          <w:spacing w:val="1"/>
          <w:sz w:val="20"/>
        </w:rPr>
        <w:t xml:space="preserve"> </w:t>
      </w:r>
      <w:r w:rsidRPr="00B178F2">
        <w:rPr>
          <w:rFonts w:ascii="Arial" w:hAnsi="Arial" w:cs="Arial"/>
          <w:sz w:val="20"/>
        </w:rPr>
        <w:t>mise</w:t>
      </w:r>
      <w:r w:rsidRPr="00B178F2">
        <w:rPr>
          <w:rFonts w:ascii="Arial" w:hAnsi="Arial" w:cs="Arial"/>
          <w:spacing w:val="1"/>
          <w:sz w:val="20"/>
        </w:rPr>
        <w:t xml:space="preserve"> </w:t>
      </w:r>
      <w:r w:rsidRPr="00B178F2">
        <w:rPr>
          <w:rFonts w:ascii="Arial" w:hAnsi="Arial" w:cs="Arial"/>
          <w:sz w:val="20"/>
        </w:rPr>
        <w:t>en</w:t>
      </w:r>
      <w:r w:rsidRPr="00B178F2">
        <w:rPr>
          <w:rFonts w:ascii="Arial" w:hAnsi="Arial" w:cs="Arial"/>
          <w:spacing w:val="1"/>
          <w:sz w:val="20"/>
        </w:rPr>
        <w:t xml:space="preserve"> </w:t>
      </w:r>
      <w:r w:rsidRPr="00B178F2">
        <w:rPr>
          <w:rFonts w:ascii="Arial" w:hAnsi="Arial" w:cs="Arial"/>
          <w:sz w:val="20"/>
        </w:rPr>
        <w:t>place</w:t>
      </w:r>
      <w:r w:rsidRPr="00B178F2">
        <w:rPr>
          <w:rFonts w:ascii="Arial" w:hAnsi="Arial" w:cs="Arial"/>
          <w:spacing w:val="1"/>
          <w:sz w:val="20"/>
        </w:rPr>
        <w:t xml:space="preserve"> </w:t>
      </w:r>
      <w:r w:rsidRPr="00B178F2">
        <w:rPr>
          <w:rFonts w:ascii="Arial" w:hAnsi="Arial" w:cs="Arial"/>
          <w:sz w:val="20"/>
        </w:rPr>
        <w:t>de</w:t>
      </w:r>
      <w:r w:rsidRPr="00B178F2">
        <w:rPr>
          <w:rFonts w:ascii="Arial" w:hAnsi="Arial" w:cs="Arial"/>
          <w:spacing w:val="1"/>
          <w:sz w:val="20"/>
        </w:rPr>
        <w:t xml:space="preserve"> </w:t>
      </w:r>
      <w:r w:rsidRPr="00B178F2">
        <w:rPr>
          <w:rFonts w:ascii="Arial" w:hAnsi="Arial" w:cs="Arial"/>
          <w:sz w:val="20"/>
        </w:rPr>
        <w:t>dispositifs</w:t>
      </w:r>
      <w:r w:rsidRPr="00B178F2">
        <w:rPr>
          <w:rFonts w:ascii="Arial" w:hAnsi="Arial" w:cs="Arial"/>
          <w:spacing w:val="1"/>
          <w:sz w:val="20"/>
        </w:rPr>
        <w:t xml:space="preserve"> </w:t>
      </w:r>
      <w:r w:rsidRPr="00B178F2">
        <w:rPr>
          <w:rFonts w:ascii="Arial" w:hAnsi="Arial" w:cs="Arial"/>
          <w:sz w:val="20"/>
        </w:rPr>
        <w:t>divers.</w:t>
      </w:r>
      <w:r w:rsidRPr="00B178F2">
        <w:rPr>
          <w:rFonts w:ascii="Arial" w:hAnsi="Arial" w:cs="Arial"/>
          <w:spacing w:val="1"/>
          <w:sz w:val="20"/>
        </w:rPr>
        <w:t xml:space="preserve"> </w:t>
      </w:r>
      <w:r w:rsidRPr="00B178F2">
        <w:rPr>
          <w:rFonts w:ascii="Arial" w:hAnsi="Arial" w:cs="Arial"/>
          <w:sz w:val="20"/>
        </w:rPr>
        <w:t>L’intervention</w:t>
      </w:r>
      <w:r w:rsidRPr="00B178F2">
        <w:rPr>
          <w:rFonts w:ascii="Arial" w:hAnsi="Arial" w:cs="Arial"/>
          <w:spacing w:val="1"/>
          <w:sz w:val="20"/>
        </w:rPr>
        <w:t xml:space="preserve"> </w:t>
      </w:r>
      <w:r w:rsidRPr="00B178F2">
        <w:rPr>
          <w:rFonts w:ascii="Arial" w:hAnsi="Arial" w:cs="Arial"/>
          <w:sz w:val="20"/>
        </w:rPr>
        <w:t>sociale</w:t>
      </w:r>
      <w:r w:rsidRPr="00B178F2">
        <w:rPr>
          <w:rFonts w:ascii="Arial" w:hAnsi="Arial" w:cs="Arial"/>
          <w:spacing w:val="1"/>
          <w:sz w:val="20"/>
        </w:rPr>
        <w:t xml:space="preserve"> </w:t>
      </w:r>
      <w:r w:rsidRPr="00B178F2">
        <w:rPr>
          <w:rFonts w:ascii="Arial" w:hAnsi="Arial" w:cs="Arial"/>
          <w:sz w:val="20"/>
        </w:rPr>
        <w:t>d’aide</w:t>
      </w:r>
      <w:r w:rsidRPr="00B178F2">
        <w:rPr>
          <w:rFonts w:ascii="Arial" w:hAnsi="Arial" w:cs="Arial"/>
          <w:spacing w:val="1"/>
          <w:sz w:val="20"/>
        </w:rPr>
        <w:t xml:space="preserve"> </w:t>
      </w:r>
      <w:r w:rsidRPr="00B178F2">
        <w:rPr>
          <w:rFonts w:ascii="Arial" w:hAnsi="Arial" w:cs="Arial"/>
          <w:sz w:val="20"/>
        </w:rPr>
        <w:t>à</w:t>
      </w:r>
      <w:r w:rsidRPr="00B178F2">
        <w:rPr>
          <w:rFonts w:ascii="Arial" w:hAnsi="Arial" w:cs="Arial"/>
          <w:spacing w:val="1"/>
          <w:sz w:val="20"/>
        </w:rPr>
        <w:t xml:space="preserve"> </w:t>
      </w:r>
      <w:r w:rsidRPr="00B178F2">
        <w:rPr>
          <w:rFonts w:ascii="Arial" w:hAnsi="Arial" w:cs="Arial"/>
          <w:sz w:val="20"/>
        </w:rPr>
        <w:t>la</w:t>
      </w:r>
      <w:r w:rsidRPr="00B178F2">
        <w:rPr>
          <w:rFonts w:ascii="Arial" w:hAnsi="Arial" w:cs="Arial"/>
          <w:spacing w:val="1"/>
          <w:sz w:val="20"/>
        </w:rPr>
        <w:t xml:space="preserve"> </w:t>
      </w:r>
      <w:r w:rsidRPr="00B178F2">
        <w:rPr>
          <w:rFonts w:ascii="Arial" w:hAnsi="Arial" w:cs="Arial"/>
          <w:sz w:val="20"/>
        </w:rPr>
        <w:t xml:space="preserve">personne est une démarche volontaire et interactive conduite par </w:t>
      </w:r>
      <w:r w:rsidR="00CC3B0B">
        <w:rPr>
          <w:rFonts w:ascii="Arial" w:hAnsi="Arial" w:cs="Arial"/>
          <w:b/>
          <w:sz w:val="20"/>
        </w:rPr>
        <w:t>un.e</w:t>
      </w:r>
      <w:r w:rsidRPr="00B178F2">
        <w:rPr>
          <w:rFonts w:ascii="Arial" w:hAnsi="Arial" w:cs="Arial"/>
          <w:b/>
          <w:sz w:val="20"/>
        </w:rPr>
        <w:t xml:space="preserve"> a</w:t>
      </w:r>
      <w:r w:rsidR="00CC3B0B">
        <w:rPr>
          <w:rFonts w:ascii="Arial" w:hAnsi="Arial" w:cs="Arial"/>
          <w:b/>
          <w:sz w:val="20"/>
        </w:rPr>
        <w:t xml:space="preserve">ssistant.e </w:t>
      </w:r>
      <w:r w:rsidRPr="00B178F2">
        <w:rPr>
          <w:rFonts w:ascii="Arial" w:hAnsi="Arial" w:cs="Arial"/>
          <w:b/>
          <w:sz w:val="20"/>
        </w:rPr>
        <w:t>de service</w:t>
      </w:r>
      <w:r w:rsidRPr="00B178F2">
        <w:rPr>
          <w:rFonts w:ascii="Arial" w:hAnsi="Arial" w:cs="Arial"/>
          <w:b/>
          <w:spacing w:val="1"/>
          <w:sz w:val="20"/>
        </w:rPr>
        <w:t xml:space="preserve"> </w:t>
      </w:r>
      <w:r w:rsidRPr="00B178F2">
        <w:rPr>
          <w:rFonts w:ascii="Arial" w:hAnsi="Arial" w:cs="Arial"/>
          <w:b/>
          <w:sz w:val="20"/>
        </w:rPr>
        <w:t xml:space="preserve">social du travail (ASST) </w:t>
      </w:r>
      <w:r w:rsidRPr="00B178F2">
        <w:rPr>
          <w:rFonts w:ascii="Arial" w:hAnsi="Arial" w:cs="Arial"/>
          <w:sz w:val="20"/>
        </w:rPr>
        <w:t>qui met en œuvre des méthodes participatives avec la personne qui</w:t>
      </w:r>
      <w:r w:rsidRPr="00B178F2">
        <w:rPr>
          <w:rFonts w:ascii="Arial" w:hAnsi="Arial" w:cs="Arial"/>
          <w:spacing w:val="1"/>
          <w:sz w:val="20"/>
        </w:rPr>
        <w:t xml:space="preserve"> </w:t>
      </w:r>
      <w:r w:rsidRPr="00B178F2">
        <w:rPr>
          <w:rFonts w:ascii="Arial" w:hAnsi="Arial" w:cs="Arial"/>
          <w:sz w:val="20"/>
        </w:rPr>
        <w:t>demande</w:t>
      </w:r>
      <w:r w:rsidRPr="00B178F2">
        <w:rPr>
          <w:rFonts w:ascii="Arial" w:hAnsi="Arial" w:cs="Arial"/>
          <w:spacing w:val="1"/>
          <w:sz w:val="20"/>
        </w:rPr>
        <w:t xml:space="preserve"> </w:t>
      </w:r>
      <w:r w:rsidRPr="00B178F2">
        <w:rPr>
          <w:rFonts w:ascii="Arial" w:hAnsi="Arial" w:cs="Arial"/>
          <w:sz w:val="20"/>
        </w:rPr>
        <w:t>ou</w:t>
      </w:r>
      <w:r w:rsidRPr="00B178F2">
        <w:rPr>
          <w:rFonts w:ascii="Arial" w:hAnsi="Arial" w:cs="Arial"/>
          <w:spacing w:val="1"/>
          <w:sz w:val="20"/>
        </w:rPr>
        <w:t xml:space="preserve"> </w:t>
      </w:r>
      <w:r w:rsidRPr="00B178F2">
        <w:rPr>
          <w:rFonts w:ascii="Arial" w:hAnsi="Arial" w:cs="Arial"/>
          <w:sz w:val="20"/>
        </w:rPr>
        <w:t>accepte</w:t>
      </w:r>
      <w:r w:rsidRPr="00B178F2">
        <w:rPr>
          <w:rFonts w:ascii="Arial" w:hAnsi="Arial" w:cs="Arial"/>
          <w:spacing w:val="1"/>
          <w:sz w:val="20"/>
        </w:rPr>
        <w:t xml:space="preserve"> </w:t>
      </w:r>
      <w:r w:rsidRPr="00B178F2">
        <w:rPr>
          <w:rFonts w:ascii="Arial" w:hAnsi="Arial" w:cs="Arial"/>
          <w:sz w:val="20"/>
        </w:rPr>
        <w:t>son</w:t>
      </w:r>
      <w:r w:rsidRPr="00B178F2">
        <w:rPr>
          <w:rFonts w:ascii="Arial" w:hAnsi="Arial" w:cs="Arial"/>
          <w:spacing w:val="1"/>
          <w:sz w:val="20"/>
        </w:rPr>
        <w:t xml:space="preserve"> </w:t>
      </w:r>
      <w:r w:rsidRPr="00B178F2">
        <w:rPr>
          <w:rFonts w:ascii="Arial" w:hAnsi="Arial" w:cs="Arial"/>
          <w:sz w:val="20"/>
        </w:rPr>
        <w:t>aide</w:t>
      </w:r>
      <w:r w:rsidRPr="00B178F2">
        <w:rPr>
          <w:rFonts w:ascii="Arial" w:hAnsi="Arial" w:cs="Arial"/>
          <w:b/>
          <w:sz w:val="20"/>
        </w:rPr>
        <w:t>,</w:t>
      </w:r>
      <w:r w:rsidRPr="00B178F2">
        <w:rPr>
          <w:rFonts w:ascii="Arial" w:hAnsi="Arial" w:cs="Arial"/>
          <w:b/>
          <w:spacing w:val="1"/>
          <w:sz w:val="20"/>
        </w:rPr>
        <w:t xml:space="preserve"> </w:t>
      </w:r>
      <w:r w:rsidRPr="00B178F2">
        <w:rPr>
          <w:rFonts w:ascii="Arial" w:hAnsi="Arial" w:cs="Arial"/>
          <w:sz w:val="20"/>
        </w:rPr>
        <w:t>dans</w:t>
      </w:r>
      <w:r w:rsidRPr="00B178F2">
        <w:rPr>
          <w:rFonts w:ascii="Arial" w:hAnsi="Arial" w:cs="Arial"/>
          <w:spacing w:val="1"/>
          <w:sz w:val="20"/>
        </w:rPr>
        <w:t xml:space="preserve"> </w:t>
      </w:r>
      <w:r w:rsidRPr="00B178F2">
        <w:rPr>
          <w:rFonts w:ascii="Arial" w:hAnsi="Arial" w:cs="Arial"/>
          <w:sz w:val="20"/>
        </w:rPr>
        <w:t>l’objectif</w:t>
      </w:r>
      <w:r w:rsidRPr="00B178F2">
        <w:rPr>
          <w:rFonts w:ascii="Arial" w:hAnsi="Arial" w:cs="Arial"/>
          <w:spacing w:val="1"/>
          <w:sz w:val="20"/>
        </w:rPr>
        <w:t xml:space="preserve"> </w:t>
      </w:r>
      <w:r w:rsidRPr="00B178F2">
        <w:rPr>
          <w:rFonts w:ascii="Arial" w:hAnsi="Arial" w:cs="Arial"/>
          <w:sz w:val="20"/>
        </w:rPr>
        <w:t>d’améliorer</w:t>
      </w:r>
      <w:r w:rsidRPr="00B178F2">
        <w:rPr>
          <w:rFonts w:ascii="Arial" w:hAnsi="Arial" w:cs="Arial"/>
          <w:spacing w:val="1"/>
          <w:sz w:val="20"/>
        </w:rPr>
        <w:t xml:space="preserve"> </w:t>
      </w:r>
      <w:r w:rsidRPr="00B178F2">
        <w:rPr>
          <w:rFonts w:ascii="Arial" w:hAnsi="Arial" w:cs="Arial"/>
          <w:sz w:val="20"/>
        </w:rPr>
        <w:t>sa</w:t>
      </w:r>
      <w:r w:rsidRPr="00B178F2">
        <w:rPr>
          <w:rFonts w:ascii="Arial" w:hAnsi="Arial" w:cs="Arial"/>
          <w:spacing w:val="1"/>
          <w:sz w:val="20"/>
        </w:rPr>
        <w:t xml:space="preserve"> </w:t>
      </w:r>
      <w:r w:rsidRPr="00B178F2">
        <w:rPr>
          <w:rFonts w:ascii="Arial" w:hAnsi="Arial" w:cs="Arial"/>
          <w:sz w:val="20"/>
        </w:rPr>
        <w:t>situation,</w:t>
      </w:r>
      <w:r w:rsidRPr="00B178F2">
        <w:rPr>
          <w:rFonts w:ascii="Arial" w:hAnsi="Arial" w:cs="Arial"/>
          <w:spacing w:val="1"/>
          <w:sz w:val="20"/>
        </w:rPr>
        <w:t xml:space="preserve"> </w:t>
      </w:r>
      <w:r w:rsidRPr="00B178F2">
        <w:rPr>
          <w:rFonts w:ascii="Arial" w:hAnsi="Arial" w:cs="Arial"/>
          <w:sz w:val="20"/>
        </w:rPr>
        <w:t>ses</w:t>
      </w:r>
      <w:r w:rsidRPr="00B178F2">
        <w:rPr>
          <w:rFonts w:ascii="Arial" w:hAnsi="Arial" w:cs="Arial"/>
          <w:spacing w:val="1"/>
          <w:sz w:val="20"/>
        </w:rPr>
        <w:t xml:space="preserve"> </w:t>
      </w:r>
      <w:r w:rsidRPr="00B178F2">
        <w:rPr>
          <w:rFonts w:ascii="Arial" w:hAnsi="Arial" w:cs="Arial"/>
          <w:sz w:val="20"/>
        </w:rPr>
        <w:t>rapports</w:t>
      </w:r>
      <w:r w:rsidRPr="00B178F2">
        <w:rPr>
          <w:rFonts w:ascii="Arial" w:hAnsi="Arial" w:cs="Arial"/>
          <w:spacing w:val="1"/>
          <w:sz w:val="20"/>
        </w:rPr>
        <w:t xml:space="preserve"> </w:t>
      </w:r>
      <w:r w:rsidRPr="00B178F2">
        <w:rPr>
          <w:rFonts w:ascii="Arial" w:hAnsi="Arial" w:cs="Arial"/>
          <w:sz w:val="20"/>
        </w:rPr>
        <w:t>avec</w:t>
      </w:r>
      <w:r w:rsidRPr="00B178F2">
        <w:rPr>
          <w:rFonts w:ascii="Arial" w:hAnsi="Arial" w:cs="Arial"/>
          <w:spacing w:val="1"/>
          <w:sz w:val="20"/>
        </w:rPr>
        <w:t xml:space="preserve"> </w:t>
      </w:r>
      <w:r w:rsidRPr="00B178F2">
        <w:rPr>
          <w:rFonts w:ascii="Arial" w:hAnsi="Arial" w:cs="Arial"/>
          <w:sz w:val="20"/>
        </w:rPr>
        <w:t>l’environnement,</w:t>
      </w:r>
      <w:r w:rsidRPr="00B178F2">
        <w:rPr>
          <w:rFonts w:ascii="Arial" w:hAnsi="Arial" w:cs="Arial"/>
          <w:spacing w:val="2"/>
          <w:sz w:val="20"/>
        </w:rPr>
        <w:t xml:space="preserve"> </w:t>
      </w:r>
      <w:r w:rsidRPr="00B178F2">
        <w:rPr>
          <w:rFonts w:ascii="Arial" w:hAnsi="Arial" w:cs="Arial"/>
          <w:sz w:val="20"/>
        </w:rPr>
        <w:t>voire</w:t>
      </w:r>
      <w:r w:rsidRPr="00B178F2">
        <w:rPr>
          <w:rFonts w:ascii="Arial" w:hAnsi="Arial" w:cs="Arial"/>
          <w:spacing w:val="4"/>
          <w:sz w:val="20"/>
        </w:rPr>
        <w:t xml:space="preserve"> </w:t>
      </w:r>
      <w:r w:rsidRPr="00B178F2">
        <w:rPr>
          <w:rFonts w:ascii="Arial" w:hAnsi="Arial" w:cs="Arial"/>
          <w:sz w:val="20"/>
        </w:rPr>
        <w:t>de</w:t>
      </w:r>
      <w:r w:rsidRPr="00B178F2">
        <w:rPr>
          <w:rFonts w:ascii="Arial" w:hAnsi="Arial" w:cs="Arial"/>
          <w:spacing w:val="4"/>
          <w:sz w:val="20"/>
        </w:rPr>
        <w:t xml:space="preserve"> </w:t>
      </w:r>
      <w:r w:rsidRPr="00B178F2">
        <w:rPr>
          <w:rFonts w:ascii="Arial" w:hAnsi="Arial" w:cs="Arial"/>
          <w:sz w:val="20"/>
        </w:rPr>
        <w:t>les</w:t>
      </w:r>
      <w:r w:rsidRPr="00B178F2">
        <w:rPr>
          <w:rFonts w:ascii="Arial" w:hAnsi="Arial" w:cs="Arial"/>
          <w:spacing w:val="6"/>
          <w:sz w:val="20"/>
        </w:rPr>
        <w:t xml:space="preserve"> </w:t>
      </w:r>
      <w:r w:rsidR="00A55E3B">
        <w:rPr>
          <w:rFonts w:ascii="Arial" w:hAnsi="Arial" w:cs="Arial"/>
          <w:sz w:val="20"/>
        </w:rPr>
        <w:t>transformer…</w:t>
      </w:r>
    </w:p>
    <w:p w14:paraId="66DF3E4D" w14:textId="700DBC79" w:rsidR="00B178F2" w:rsidRPr="00B178F2" w:rsidRDefault="00B178F2" w:rsidP="00877F6E">
      <w:pPr>
        <w:pStyle w:val="Paragraphedeliste"/>
        <w:widowControl w:val="0"/>
        <w:numPr>
          <w:ilvl w:val="0"/>
          <w:numId w:val="10"/>
        </w:numPr>
        <w:tabs>
          <w:tab w:val="left" w:pos="426"/>
        </w:tabs>
        <w:autoSpaceDE w:val="0"/>
        <w:autoSpaceDN w:val="0"/>
        <w:spacing w:before="118" w:after="0" w:line="240" w:lineRule="auto"/>
        <w:ind w:left="426" w:right="45" w:hanging="284"/>
        <w:contextualSpacing w:val="0"/>
        <w:jc w:val="both"/>
        <w:rPr>
          <w:rFonts w:ascii="Arial" w:hAnsi="Arial" w:cs="Arial"/>
          <w:sz w:val="20"/>
        </w:rPr>
      </w:pPr>
      <w:r w:rsidRPr="00B178F2">
        <w:rPr>
          <w:rFonts w:ascii="Arial" w:hAnsi="Arial" w:cs="Arial"/>
          <w:sz w:val="20"/>
        </w:rPr>
        <w:t>mettre</w:t>
      </w:r>
      <w:r w:rsidRPr="00B178F2">
        <w:rPr>
          <w:rFonts w:ascii="Arial" w:hAnsi="Arial" w:cs="Arial"/>
          <w:spacing w:val="1"/>
          <w:sz w:val="20"/>
        </w:rPr>
        <w:t xml:space="preserve"> </w:t>
      </w:r>
      <w:r w:rsidRPr="00B178F2">
        <w:rPr>
          <w:rFonts w:ascii="Arial" w:hAnsi="Arial" w:cs="Arial"/>
          <w:sz w:val="20"/>
        </w:rPr>
        <w:t>en</w:t>
      </w:r>
      <w:r w:rsidRPr="00B178F2">
        <w:rPr>
          <w:rFonts w:ascii="Arial" w:hAnsi="Arial" w:cs="Arial"/>
          <w:spacing w:val="1"/>
          <w:sz w:val="20"/>
        </w:rPr>
        <w:t xml:space="preserve"> </w:t>
      </w:r>
      <w:r w:rsidRPr="00B178F2">
        <w:rPr>
          <w:rFonts w:ascii="Arial" w:hAnsi="Arial" w:cs="Arial"/>
          <w:sz w:val="20"/>
        </w:rPr>
        <w:t>place</w:t>
      </w:r>
      <w:r w:rsidRPr="00B178F2">
        <w:rPr>
          <w:rFonts w:ascii="Arial" w:hAnsi="Arial" w:cs="Arial"/>
          <w:spacing w:val="1"/>
          <w:sz w:val="20"/>
        </w:rPr>
        <w:t xml:space="preserve"> </w:t>
      </w:r>
      <w:r w:rsidRPr="00B178F2">
        <w:rPr>
          <w:rFonts w:ascii="Arial" w:hAnsi="Arial" w:cs="Arial"/>
          <w:sz w:val="20"/>
        </w:rPr>
        <w:t>des</w:t>
      </w:r>
      <w:r w:rsidRPr="00B178F2">
        <w:rPr>
          <w:rFonts w:ascii="Arial" w:hAnsi="Arial" w:cs="Arial"/>
          <w:spacing w:val="1"/>
          <w:sz w:val="20"/>
        </w:rPr>
        <w:t xml:space="preserve"> </w:t>
      </w:r>
      <w:r w:rsidRPr="00B178F2">
        <w:rPr>
          <w:rFonts w:ascii="Arial" w:hAnsi="Arial" w:cs="Arial"/>
          <w:sz w:val="20"/>
        </w:rPr>
        <w:t>actions</w:t>
      </w:r>
      <w:r w:rsidRPr="00B178F2">
        <w:rPr>
          <w:rFonts w:ascii="Arial" w:hAnsi="Arial" w:cs="Arial"/>
          <w:spacing w:val="1"/>
          <w:sz w:val="20"/>
        </w:rPr>
        <w:t xml:space="preserve"> </w:t>
      </w:r>
      <w:r w:rsidRPr="00B178F2">
        <w:rPr>
          <w:rFonts w:ascii="Arial" w:hAnsi="Arial" w:cs="Arial"/>
          <w:sz w:val="20"/>
        </w:rPr>
        <w:t>collectives</w:t>
      </w:r>
      <w:r w:rsidRPr="00B178F2">
        <w:rPr>
          <w:rFonts w:ascii="Arial" w:hAnsi="Arial" w:cs="Arial"/>
          <w:spacing w:val="1"/>
          <w:sz w:val="20"/>
        </w:rPr>
        <w:t xml:space="preserve"> </w:t>
      </w:r>
      <w:r w:rsidRPr="00B178F2">
        <w:rPr>
          <w:rFonts w:ascii="Arial" w:hAnsi="Arial" w:cs="Arial"/>
          <w:sz w:val="20"/>
        </w:rPr>
        <w:t>de</w:t>
      </w:r>
      <w:r w:rsidRPr="00B178F2">
        <w:rPr>
          <w:rFonts w:ascii="Arial" w:hAnsi="Arial" w:cs="Arial"/>
          <w:spacing w:val="1"/>
          <w:sz w:val="20"/>
        </w:rPr>
        <w:t xml:space="preserve"> </w:t>
      </w:r>
      <w:r w:rsidRPr="00B178F2">
        <w:rPr>
          <w:rFonts w:ascii="Arial" w:hAnsi="Arial" w:cs="Arial"/>
          <w:sz w:val="20"/>
        </w:rPr>
        <w:t>prévention</w:t>
      </w:r>
      <w:r w:rsidRPr="00B178F2">
        <w:rPr>
          <w:rFonts w:ascii="Arial" w:hAnsi="Arial" w:cs="Arial"/>
          <w:spacing w:val="1"/>
          <w:sz w:val="20"/>
        </w:rPr>
        <w:t xml:space="preserve"> </w:t>
      </w:r>
      <w:r w:rsidRPr="00B178F2">
        <w:rPr>
          <w:rFonts w:ascii="Arial" w:hAnsi="Arial" w:cs="Arial"/>
          <w:sz w:val="20"/>
        </w:rPr>
        <w:t>et</w:t>
      </w:r>
      <w:r w:rsidRPr="00B178F2">
        <w:rPr>
          <w:rFonts w:ascii="Arial" w:hAnsi="Arial" w:cs="Arial"/>
          <w:spacing w:val="1"/>
          <w:sz w:val="20"/>
        </w:rPr>
        <w:t xml:space="preserve"> </w:t>
      </w:r>
      <w:r w:rsidRPr="00B178F2">
        <w:rPr>
          <w:rFonts w:ascii="Arial" w:hAnsi="Arial" w:cs="Arial"/>
          <w:sz w:val="20"/>
        </w:rPr>
        <w:t>d’expertise</w:t>
      </w:r>
      <w:r w:rsidRPr="00B178F2">
        <w:rPr>
          <w:rFonts w:ascii="Arial" w:hAnsi="Arial" w:cs="Arial"/>
          <w:spacing w:val="1"/>
          <w:sz w:val="20"/>
        </w:rPr>
        <w:t xml:space="preserve"> </w:t>
      </w:r>
      <w:r w:rsidRPr="00B178F2">
        <w:rPr>
          <w:rFonts w:ascii="Arial" w:hAnsi="Arial" w:cs="Arial"/>
          <w:sz w:val="20"/>
        </w:rPr>
        <w:t>pour</w:t>
      </w:r>
      <w:r w:rsidRPr="00B178F2">
        <w:rPr>
          <w:rFonts w:ascii="Arial" w:hAnsi="Arial" w:cs="Arial"/>
          <w:spacing w:val="1"/>
          <w:sz w:val="20"/>
        </w:rPr>
        <w:t xml:space="preserve"> </w:t>
      </w:r>
      <w:r w:rsidR="00410000">
        <w:rPr>
          <w:rFonts w:ascii="Arial" w:hAnsi="Arial" w:cs="Arial"/>
          <w:sz w:val="20"/>
        </w:rPr>
        <w:t>les services des ressources humaines</w:t>
      </w:r>
      <w:r w:rsidR="001C4A33">
        <w:rPr>
          <w:rFonts w:ascii="Arial" w:hAnsi="Arial" w:cs="Arial"/>
          <w:sz w:val="20"/>
        </w:rPr>
        <w:t xml:space="preserve"> de </w:t>
      </w:r>
      <w:r w:rsidR="004F6FBC">
        <w:rPr>
          <w:rFonts w:ascii="Arial" w:hAnsi="Arial" w:cs="Arial"/>
          <w:sz w:val="20"/>
        </w:rPr>
        <w:t>France Travail</w:t>
      </w:r>
      <w:r w:rsidR="00CC3B0B" w:rsidRPr="00CC3B0B">
        <w:rPr>
          <w:rFonts w:ascii="Arial" w:hAnsi="Arial" w:cs="Arial"/>
          <w:sz w:val="20"/>
        </w:rPr>
        <w:t xml:space="preserve"> </w:t>
      </w:r>
      <w:r w:rsidRPr="00B178F2">
        <w:rPr>
          <w:rFonts w:ascii="Arial" w:hAnsi="Arial" w:cs="Arial"/>
          <w:sz w:val="20"/>
        </w:rPr>
        <w:t>et les instances intervenant sur le champ de la santé,</w:t>
      </w:r>
      <w:r w:rsidR="00A55E3B">
        <w:rPr>
          <w:rFonts w:ascii="Arial" w:hAnsi="Arial" w:cs="Arial"/>
          <w:spacing w:val="1"/>
          <w:sz w:val="20"/>
        </w:rPr>
        <w:t xml:space="preserve"> </w:t>
      </w:r>
      <w:r w:rsidRPr="00B178F2">
        <w:rPr>
          <w:rFonts w:ascii="Arial" w:hAnsi="Arial" w:cs="Arial"/>
          <w:sz w:val="20"/>
        </w:rPr>
        <w:t>des conditions de travail</w:t>
      </w:r>
      <w:r w:rsidR="00A55E3B">
        <w:rPr>
          <w:rFonts w:ascii="Arial" w:hAnsi="Arial" w:cs="Arial"/>
          <w:sz w:val="20"/>
        </w:rPr>
        <w:t>, la sécurité..</w:t>
      </w:r>
      <w:r w:rsidRPr="00B178F2">
        <w:rPr>
          <w:rFonts w:ascii="Arial" w:hAnsi="Arial" w:cs="Arial"/>
          <w:sz w:val="20"/>
        </w:rPr>
        <w:t>. Cette mission s’inscrit dans le cadre de l’intervention</w:t>
      </w:r>
      <w:r w:rsidRPr="00B178F2">
        <w:rPr>
          <w:rFonts w:ascii="Arial" w:hAnsi="Arial" w:cs="Arial"/>
          <w:spacing w:val="1"/>
          <w:sz w:val="20"/>
        </w:rPr>
        <w:t xml:space="preserve"> </w:t>
      </w:r>
      <w:r w:rsidRPr="00B178F2">
        <w:rPr>
          <w:rFonts w:ascii="Arial" w:hAnsi="Arial" w:cs="Arial"/>
          <w:sz w:val="20"/>
        </w:rPr>
        <w:t>sociale</w:t>
      </w:r>
      <w:r w:rsidRPr="00B178F2">
        <w:rPr>
          <w:rFonts w:ascii="Arial" w:hAnsi="Arial" w:cs="Arial"/>
          <w:spacing w:val="3"/>
          <w:sz w:val="20"/>
        </w:rPr>
        <w:t xml:space="preserve"> </w:t>
      </w:r>
      <w:r w:rsidRPr="00B178F2">
        <w:rPr>
          <w:rFonts w:ascii="Arial" w:hAnsi="Arial" w:cs="Arial"/>
          <w:sz w:val="20"/>
        </w:rPr>
        <w:t>d’intérêt</w:t>
      </w:r>
      <w:r w:rsidRPr="00B178F2">
        <w:rPr>
          <w:rFonts w:ascii="Arial" w:hAnsi="Arial" w:cs="Arial"/>
          <w:spacing w:val="2"/>
          <w:sz w:val="20"/>
        </w:rPr>
        <w:t xml:space="preserve"> </w:t>
      </w:r>
      <w:r w:rsidRPr="00B178F2">
        <w:rPr>
          <w:rFonts w:ascii="Arial" w:hAnsi="Arial" w:cs="Arial"/>
          <w:sz w:val="20"/>
        </w:rPr>
        <w:t>collectif.</w:t>
      </w:r>
    </w:p>
    <w:p w14:paraId="6D59B91B" w14:textId="355FE229" w:rsidR="00B178F2" w:rsidRDefault="00B178F2" w:rsidP="00C81817">
      <w:pPr>
        <w:pStyle w:val="Corpsdetexte"/>
        <w:spacing w:line="244" w:lineRule="auto"/>
        <w:ind w:right="48"/>
      </w:pPr>
      <w:r>
        <w:t>L’intervention sociale d’aide à la personne s’appuie sur le respect et la valeur intrinsèque de chaque</w:t>
      </w:r>
      <w:r>
        <w:rPr>
          <w:spacing w:val="1"/>
        </w:rPr>
        <w:t xml:space="preserve"> </w:t>
      </w:r>
      <w:r>
        <w:t>personne,</w:t>
      </w:r>
      <w:r>
        <w:rPr>
          <w:spacing w:val="19"/>
        </w:rPr>
        <w:t xml:space="preserve"> </w:t>
      </w:r>
      <w:r>
        <w:t>en</w:t>
      </w:r>
      <w:r>
        <w:rPr>
          <w:spacing w:val="22"/>
        </w:rPr>
        <w:t xml:space="preserve"> </w:t>
      </w:r>
      <w:r>
        <w:t>tant</w:t>
      </w:r>
      <w:r>
        <w:rPr>
          <w:spacing w:val="22"/>
        </w:rPr>
        <w:t xml:space="preserve"> </w:t>
      </w:r>
      <w:r>
        <w:t>qu’acteur</w:t>
      </w:r>
      <w:r>
        <w:rPr>
          <w:spacing w:val="21"/>
        </w:rPr>
        <w:t xml:space="preserve"> </w:t>
      </w:r>
      <w:r>
        <w:t>et</w:t>
      </w:r>
      <w:r>
        <w:rPr>
          <w:spacing w:val="19"/>
        </w:rPr>
        <w:t xml:space="preserve"> </w:t>
      </w:r>
      <w:r>
        <w:t>sujet</w:t>
      </w:r>
      <w:r>
        <w:rPr>
          <w:spacing w:val="19"/>
        </w:rPr>
        <w:t xml:space="preserve"> </w:t>
      </w:r>
      <w:r>
        <w:t>de</w:t>
      </w:r>
      <w:r>
        <w:rPr>
          <w:spacing w:val="22"/>
        </w:rPr>
        <w:t xml:space="preserve"> </w:t>
      </w:r>
      <w:r>
        <w:t>droits</w:t>
      </w:r>
      <w:r>
        <w:rPr>
          <w:spacing w:val="21"/>
        </w:rPr>
        <w:t xml:space="preserve"> </w:t>
      </w:r>
      <w:r>
        <w:t>et</w:t>
      </w:r>
      <w:r>
        <w:rPr>
          <w:spacing w:val="20"/>
        </w:rPr>
        <w:t xml:space="preserve"> </w:t>
      </w:r>
      <w:r>
        <w:t>de</w:t>
      </w:r>
      <w:r>
        <w:rPr>
          <w:spacing w:val="22"/>
        </w:rPr>
        <w:t xml:space="preserve"> </w:t>
      </w:r>
      <w:r>
        <w:t>devoirs. L’ASST</w:t>
      </w:r>
      <w:r>
        <w:rPr>
          <w:spacing w:val="46"/>
        </w:rPr>
        <w:t xml:space="preserve"> </w:t>
      </w:r>
      <w:r>
        <w:t>travaille</w:t>
      </w:r>
      <w:r>
        <w:rPr>
          <w:spacing w:val="22"/>
        </w:rPr>
        <w:t xml:space="preserve"> </w:t>
      </w:r>
      <w:r>
        <w:t>avec</w:t>
      </w:r>
      <w:r>
        <w:rPr>
          <w:spacing w:val="21"/>
        </w:rPr>
        <w:t xml:space="preserve"> </w:t>
      </w:r>
      <w:r>
        <w:t>les</w:t>
      </w:r>
      <w:r>
        <w:rPr>
          <w:spacing w:val="21"/>
        </w:rPr>
        <w:t xml:space="preserve"> </w:t>
      </w:r>
      <w:r>
        <w:t>personnes</w:t>
      </w:r>
      <w:r>
        <w:rPr>
          <w:spacing w:val="21"/>
        </w:rPr>
        <w:t xml:space="preserve"> </w:t>
      </w:r>
      <w:r w:rsidR="004E6746">
        <w:t xml:space="preserve">dans </w:t>
      </w:r>
      <w:r w:rsidR="004E6746">
        <w:rPr>
          <w:spacing w:val="-51"/>
        </w:rPr>
        <w:t>une</w:t>
      </w:r>
      <w:r>
        <w:rPr>
          <w:spacing w:val="1"/>
        </w:rPr>
        <w:t xml:space="preserve"> </w:t>
      </w:r>
      <w:r>
        <w:t>relation</w:t>
      </w:r>
      <w:r>
        <w:rPr>
          <w:spacing w:val="1"/>
        </w:rPr>
        <w:t xml:space="preserve"> </w:t>
      </w:r>
      <w:r>
        <w:t>où</w:t>
      </w:r>
      <w:r>
        <w:rPr>
          <w:spacing w:val="4"/>
        </w:rPr>
        <w:t xml:space="preserve"> </w:t>
      </w:r>
      <w:r>
        <w:t>l’adhésion et</w:t>
      </w:r>
      <w:r>
        <w:rPr>
          <w:spacing w:val="2"/>
        </w:rPr>
        <w:t xml:space="preserve"> </w:t>
      </w:r>
      <w:r>
        <w:t>la</w:t>
      </w:r>
      <w:r>
        <w:rPr>
          <w:spacing w:val="1"/>
        </w:rPr>
        <w:t xml:space="preserve"> </w:t>
      </w:r>
      <w:r>
        <w:t>confiance</w:t>
      </w:r>
      <w:r>
        <w:rPr>
          <w:spacing w:val="1"/>
        </w:rPr>
        <w:t xml:space="preserve"> </w:t>
      </w:r>
      <w:r>
        <w:t>sont</w:t>
      </w:r>
      <w:r>
        <w:rPr>
          <w:spacing w:val="1"/>
        </w:rPr>
        <w:t xml:space="preserve"> </w:t>
      </w:r>
      <w:r>
        <w:t>indispensables.</w:t>
      </w:r>
    </w:p>
    <w:p w14:paraId="1710ED38" w14:textId="6010577F" w:rsidR="00B178F2" w:rsidRPr="004E6746" w:rsidRDefault="00B178F2" w:rsidP="004E6746">
      <w:pPr>
        <w:pStyle w:val="Corpsdetexte"/>
        <w:spacing w:before="117" w:line="244" w:lineRule="auto"/>
        <w:ind w:right="48"/>
      </w:pPr>
      <w:r>
        <w:t xml:space="preserve">Le champ d’intervention des ASST est donc individuel mais également collectif puisque </w:t>
      </w:r>
      <w:r w:rsidR="004F6FBC">
        <w:t>France Travail</w:t>
      </w:r>
      <w:r>
        <w:rPr>
          <w:spacing w:val="1"/>
        </w:rPr>
        <w:t xml:space="preserve"> </w:t>
      </w:r>
      <w:r>
        <w:t>peut demander aux</w:t>
      </w:r>
      <w:r>
        <w:rPr>
          <w:spacing w:val="4"/>
        </w:rPr>
        <w:t xml:space="preserve"> </w:t>
      </w:r>
      <w:r>
        <w:t>ASST</w:t>
      </w:r>
      <w:r>
        <w:rPr>
          <w:spacing w:val="3"/>
        </w:rPr>
        <w:t xml:space="preserve"> </w:t>
      </w:r>
      <w:r>
        <w:t>de</w:t>
      </w:r>
      <w:r>
        <w:rPr>
          <w:spacing w:val="-1"/>
        </w:rPr>
        <w:t xml:space="preserve"> </w:t>
      </w:r>
      <w:r>
        <w:t>participer</w:t>
      </w:r>
      <w:r>
        <w:rPr>
          <w:spacing w:val="-1"/>
        </w:rPr>
        <w:t xml:space="preserve"> </w:t>
      </w:r>
      <w:r>
        <w:t>aux</w:t>
      </w:r>
      <w:r>
        <w:rPr>
          <w:spacing w:val="3"/>
        </w:rPr>
        <w:t xml:space="preserve"> </w:t>
      </w:r>
      <w:r>
        <w:t>actions sociales</w:t>
      </w:r>
      <w:r>
        <w:rPr>
          <w:spacing w:val="1"/>
        </w:rPr>
        <w:t xml:space="preserve"> </w:t>
      </w:r>
      <w:r>
        <w:t>et</w:t>
      </w:r>
      <w:r>
        <w:rPr>
          <w:spacing w:val="-1"/>
        </w:rPr>
        <w:t xml:space="preserve"> </w:t>
      </w:r>
      <w:r>
        <w:t>de prévention initiées</w:t>
      </w:r>
      <w:r>
        <w:rPr>
          <w:spacing w:val="1"/>
        </w:rPr>
        <w:t xml:space="preserve"> </w:t>
      </w:r>
      <w:r>
        <w:t>par</w:t>
      </w:r>
      <w:r>
        <w:rPr>
          <w:spacing w:val="2"/>
        </w:rPr>
        <w:t xml:space="preserve"> </w:t>
      </w:r>
      <w:r w:rsidR="004F6FBC">
        <w:t>France Travail</w:t>
      </w:r>
      <w:r>
        <w:t>.</w:t>
      </w:r>
    </w:p>
    <w:p w14:paraId="7F6948B8" w14:textId="47A141DA" w:rsidR="005B4C05" w:rsidRDefault="00F45810" w:rsidP="00F45810">
      <w:pPr>
        <w:pStyle w:val="Titre2"/>
      </w:pPr>
      <w:bookmarkStart w:id="62" w:name="_Toc329353689"/>
      <w:bookmarkStart w:id="63" w:name="_Toc380669242"/>
      <w:bookmarkStart w:id="64" w:name="_Toc146527086"/>
      <w:bookmarkStart w:id="65" w:name="_Toc225429822"/>
      <w:r w:rsidRPr="004E6746">
        <w:t>Objet</w:t>
      </w:r>
      <w:r w:rsidRPr="005B4C05">
        <w:t xml:space="preserve"> du march</w:t>
      </w:r>
      <w:bookmarkStart w:id="66" w:name="_Toc329353690"/>
      <w:bookmarkStart w:id="67" w:name="_Toc380669243"/>
      <w:bookmarkEnd w:id="62"/>
      <w:bookmarkEnd w:id="63"/>
      <w:bookmarkEnd w:id="64"/>
      <w:r>
        <w:t>é</w:t>
      </w:r>
      <w:bookmarkEnd w:id="65"/>
    </w:p>
    <w:p w14:paraId="0517B0B6" w14:textId="7F7D4E0A" w:rsidR="009A62F7" w:rsidRPr="00CE64C2" w:rsidRDefault="009A62F7" w:rsidP="00C81817">
      <w:pPr>
        <w:pStyle w:val="Corpsdetexte"/>
        <w:spacing w:before="124" w:line="244" w:lineRule="auto"/>
        <w:ind w:right="48"/>
        <w:rPr>
          <w:szCs w:val="20"/>
        </w:rPr>
      </w:pPr>
      <w:bookmarkStart w:id="68" w:name="_Toc329353691"/>
      <w:bookmarkStart w:id="69" w:name="_Toc380669244"/>
      <w:bookmarkEnd w:id="66"/>
      <w:bookmarkEnd w:id="67"/>
      <w:r w:rsidRPr="00CE64C2">
        <w:rPr>
          <w:szCs w:val="20"/>
        </w:rPr>
        <w:t>Le présent marché a pour objet l’achat</w:t>
      </w:r>
      <w:r w:rsidRPr="00CE64C2">
        <w:rPr>
          <w:spacing w:val="1"/>
          <w:szCs w:val="20"/>
        </w:rPr>
        <w:t xml:space="preserve"> </w:t>
      </w:r>
      <w:r w:rsidRPr="00CE64C2">
        <w:rPr>
          <w:szCs w:val="20"/>
        </w:rPr>
        <w:t>de prestations</w:t>
      </w:r>
      <w:r w:rsidRPr="00CE64C2">
        <w:rPr>
          <w:spacing w:val="1"/>
          <w:szCs w:val="20"/>
        </w:rPr>
        <w:t xml:space="preserve"> </w:t>
      </w:r>
      <w:r w:rsidRPr="00CE64C2">
        <w:rPr>
          <w:szCs w:val="20"/>
        </w:rPr>
        <w:t>d</w:t>
      </w:r>
      <w:r w:rsidR="008E5797">
        <w:rPr>
          <w:szCs w:val="20"/>
        </w:rPr>
        <w:t>e</w:t>
      </w:r>
      <w:r w:rsidRPr="00CE64C2">
        <w:rPr>
          <w:szCs w:val="20"/>
        </w:rPr>
        <w:t xml:space="preserve"> service social du</w:t>
      </w:r>
      <w:r w:rsidRPr="00CE64C2">
        <w:rPr>
          <w:spacing w:val="1"/>
          <w:szCs w:val="20"/>
        </w:rPr>
        <w:t xml:space="preserve"> </w:t>
      </w:r>
      <w:r w:rsidRPr="00CE64C2">
        <w:rPr>
          <w:szCs w:val="20"/>
        </w:rPr>
        <w:t>travail au bénéfice des</w:t>
      </w:r>
      <w:r w:rsidRPr="00CE64C2">
        <w:rPr>
          <w:spacing w:val="1"/>
          <w:szCs w:val="20"/>
        </w:rPr>
        <w:t xml:space="preserve"> </w:t>
      </w:r>
      <w:r w:rsidR="008929CD">
        <w:rPr>
          <w:szCs w:val="20"/>
        </w:rPr>
        <w:t>agents</w:t>
      </w:r>
      <w:r w:rsidR="008929CD" w:rsidRPr="00CE64C2">
        <w:rPr>
          <w:spacing w:val="1"/>
          <w:szCs w:val="20"/>
        </w:rPr>
        <w:t xml:space="preserve"> </w:t>
      </w:r>
      <w:r w:rsidRPr="00CE64C2">
        <w:rPr>
          <w:szCs w:val="20"/>
        </w:rPr>
        <w:t>de</w:t>
      </w:r>
      <w:r w:rsidRPr="00CE64C2">
        <w:rPr>
          <w:spacing w:val="1"/>
          <w:szCs w:val="20"/>
        </w:rPr>
        <w:t xml:space="preserve"> </w:t>
      </w:r>
      <w:r w:rsidR="004F6FBC">
        <w:rPr>
          <w:szCs w:val="20"/>
        </w:rPr>
        <w:t>France Travail</w:t>
      </w:r>
      <w:r w:rsidRPr="00CE64C2">
        <w:rPr>
          <w:szCs w:val="20"/>
        </w:rPr>
        <w:t xml:space="preserve"> de</w:t>
      </w:r>
      <w:r w:rsidRPr="00CE64C2">
        <w:rPr>
          <w:spacing w:val="1"/>
          <w:szCs w:val="20"/>
        </w:rPr>
        <w:t xml:space="preserve"> </w:t>
      </w:r>
      <w:r w:rsidR="004E6746">
        <w:rPr>
          <w:szCs w:val="20"/>
        </w:rPr>
        <w:t>la région GUYANE</w:t>
      </w:r>
      <w:r w:rsidR="0026480E">
        <w:rPr>
          <w:szCs w:val="20"/>
        </w:rPr>
        <w:t>.</w:t>
      </w:r>
    </w:p>
    <w:p w14:paraId="32901042" w14:textId="00395911" w:rsidR="000A10A1" w:rsidRPr="00C24F6A" w:rsidRDefault="00F45810" w:rsidP="00F45810">
      <w:pPr>
        <w:pStyle w:val="Titre2"/>
      </w:pPr>
      <w:bookmarkStart w:id="70" w:name="_Toc146527087"/>
      <w:bookmarkStart w:id="71" w:name="_Toc225429823"/>
      <w:r w:rsidRPr="00C24F6A">
        <w:t>Forme</w:t>
      </w:r>
      <w:r w:rsidR="00057C58" w:rsidRPr="00C24F6A">
        <w:t>,</w:t>
      </w:r>
      <w:r w:rsidRPr="00C24F6A">
        <w:t xml:space="preserve"> quantit</w:t>
      </w:r>
      <w:r>
        <w:t>é</w:t>
      </w:r>
      <w:r w:rsidRPr="00C24F6A">
        <w:t>s, et p</w:t>
      </w:r>
      <w:r>
        <w:t>é</w:t>
      </w:r>
      <w:r w:rsidRPr="00C24F6A">
        <w:t>rim</w:t>
      </w:r>
      <w:r>
        <w:t>è</w:t>
      </w:r>
      <w:r w:rsidRPr="00C24F6A">
        <w:t>tre</w:t>
      </w:r>
      <w:r w:rsidR="000A10A1" w:rsidRPr="00C24F6A">
        <w:t xml:space="preserve"> </w:t>
      </w:r>
      <w:r w:rsidRPr="00C24F6A">
        <w:t>du march</w:t>
      </w:r>
      <w:bookmarkEnd w:id="70"/>
      <w:r>
        <w:t>é</w:t>
      </w:r>
      <w:bookmarkEnd w:id="71"/>
    </w:p>
    <w:p w14:paraId="54542359" w14:textId="24814D07" w:rsidR="00A46D5A" w:rsidRDefault="00C24F6A" w:rsidP="0046033A">
      <w:pPr>
        <w:autoSpaceDE w:val="0"/>
        <w:autoSpaceDN w:val="0"/>
        <w:adjustRightInd w:val="0"/>
        <w:spacing w:before="180"/>
        <w:rPr>
          <w:rFonts w:cs="Arial"/>
          <w:szCs w:val="20"/>
        </w:rPr>
      </w:pPr>
      <w:r w:rsidRPr="00DF1805">
        <w:rPr>
          <w:rFonts w:cs="Arial"/>
          <w:szCs w:val="20"/>
        </w:rPr>
        <w:t xml:space="preserve">Le marché prend la forme d’un marché mixte, intégrant une partie forfaitaire et une partie exécutée par </w:t>
      </w:r>
      <w:r w:rsidRPr="00BA6E01">
        <w:rPr>
          <w:rFonts w:cs="Arial"/>
          <w:szCs w:val="20"/>
        </w:rPr>
        <w:t xml:space="preserve">émission de </w:t>
      </w:r>
      <w:r w:rsidR="009E7DAC">
        <w:rPr>
          <w:rFonts w:cs="Arial"/>
          <w:szCs w:val="20"/>
        </w:rPr>
        <w:t xml:space="preserve">bons de </w:t>
      </w:r>
      <w:r w:rsidRPr="00BA6E01">
        <w:rPr>
          <w:rFonts w:cs="Arial"/>
          <w:szCs w:val="20"/>
        </w:rPr>
        <w:t xml:space="preserve">commande conformément aux articles </w:t>
      </w:r>
      <w:r w:rsidRPr="00BA6E01">
        <w:rPr>
          <w:rFonts w:cs="Arial"/>
          <w:bCs/>
          <w:szCs w:val="20"/>
        </w:rPr>
        <w:t>R.2162-4 à R.262-6 et R.2162-13 et R.2162-14 du code de la commande publique</w:t>
      </w:r>
      <w:r w:rsidRPr="00BA6E01">
        <w:rPr>
          <w:rFonts w:cs="Arial"/>
          <w:szCs w:val="20"/>
        </w:rPr>
        <w:t xml:space="preserve">. </w:t>
      </w:r>
      <w:r w:rsidRPr="00F53FB2">
        <w:rPr>
          <w:rFonts w:cs="Arial"/>
          <w:szCs w:val="20"/>
        </w:rPr>
        <w:t>Il est conclu avec un seul Titulaire, sans minimum et avec un maximum en montant</w:t>
      </w:r>
      <w:r>
        <w:rPr>
          <w:rFonts w:cs="Arial"/>
          <w:szCs w:val="20"/>
        </w:rPr>
        <w:t>,</w:t>
      </w:r>
      <w:r w:rsidRPr="00DF1805">
        <w:rPr>
          <w:rFonts w:cs="Arial"/>
          <w:szCs w:val="20"/>
        </w:rPr>
        <w:t xml:space="preserve"> </w:t>
      </w:r>
      <w:r>
        <w:rPr>
          <w:rFonts w:cs="Arial"/>
          <w:szCs w:val="20"/>
        </w:rPr>
        <w:t xml:space="preserve">défini </w:t>
      </w:r>
      <w:r w:rsidR="00BA6E01">
        <w:rPr>
          <w:rFonts w:cs="Arial"/>
          <w:szCs w:val="20"/>
        </w:rPr>
        <w:t xml:space="preserve">pour les prestations à bons de commande </w:t>
      </w:r>
      <w:r w:rsidR="001236A1">
        <w:rPr>
          <w:rFonts w:cs="Arial"/>
          <w:szCs w:val="20"/>
        </w:rPr>
        <w:t xml:space="preserve">et pour chaque période contractuelle </w:t>
      </w:r>
      <w:r>
        <w:rPr>
          <w:rFonts w:cs="Arial"/>
          <w:szCs w:val="20"/>
        </w:rPr>
        <w:t>dans le tableau ci-dessous.</w:t>
      </w:r>
    </w:p>
    <w:p w14:paraId="4D0E0EC7" w14:textId="495E4FEA" w:rsidR="00770AA6" w:rsidRDefault="0046033A" w:rsidP="0046033A">
      <w:pPr>
        <w:autoSpaceDE w:val="0"/>
        <w:autoSpaceDN w:val="0"/>
        <w:adjustRightInd w:val="0"/>
        <w:spacing w:before="180"/>
        <w:rPr>
          <w:rFonts w:cs="Arial"/>
          <w:szCs w:val="20"/>
        </w:rPr>
      </w:pPr>
      <w:r w:rsidRPr="003D5885">
        <w:rPr>
          <w:rFonts w:cs="Arial"/>
          <w:szCs w:val="20"/>
        </w:rPr>
        <w:t xml:space="preserve">Le marché </w:t>
      </w:r>
      <w:r w:rsidR="00F53FB2" w:rsidRPr="003D5885">
        <w:rPr>
          <w:rFonts w:cs="Arial"/>
          <w:szCs w:val="20"/>
        </w:rPr>
        <w:t>n’</w:t>
      </w:r>
      <w:r w:rsidRPr="003D5885">
        <w:rPr>
          <w:rFonts w:cs="Arial"/>
          <w:szCs w:val="20"/>
        </w:rPr>
        <w:t>est</w:t>
      </w:r>
      <w:r w:rsidR="00F53FB2" w:rsidRPr="003D5885">
        <w:rPr>
          <w:rFonts w:cs="Arial"/>
          <w:szCs w:val="20"/>
        </w:rPr>
        <w:t xml:space="preserve"> pas alloti</w:t>
      </w:r>
      <w:r w:rsidR="003D5885" w:rsidRPr="003D5885">
        <w:rPr>
          <w:rFonts w:cs="Arial"/>
          <w:szCs w:val="20"/>
        </w:rPr>
        <w:t>.</w:t>
      </w:r>
    </w:p>
    <w:p w14:paraId="2FFFBB73" w14:textId="77777777" w:rsidR="00F53FB2" w:rsidRDefault="00F53FB2" w:rsidP="0046033A">
      <w:pPr>
        <w:autoSpaceDE w:val="0"/>
        <w:autoSpaceDN w:val="0"/>
        <w:adjustRightInd w:val="0"/>
        <w:spacing w:before="180"/>
        <w:rPr>
          <w:rFonts w:cs="Arial"/>
          <w:szCs w:val="20"/>
        </w:rPr>
      </w:pPr>
    </w:p>
    <w:p w14:paraId="15FD6D33" w14:textId="77777777" w:rsidR="006E0FD4" w:rsidRDefault="006E0FD4" w:rsidP="007E62EA">
      <w:pPr>
        <w:pStyle w:val="Corpsdetexte"/>
        <w:ind w:left="316"/>
        <w:rPr>
          <w:szCs w:val="20"/>
        </w:rPr>
      </w:pPr>
      <w:bookmarkStart w:id="72" w:name="_Toc524089398"/>
      <w:bookmarkStart w:id="73" w:name="_Toc524089561"/>
      <w:bookmarkStart w:id="74" w:name="_Toc524089634"/>
      <w:bookmarkStart w:id="75" w:name="_Toc524089900"/>
      <w:bookmarkStart w:id="76" w:name="_Toc524090191"/>
      <w:bookmarkStart w:id="77" w:name="_Toc529202545"/>
      <w:bookmarkStart w:id="78" w:name="_Toc102982436"/>
      <w:bookmarkStart w:id="79" w:name="_Toc103175435"/>
      <w:bookmarkStart w:id="80" w:name="_Toc103177328"/>
      <w:bookmarkStart w:id="81" w:name="_Toc103177440"/>
      <w:bookmarkStart w:id="82" w:name="_Toc524089399"/>
      <w:bookmarkStart w:id="83" w:name="_Toc524089562"/>
      <w:bookmarkStart w:id="84" w:name="_Toc524089635"/>
      <w:bookmarkStart w:id="85" w:name="_Toc524089901"/>
      <w:bookmarkStart w:id="86" w:name="_Toc524090192"/>
      <w:bookmarkStart w:id="87" w:name="_Toc529202546"/>
      <w:bookmarkStart w:id="88" w:name="_Toc102982437"/>
      <w:bookmarkStart w:id="89" w:name="_Toc103175436"/>
      <w:bookmarkStart w:id="90" w:name="_Toc103177329"/>
      <w:bookmarkStart w:id="91" w:name="_Toc103177441"/>
      <w:bookmarkStart w:id="92" w:name="_Toc524089400"/>
      <w:bookmarkStart w:id="93" w:name="_Toc524089563"/>
      <w:bookmarkStart w:id="94" w:name="_Toc524089636"/>
      <w:bookmarkStart w:id="95" w:name="_Toc524089902"/>
      <w:bookmarkStart w:id="96" w:name="_Toc524090193"/>
      <w:bookmarkStart w:id="97" w:name="_Toc529202547"/>
      <w:bookmarkStart w:id="98" w:name="_Toc102982438"/>
      <w:bookmarkStart w:id="99" w:name="_Toc103175437"/>
      <w:bookmarkStart w:id="100" w:name="_Toc103177330"/>
      <w:bookmarkStart w:id="101" w:name="_Toc103177442"/>
      <w:bookmarkStart w:id="102" w:name="_Toc524089401"/>
      <w:bookmarkStart w:id="103" w:name="_Toc524089564"/>
      <w:bookmarkStart w:id="104" w:name="_Toc524089637"/>
      <w:bookmarkStart w:id="105" w:name="_Toc524089903"/>
      <w:bookmarkStart w:id="106" w:name="_Toc524090194"/>
      <w:bookmarkStart w:id="107" w:name="_Toc529202548"/>
      <w:bookmarkStart w:id="108" w:name="_Toc102982439"/>
      <w:bookmarkStart w:id="109" w:name="_Toc103175438"/>
      <w:bookmarkStart w:id="110" w:name="_Toc103177331"/>
      <w:bookmarkStart w:id="111" w:name="_Toc103177443"/>
      <w:bookmarkStart w:id="112" w:name="_Toc524089402"/>
      <w:bookmarkStart w:id="113" w:name="_Toc524089565"/>
      <w:bookmarkStart w:id="114" w:name="_Toc524089638"/>
      <w:bookmarkStart w:id="115" w:name="_Toc524089904"/>
      <w:bookmarkStart w:id="116" w:name="_Toc524090195"/>
      <w:bookmarkStart w:id="117" w:name="_Toc529202549"/>
      <w:bookmarkStart w:id="118" w:name="_Toc102982440"/>
      <w:bookmarkStart w:id="119" w:name="_Toc103175439"/>
      <w:bookmarkStart w:id="120" w:name="_Toc103177332"/>
      <w:bookmarkStart w:id="121" w:name="_Toc103177444"/>
      <w:bookmarkEnd w:id="68"/>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8AA5D35" w14:textId="77777777" w:rsidR="004A3522" w:rsidRDefault="004A3522" w:rsidP="007E62EA">
      <w:pPr>
        <w:pStyle w:val="Corpsdetexte"/>
        <w:ind w:left="316"/>
        <w:rPr>
          <w:szCs w:val="20"/>
        </w:rPr>
      </w:pPr>
    </w:p>
    <w:p w14:paraId="6114D867" w14:textId="77777777" w:rsidR="004A3522" w:rsidRDefault="004A3522" w:rsidP="007E62EA">
      <w:pPr>
        <w:pStyle w:val="Corpsdetexte"/>
        <w:ind w:left="316"/>
        <w:rPr>
          <w:szCs w:val="20"/>
        </w:rPr>
      </w:pPr>
    </w:p>
    <w:tbl>
      <w:tblPr>
        <w:tblW w:w="11057" w:type="dxa"/>
        <w:tblInd w:w="-714" w:type="dxa"/>
        <w:tblCellMar>
          <w:left w:w="70" w:type="dxa"/>
          <w:right w:w="70" w:type="dxa"/>
        </w:tblCellMar>
        <w:tblLook w:val="04A0" w:firstRow="1" w:lastRow="0" w:firstColumn="1" w:lastColumn="0" w:noHBand="0" w:noVBand="1"/>
      </w:tblPr>
      <w:tblGrid>
        <w:gridCol w:w="1266"/>
        <w:gridCol w:w="2060"/>
        <w:gridCol w:w="2060"/>
        <w:gridCol w:w="2836"/>
        <w:gridCol w:w="2835"/>
      </w:tblGrid>
      <w:tr w:rsidR="005B793B" w:rsidRPr="005B793B" w14:paraId="4ABE3146" w14:textId="77777777" w:rsidTr="00B62413">
        <w:trPr>
          <w:trHeight w:val="1280"/>
        </w:trPr>
        <w:tc>
          <w:tcPr>
            <w:tcW w:w="1266" w:type="dxa"/>
            <w:tcBorders>
              <w:top w:val="single" w:sz="4" w:space="0" w:color="auto"/>
              <w:left w:val="single" w:sz="4" w:space="0" w:color="auto"/>
              <w:bottom w:val="single" w:sz="4" w:space="0" w:color="auto"/>
              <w:right w:val="single" w:sz="4" w:space="0" w:color="auto"/>
            </w:tcBorders>
            <w:shd w:val="clear" w:color="000000" w:fill="C0E6F5"/>
            <w:noWrap/>
            <w:vAlign w:val="center"/>
            <w:hideMark/>
          </w:tcPr>
          <w:p w14:paraId="194EEBB4" w14:textId="77777777" w:rsidR="005B793B" w:rsidRPr="005B793B" w:rsidRDefault="005B793B" w:rsidP="005B793B">
            <w:pPr>
              <w:spacing w:before="0" w:after="0"/>
              <w:jc w:val="center"/>
              <w:rPr>
                <w:rFonts w:ascii="Marianne" w:eastAsia="Times New Roman" w:hAnsi="Marianne"/>
                <w:b/>
                <w:bCs/>
                <w:color w:val="000000"/>
                <w:szCs w:val="20"/>
                <w:lang w:eastAsia="fr-FR"/>
              </w:rPr>
            </w:pPr>
            <w:r w:rsidRPr="005B793B">
              <w:rPr>
                <w:rFonts w:ascii="Marianne" w:eastAsia="Times New Roman" w:hAnsi="Marianne"/>
                <w:b/>
                <w:bCs/>
                <w:color w:val="000000"/>
                <w:szCs w:val="20"/>
                <w:lang w:eastAsia="fr-FR"/>
              </w:rPr>
              <w:lastRenderedPageBreak/>
              <w:t>Lots</w:t>
            </w:r>
          </w:p>
        </w:tc>
        <w:tc>
          <w:tcPr>
            <w:tcW w:w="2060" w:type="dxa"/>
            <w:tcBorders>
              <w:top w:val="single" w:sz="4" w:space="0" w:color="auto"/>
              <w:left w:val="nil"/>
              <w:bottom w:val="single" w:sz="4" w:space="0" w:color="auto"/>
              <w:right w:val="single" w:sz="4" w:space="0" w:color="auto"/>
            </w:tcBorders>
            <w:shd w:val="clear" w:color="000000" w:fill="C0E6F5"/>
            <w:noWrap/>
            <w:vAlign w:val="center"/>
            <w:hideMark/>
          </w:tcPr>
          <w:p w14:paraId="03B51BFB" w14:textId="6999AB4B" w:rsidR="005B793B" w:rsidRPr="005B793B" w:rsidRDefault="005B793B" w:rsidP="005B793B">
            <w:pPr>
              <w:spacing w:before="0" w:after="0"/>
              <w:jc w:val="center"/>
              <w:rPr>
                <w:rFonts w:ascii="Marianne" w:eastAsia="Times New Roman" w:hAnsi="Marianne"/>
                <w:b/>
                <w:bCs/>
                <w:color w:val="000000"/>
                <w:szCs w:val="20"/>
                <w:lang w:eastAsia="fr-FR"/>
              </w:rPr>
            </w:pPr>
            <w:r w:rsidRPr="005B793B">
              <w:rPr>
                <w:rFonts w:ascii="Marianne" w:eastAsia="Times New Roman" w:hAnsi="Marianne"/>
                <w:b/>
                <w:bCs/>
                <w:color w:val="000000"/>
                <w:szCs w:val="20"/>
                <w:lang w:eastAsia="fr-FR"/>
              </w:rPr>
              <w:t>Désignation</w:t>
            </w:r>
            <w:r w:rsidR="003D5885">
              <w:rPr>
                <w:rFonts w:ascii="Marianne" w:eastAsia="Times New Roman" w:hAnsi="Marianne"/>
                <w:b/>
                <w:bCs/>
                <w:color w:val="000000"/>
                <w:szCs w:val="20"/>
                <w:lang w:eastAsia="fr-FR"/>
              </w:rPr>
              <w:t xml:space="preserve"> (Périmètre géographique)</w:t>
            </w:r>
          </w:p>
        </w:tc>
        <w:tc>
          <w:tcPr>
            <w:tcW w:w="2060" w:type="dxa"/>
            <w:tcBorders>
              <w:top w:val="single" w:sz="4" w:space="0" w:color="auto"/>
              <w:left w:val="nil"/>
              <w:bottom w:val="single" w:sz="4" w:space="0" w:color="auto"/>
              <w:right w:val="single" w:sz="4" w:space="0" w:color="auto"/>
            </w:tcBorders>
            <w:shd w:val="clear" w:color="000000" w:fill="C0E6F5"/>
            <w:vAlign w:val="center"/>
            <w:hideMark/>
          </w:tcPr>
          <w:p w14:paraId="55FF1984" w14:textId="77777777" w:rsidR="005B793B" w:rsidRPr="005B793B" w:rsidRDefault="005B793B" w:rsidP="005B793B">
            <w:pPr>
              <w:spacing w:before="0" w:after="0"/>
              <w:jc w:val="center"/>
              <w:rPr>
                <w:rFonts w:ascii="Marianne" w:eastAsia="Times New Roman" w:hAnsi="Marianne"/>
                <w:b/>
                <w:bCs/>
                <w:color w:val="000000"/>
                <w:szCs w:val="20"/>
                <w:lang w:eastAsia="fr-FR"/>
              </w:rPr>
            </w:pPr>
            <w:r w:rsidRPr="005B793B">
              <w:rPr>
                <w:rFonts w:ascii="Marianne" w:eastAsia="Times New Roman" w:hAnsi="Marianne"/>
                <w:b/>
                <w:bCs/>
                <w:color w:val="000000"/>
                <w:szCs w:val="20"/>
                <w:lang w:eastAsia="fr-FR"/>
              </w:rPr>
              <w:t>Montant maximum de la période ferme</w:t>
            </w:r>
          </w:p>
        </w:tc>
        <w:tc>
          <w:tcPr>
            <w:tcW w:w="2836" w:type="dxa"/>
            <w:tcBorders>
              <w:top w:val="single" w:sz="4" w:space="0" w:color="auto"/>
              <w:left w:val="nil"/>
              <w:bottom w:val="single" w:sz="4" w:space="0" w:color="auto"/>
              <w:right w:val="single" w:sz="4" w:space="0" w:color="auto"/>
            </w:tcBorders>
            <w:shd w:val="clear" w:color="000000" w:fill="C0E6F5"/>
            <w:vAlign w:val="center"/>
            <w:hideMark/>
          </w:tcPr>
          <w:p w14:paraId="3682B2AC" w14:textId="77777777" w:rsidR="005B793B" w:rsidRPr="005B793B" w:rsidRDefault="005B793B" w:rsidP="005B793B">
            <w:pPr>
              <w:spacing w:before="0" w:after="0"/>
              <w:jc w:val="center"/>
              <w:rPr>
                <w:rFonts w:ascii="Marianne" w:eastAsia="Times New Roman" w:hAnsi="Marianne"/>
                <w:b/>
                <w:bCs/>
                <w:color w:val="000000"/>
                <w:szCs w:val="20"/>
                <w:lang w:eastAsia="fr-FR"/>
              </w:rPr>
            </w:pPr>
            <w:r w:rsidRPr="005B793B">
              <w:rPr>
                <w:rFonts w:ascii="Marianne" w:eastAsia="Times New Roman" w:hAnsi="Marianne"/>
                <w:b/>
                <w:bCs/>
                <w:color w:val="000000"/>
                <w:szCs w:val="20"/>
                <w:lang w:eastAsia="fr-FR"/>
              </w:rPr>
              <w:t>Montant maximum de la 2ème période contractuelle (si reconduction)</w:t>
            </w:r>
          </w:p>
        </w:tc>
        <w:tc>
          <w:tcPr>
            <w:tcW w:w="2835" w:type="dxa"/>
            <w:tcBorders>
              <w:top w:val="single" w:sz="4" w:space="0" w:color="auto"/>
              <w:left w:val="nil"/>
              <w:bottom w:val="single" w:sz="4" w:space="0" w:color="auto"/>
              <w:right w:val="single" w:sz="4" w:space="0" w:color="auto"/>
            </w:tcBorders>
            <w:shd w:val="clear" w:color="000000" w:fill="C0E6F5"/>
            <w:vAlign w:val="center"/>
            <w:hideMark/>
          </w:tcPr>
          <w:p w14:paraId="4F0D4288" w14:textId="77777777" w:rsidR="005B793B" w:rsidRPr="005B793B" w:rsidRDefault="005B793B" w:rsidP="005B793B">
            <w:pPr>
              <w:spacing w:before="0" w:after="0"/>
              <w:jc w:val="center"/>
              <w:rPr>
                <w:rFonts w:ascii="Marianne" w:eastAsia="Times New Roman" w:hAnsi="Marianne"/>
                <w:b/>
                <w:bCs/>
                <w:color w:val="000000"/>
                <w:szCs w:val="20"/>
                <w:lang w:eastAsia="fr-FR"/>
              </w:rPr>
            </w:pPr>
            <w:r w:rsidRPr="005B793B">
              <w:rPr>
                <w:rFonts w:ascii="Marianne" w:eastAsia="Times New Roman" w:hAnsi="Marianne"/>
                <w:b/>
                <w:bCs/>
                <w:color w:val="000000"/>
                <w:szCs w:val="20"/>
                <w:lang w:eastAsia="fr-FR"/>
              </w:rPr>
              <w:t>Montant maximum de la 3ème période contractuelle (si reconduction)</w:t>
            </w:r>
          </w:p>
        </w:tc>
      </w:tr>
      <w:tr w:rsidR="005B793B" w:rsidRPr="005B793B" w14:paraId="6618A349" w14:textId="77777777" w:rsidTr="00A222D8">
        <w:trPr>
          <w:trHeight w:val="640"/>
        </w:trPr>
        <w:tc>
          <w:tcPr>
            <w:tcW w:w="1266" w:type="dxa"/>
            <w:tcBorders>
              <w:top w:val="nil"/>
              <w:left w:val="single" w:sz="4" w:space="0" w:color="auto"/>
              <w:bottom w:val="single" w:sz="4" w:space="0" w:color="auto"/>
              <w:right w:val="single" w:sz="4" w:space="0" w:color="auto"/>
            </w:tcBorders>
            <w:noWrap/>
            <w:vAlign w:val="center"/>
            <w:hideMark/>
          </w:tcPr>
          <w:p w14:paraId="7D752A69" w14:textId="77777777" w:rsidR="005B793B" w:rsidRPr="005B793B" w:rsidRDefault="005B793B" w:rsidP="005B793B">
            <w:pPr>
              <w:spacing w:before="0" w:after="0"/>
              <w:jc w:val="center"/>
              <w:rPr>
                <w:rFonts w:ascii="Marianne" w:eastAsia="Times New Roman" w:hAnsi="Marianne"/>
                <w:color w:val="000000"/>
                <w:szCs w:val="20"/>
                <w:lang w:eastAsia="fr-FR"/>
              </w:rPr>
            </w:pPr>
            <w:r w:rsidRPr="005B793B">
              <w:rPr>
                <w:rFonts w:ascii="Marianne" w:eastAsia="Times New Roman" w:hAnsi="Marianne"/>
                <w:color w:val="000000"/>
                <w:szCs w:val="20"/>
                <w:lang w:eastAsia="fr-FR"/>
              </w:rPr>
              <w:t>N°1</w:t>
            </w:r>
          </w:p>
        </w:tc>
        <w:tc>
          <w:tcPr>
            <w:tcW w:w="2060" w:type="dxa"/>
            <w:tcBorders>
              <w:top w:val="nil"/>
              <w:left w:val="nil"/>
              <w:bottom w:val="single" w:sz="4" w:space="0" w:color="auto"/>
              <w:right w:val="single" w:sz="4" w:space="0" w:color="auto"/>
            </w:tcBorders>
            <w:vAlign w:val="center"/>
            <w:hideMark/>
          </w:tcPr>
          <w:p w14:paraId="12E8F223" w14:textId="66225C86" w:rsidR="005B793B" w:rsidRPr="005B793B" w:rsidRDefault="001A5B1F" w:rsidP="005B793B">
            <w:pPr>
              <w:spacing w:before="0" w:after="0"/>
              <w:jc w:val="center"/>
              <w:rPr>
                <w:rFonts w:ascii="Marianne" w:eastAsia="Times New Roman" w:hAnsi="Marianne"/>
                <w:color w:val="000000"/>
                <w:szCs w:val="20"/>
                <w:lang w:eastAsia="fr-FR"/>
              </w:rPr>
            </w:pPr>
            <w:r>
              <w:rPr>
                <w:rFonts w:ascii="Marianne" w:eastAsia="Times New Roman" w:hAnsi="Marianne"/>
                <w:color w:val="000000"/>
                <w:szCs w:val="20"/>
                <w:lang w:eastAsia="fr-FR"/>
              </w:rPr>
              <w:t>CACL</w:t>
            </w:r>
          </w:p>
        </w:tc>
        <w:tc>
          <w:tcPr>
            <w:tcW w:w="2060" w:type="dxa"/>
            <w:tcBorders>
              <w:top w:val="nil"/>
              <w:left w:val="nil"/>
              <w:bottom w:val="single" w:sz="4" w:space="0" w:color="auto"/>
              <w:right w:val="single" w:sz="4" w:space="0" w:color="auto"/>
            </w:tcBorders>
            <w:noWrap/>
            <w:vAlign w:val="center"/>
            <w:hideMark/>
          </w:tcPr>
          <w:p w14:paraId="0D9DE316" w14:textId="556F3E57" w:rsidR="005B793B" w:rsidRPr="005B793B" w:rsidRDefault="00593151" w:rsidP="005B793B">
            <w:pPr>
              <w:spacing w:before="0" w:after="0"/>
              <w:jc w:val="center"/>
              <w:rPr>
                <w:rFonts w:ascii="Marianne" w:eastAsia="Times New Roman" w:hAnsi="Marianne"/>
                <w:color w:val="000000"/>
                <w:szCs w:val="20"/>
                <w:lang w:eastAsia="fr-FR"/>
              </w:rPr>
            </w:pPr>
            <w:r w:rsidRPr="00593151">
              <w:rPr>
                <w:rFonts w:ascii="Marianne" w:eastAsia="Times New Roman" w:hAnsi="Marianne"/>
                <w:color w:val="000000"/>
                <w:szCs w:val="20"/>
                <w:lang w:eastAsia="fr-FR"/>
              </w:rPr>
              <w:t>64 285 €</w:t>
            </w:r>
          </w:p>
        </w:tc>
        <w:tc>
          <w:tcPr>
            <w:tcW w:w="2836" w:type="dxa"/>
            <w:tcBorders>
              <w:top w:val="nil"/>
              <w:left w:val="nil"/>
              <w:bottom w:val="single" w:sz="4" w:space="0" w:color="auto"/>
              <w:right w:val="single" w:sz="4" w:space="0" w:color="auto"/>
            </w:tcBorders>
            <w:noWrap/>
            <w:vAlign w:val="center"/>
            <w:hideMark/>
          </w:tcPr>
          <w:p w14:paraId="7D1D8992" w14:textId="657F251E" w:rsidR="005B793B" w:rsidRPr="005B793B" w:rsidRDefault="000D49FB" w:rsidP="005B793B">
            <w:pPr>
              <w:spacing w:before="0" w:after="0"/>
              <w:jc w:val="center"/>
              <w:rPr>
                <w:rFonts w:ascii="Marianne" w:eastAsia="Times New Roman" w:hAnsi="Marianne"/>
                <w:color w:val="000000"/>
                <w:szCs w:val="20"/>
                <w:lang w:eastAsia="fr-FR"/>
              </w:rPr>
            </w:pPr>
            <w:r w:rsidRPr="000D49FB">
              <w:rPr>
                <w:rFonts w:ascii="Marianne" w:eastAsia="Times New Roman" w:hAnsi="Marianne"/>
                <w:color w:val="000000"/>
                <w:szCs w:val="20"/>
                <w:lang w:eastAsia="fr-FR"/>
              </w:rPr>
              <w:t>39 285 €</w:t>
            </w:r>
          </w:p>
        </w:tc>
        <w:tc>
          <w:tcPr>
            <w:tcW w:w="2835" w:type="dxa"/>
            <w:tcBorders>
              <w:top w:val="nil"/>
              <w:left w:val="nil"/>
              <w:bottom w:val="single" w:sz="4" w:space="0" w:color="auto"/>
              <w:right w:val="single" w:sz="4" w:space="0" w:color="auto"/>
            </w:tcBorders>
            <w:noWrap/>
            <w:vAlign w:val="center"/>
            <w:hideMark/>
          </w:tcPr>
          <w:p w14:paraId="7133AA49" w14:textId="3A4C839C" w:rsidR="005B793B" w:rsidRPr="005B793B" w:rsidRDefault="000D49FB" w:rsidP="005B793B">
            <w:pPr>
              <w:spacing w:before="0" w:after="0"/>
              <w:jc w:val="center"/>
              <w:rPr>
                <w:rFonts w:ascii="Marianne" w:eastAsia="Times New Roman" w:hAnsi="Marianne"/>
                <w:color w:val="000000"/>
                <w:szCs w:val="20"/>
                <w:lang w:eastAsia="fr-FR"/>
              </w:rPr>
            </w:pPr>
            <w:r w:rsidRPr="000D49FB">
              <w:rPr>
                <w:rFonts w:ascii="Marianne" w:eastAsia="Times New Roman" w:hAnsi="Marianne"/>
                <w:color w:val="000000"/>
                <w:szCs w:val="20"/>
                <w:lang w:eastAsia="fr-FR"/>
              </w:rPr>
              <w:t>39</w:t>
            </w:r>
            <w:r w:rsidR="009D7D7C">
              <w:rPr>
                <w:rFonts w:ascii="Marianne" w:eastAsia="Times New Roman" w:hAnsi="Marianne"/>
                <w:color w:val="000000"/>
                <w:szCs w:val="20"/>
                <w:lang w:eastAsia="fr-FR"/>
              </w:rPr>
              <w:t> </w:t>
            </w:r>
            <w:r w:rsidRPr="000D49FB">
              <w:rPr>
                <w:rFonts w:ascii="Marianne" w:eastAsia="Times New Roman" w:hAnsi="Marianne"/>
                <w:color w:val="000000"/>
                <w:szCs w:val="20"/>
                <w:lang w:eastAsia="fr-FR"/>
              </w:rPr>
              <w:t>285</w:t>
            </w:r>
            <w:r w:rsidR="009D7D7C">
              <w:rPr>
                <w:rFonts w:ascii="Marianne" w:eastAsia="Times New Roman" w:hAnsi="Marianne"/>
                <w:color w:val="000000"/>
                <w:szCs w:val="20"/>
                <w:lang w:eastAsia="fr-FR"/>
              </w:rPr>
              <w:t xml:space="preserve"> </w:t>
            </w:r>
            <w:r w:rsidRPr="000D49FB">
              <w:rPr>
                <w:rFonts w:ascii="Marianne" w:eastAsia="Times New Roman" w:hAnsi="Marianne"/>
                <w:color w:val="000000"/>
                <w:szCs w:val="20"/>
                <w:lang w:eastAsia="fr-FR"/>
              </w:rPr>
              <w:t>€</w:t>
            </w:r>
          </w:p>
        </w:tc>
      </w:tr>
      <w:tr w:rsidR="00A222D8" w:rsidRPr="005B793B" w14:paraId="27E3A5B0" w14:textId="77777777" w:rsidTr="00A222D8">
        <w:trPr>
          <w:trHeight w:val="640"/>
        </w:trPr>
        <w:tc>
          <w:tcPr>
            <w:tcW w:w="1266" w:type="dxa"/>
            <w:tcBorders>
              <w:top w:val="single" w:sz="4" w:space="0" w:color="auto"/>
              <w:left w:val="single" w:sz="4" w:space="0" w:color="auto"/>
              <w:bottom w:val="single" w:sz="4" w:space="0" w:color="auto"/>
              <w:right w:val="single" w:sz="4" w:space="0" w:color="auto"/>
            </w:tcBorders>
            <w:noWrap/>
            <w:vAlign w:val="center"/>
          </w:tcPr>
          <w:p w14:paraId="519B7A48" w14:textId="6082E944" w:rsidR="00A222D8" w:rsidRPr="005B793B" w:rsidRDefault="001A5B1F" w:rsidP="005B793B">
            <w:pPr>
              <w:spacing w:before="0" w:after="0"/>
              <w:jc w:val="center"/>
              <w:rPr>
                <w:rFonts w:ascii="Marianne" w:eastAsia="Times New Roman" w:hAnsi="Marianne"/>
                <w:color w:val="000000"/>
                <w:szCs w:val="20"/>
                <w:lang w:eastAsia="fr-FR"/>
              </w:rPr>
            </w:pPr>
            <w:r>
              <w:rPr>
                <w:rFonts w:ascii="Marianne" w:eastAsia="Times New Roman" w:hAnsi="Marianne"/>
                <w:color w:val="000000"/>
                <w:szCs w:val="20"/>
                <w:lang w:eastAsia="fr-FR"/>
              </w:rPr>
              <w:t>N°2</w:t>
            </w:r>
          </w:p>
        </w:tc>
        <w:tc>
          <w:tcPr>
            <w:tcW w:w="2060" w:type="dxa"/>
            <w:tcBorders>
              <w:top w:val="single" w:sz="4" w:space="0" w:color="auto"/>
              <w:left w:val="nil"/>
              <w:bottom w:val="single" w:sz="4" w:space="0" w:color="auto"/>
              <w:right w:val="single" w:sz="4" w:space="0" w:color="auto"/>
            </w:tcBorders>
            <w:vAlign w:val="center"/>
          </w:tcPr>
          <w:p w14:paraId="54AF0CB3" w14:textId="00E411DE" w:rsidR="00A222D8" w:rsidRDefault="001A5B1F" w:rsidP="005B793B">
            <w:pPr>
              <w:spacing w:before="0" w:after="0"/>
              <w:jc w:val="center"/>
              <w:rPr>
                <w:rFonts w:ascii="Marianne" w:eastAsia="Times New Roman" w:hAnsi="Marianne"/>
                <w:color w:val="000000"/>
                <w:szCs w:val="20"/>
                <w:lang w:eastAsia="fr-FR"/>
              </w:rPr>
            </w:pPr>
            <w:r>
              <w:rPr>
                <w:rFonts w:ascii="Marianne" w:eastAsia="Times New Roman" w:hAnsi="Marianne"/>
                <w:color w:val="000000"/>
                <w:szCs w:val="20"/>
                <w:lang w:eastAsia="fr-FR"/>
              </w:rPr>
              <w:t>CCDS - CCOG</w:t>
            </w:r>
          </w:p>
        </w:tc>
        <w:tc>
          <w:tcPr>
            <w:tcW w:w="2060" w:type="dxa"/>
            <w:tcBorders>
              <w:top w:val="single" w:sz="4" w:space="0" w:color="auto"/>
              <w:left w:val="nil"/>
              <w:bottom w:val="single" w:sz="4" w:space="0" w:color="auto"/>
              <w:right w:val="single" w:sz="4" w:space="0" w:color="auto"/>
            </w:tcBorders>
            <w:noWrap/>
            <w:vAlign w:val="center"/>
          </w:tcPr>
          <w:p w14:paraId="5A87021F" w14:textId="4BCC683A" w:rsidR="00A222D8" w:rsidRDefault="00CA72C3" w:rsidP="005B793B">
            <w:pPr>
              <w:spacing w:before="0" w:after="0"/>
              <w:jc w:val="center"/>
              <w:rPr>
                <w:rFonts w:ascii="Marianne" w:eastAsia="Times New Roman" w:hAnsi="Marianne"/>
                <w:color w:val="000000"/>
                <w:szCs w:val="20"/>
                <w:lang w:eastAsia="fr-FR"/>
              </w:rPr>
            </w:pPr>
            <w:r w:rsidRPr="00CA72C3">
              <w:rPr>
                <w:rFonts w:ascii="Marianne" w:eastAsia="Times New Roman" w:hAnsi="Marianne"/>
                <w:color w:val="000000"/>
                <w:szCs w:val="20"/>
                <w:lang w:eastAsia="fr-FR"/>
              </w:rPr>
              <w:t>25 71</w:t>
            </w:r>
            <w:r w:rsidR="009D7D7C">
              <w:rPr>
                <w:rFonts w:ascii="Marianne" w:eastAsia="Times New Roman" w:hAnsi="Marianne"/>
                <w:color w:val="000000"/>
                <w:szCs w:val="20"/>
                <w:lang w:eastAsia="fr-FR"/>
              </w:rPr>
              <w:t>5</w:t>
            </w:r>
            <w:r w:rsidRPr="00CA72C3">
              <w:rPr>
                <w:rFonts w:ascii="Marianne" w:eastAsia="Times New Roman" w:hAnsi="Marianne"/>
                <w:color w:val="000000"/>
                <w:szCs w:val="20"/>
                <w:lang w:eastAsia="fr-FR"/>
              </w:rPr>
              <w:t xml:space="preserve"> €</w:t>
            </w:r>
          </w:p>
        </w:tc>
        <w:tc>
          <w:tcPr>
            <w:tcW w:w="2836" w:type="dxa"/>
            <w:tcBorders>
              <w:top w:val="single" w:sz="4" w:space="0" w:color="auto"/>
              <w:left w:val="nil"/>
              <w:bottom w:val="single" w:sz="4" w:space="0" w:color="auto"/>
              <w:right w:val="single" w:sz="4" w:space="0" w:color="auto"/>
            </w:tcBorders>
            <w:noWrap/>
            <w:vAlign w:val="center"/>
          </w:tcPr>
          <w:p w14:paraId="086949F7" w14:textId="53722DA7" w:rsidR="00A222D8" w:rsidRDefault="007D1B7E" w:rsidP="005B793B">
            <w:pPr>
              <w:spacing w:before="0" w:after="0"/>
              <w:jc w:val="center"/>
              <w:rPr>
                <w:rFonts w:ascii="Marianne" w:eastAsia="Times New Roman" w:hAnsi="Marianne"/>
                <w:color w:val="000000"/>
                <w:szCs w:val="20"/>
                <w:lang w:eastAsia="fr-FR"/>
              </w:rPr>
            </w:pPr>
            <w:r w:rsidRPr="007D1B7E">
              <w:rPr>
                <w:rFonts w:ascii="Marianne" w:eastAsia="Times New Roman" w:hAnsi="Marianne"/>
                <w:color w:val="000000"/>
                <w:szCs w:val="20"/>
                <w:lang w:eastAsia="fr-FR"/>
              </w:rPr>
              <w:t>15 71</w:t>
            </w:r>
            <w:r w:rsidR="009D7D7C">
              <w:rPr>
                <w:rFonts w:ascii="Marianne" w:eastAsia="Times New Roman" w:hAnsi="Marianne"/>
                <w:color w:val="000000"/>
                <w:szCs w:val="20"/>
                <w:lang w:eastAsia="fr-FR"/>
              </w:rPr>
              <w:t>5</w:t>
            </w:r>
            <w:r w:rsidRPr="007D1B7E">
              <w:rPr>
                <w:rFonts w:ascii="Marianne" w:eastAsia="Times New Roman" w:hAnsi="Marianne"/>
                <w:color w:val="000000"/>
                <w:szCs w:val="20"/>
                <w:lang w:eastAsia="fr-FR"/>
              </w:rPr>
              <w:t xml:space="preserve"> €</w:t>
            </w:r>
          </w:p>
        </w:tc>
        <w:tc>
          <w:tcPr>
            <w:tcW w:w="2835" w:type="dxa"/>
            <w:tcBorders>
              <w:top w:val="single" w:sz="4" w:space="0" w:color="auto"/>
              <w:left w:val="nil"/>
              <w:bottom w:val="single" w:sz="4" w:space="0" w:color="auto"/>
              <w:right w:val="single" w:sz="4" w:space="0" w:color="auto"/>
            </w:tcBorders>
            <w:noWrap/>
            <w:vAlign w:val="center"/>
          </w:tcPr>
          <w:p w14:paraId="4A472F05" w14:textId="645A70DD" w:rsidR="00A222D8" w:rsidRDefault="007D1B7E" w:rsidP="005B793B">
            <w:pPr>
              <w:spacing w:before="0" w:after="0"/>
              <w:jc w:val="center"/>
              <w:rPr>
                <w:rFonts w:ascii="Marianne" w:eastAsia="Times New Roman" w:hAnsi="Marianne"/>
                <w:color w:val="000000"/>
                <w:szCs w:val="20"/>
                <w:lang w:eastAsia="fr-FR"/>
              </w:rPr>
            </w:pPr>
            <w:r w:rsidRPr="007D1B7E">
              <w:rPr>
                <w:rFonts w:ascii="Marianne" w:eastAsia="Times New Roman" w:hAnsi="Marianne"/>
                <w:color w:val="000000"/>
                <w:szCs w:val="20"/>
                <w:lang w:eastAsia="fr-FR"/>
              </w:rPr>
              <w:t>15 71</w:t>
            </w:r>
            <w:r w:rsidR="009D7D7C">
              <w:rPr>
                <w:rFonts w:ascii="Marianne" w:eastAsia="Times New Roman" w:hAnsi="Marianne"/>
                <w:color w:val="000000"/>
                <w:szCs w:val="20"/>
                <w:lang w:eastAsia="fr-FR"/>
              </w:rPr>
              <w:t>5</w:t>
            </w:r>
            <w:r w:rsidRPr="007D1B7E">
              <w:rPr>
                <w:rFonts w:ascii="Marianne" w:eastAsia="Times New Roman" w:hAnsi="Marianne"/>
                <w:color w:val="000000"/>
                <w:szCs w:val="20"/>
                <w:lang w:eastAsia="fr-FR"/>
              </w:rPr>
              <w:t xml:space="preserve"> €</w:t>
            </w:r>
          </w:p>
        </w:tc>
      </w:tr>
    </w:tbl>
    <w:p w14:paraId="576112C3" w14:textId="77777777" w:rsidR="006E0FD4" w:rsidRDefault="006E0FD4" w:rsidP="007E62EA">
      <w:pPr>
        <w:pStyle w:val="Corpsdetexte"/>
        <w:ind w:left="316"/>
        <w:rPr>
          <w:szCs w:val="20"/>
        </w:rPr>
      </w:pPr>
    </w:p>
    <w:p w14:paraId="176845E3" w14:textId="37EB4273" w:rsidR="007E62EA" w:rsidRPr="00CE64C2" w:rsidRDefault="007E62EA" w:rsidP="00B54817">
      <w:pPr>
        <w:pStyle w:val="Corpsdetexte"/>
        <w:rPr>
          <w:szCs w:val="20"/>
        </w:rPr>
      </w:pPr>
      <w:r w:rsidRPr="00CE64C2">
        <w:rPr>
          <w:szCs w:val="20"/>
        </w:rPr>
        <w:t>Les</w:t>
      </w:r>
      <w:r w:rsidRPr="00CE64C2">
        <w:rPr>
          <w:spacing w:val="-1"/>
          <w:szCs w:val="20"/>
        </w:rPr>
        <w:t xml:space="preserve"> </w:t>
      </w:r>
      <w:r w:rsidRPr="00CE64C2">
        <w:rPr>
          <w:szCs w:val="20"/>
        </w:rPr>
        <w:t>prestations</w:t>
      </w:r>
      <w:r w:rsidRPr="00CE64C2">
        <w:rPr>
          <w:spacing w:val="-2"/>
          <w:szCs w:val="20"/>
        </w:rPr>
        <w:t xml:space="preserve"> </w:t>
      </w:r>
      <w:r w:rsidR="00AA7277">
        <w:rPr>
          <w:spacing w:val="-2"/>
          <w:szCs w:val="20"/>
        </w:rPr>
        <w:t xml:space="preserve">de permanences d’accompagnement social sur site </w:t>
      </w:r>
      <w:r w:rsidR="00AA7277">
        <w:rPr>
          <w:szCs w:val="20"/>
        </w:rPr>
        <w:t>sont délivrées sur</w:t>
      </w:r>
      <w:r w:rsidRPr="00CE64C2">
        <w:rPr>
          <w:spacing w:val="2"/>
          <w:szCs w:val="20"/>
        </w:rPr>
        <w:t xml:space="preserve"> </w:t>
      </w:r>
      <w:r w:rsidRPr="00CE64C2">
        <w:rPr>
          <w:szCs w:val="20"/>
        </w:rPr>
        <w:t>l’ensemble</w:t>
      </w:r>
      <w:r w:rsidRPr="00CE64C2">
        <w:rPr>
          <w:spacing w:val="-1"/>
          <w:szCs w:val="20"/>
        </w:rPr>
        <w:t xml:space="preserve"> </w:t>
      </w:r>
      <w:r w:rsidRPr="00CE64C2">
        <w:rPr>
          <w:szCs w:val="20"/>
        </w:rPr>
        <w:t>des</w:t>
      </w:r>
      <w:r w:rsidR="000853C3">
        <w:rPr>
          <w:szCs w:val="20"/>
        </w:rPr>
        <w:t xml:space="preserve"> sites</w:t>
      </w:r>
      <w:r w:rsidR="009C00EB">
        <w:rPr>
          <w:szCs w:val="20"/>
        </w:rPr>
        <w:t xml:space="preserve"> </w:t>
      </w:r>
      <w:r w:rsidR="005A3214">
        <w:rPr>
          <w:szCs w:val="20"/>
        </w:rPr>
        <w:t xml:space="preserve">définis à l’annexe 1 </w:t>
      </w:r>
      <w:r w:rsidR="00CC6CD2">
        <w:rPr>
          <w:szCs w:val="20"/>
        </w:rPr>
        <w:t>« </w:t>
      </w:r>
      <w:r w:rsidR="0027322F">
        <w:rPr>
          <w:szCs w:val="20"/>
        </w:rPr>
        <w:t>Liste des sites et caractéristiques des permanences</w:t>
      </w:r>
      <w:r w:rsidR="00CC6CD2">
        <w:rPr>
          <w:szCs w:val="20"/>
        </w:rPr>
        <w:t xml:space="preserve"> » </w:t>
      </w:r>
      <w:r w:rsidR="005A3214">
        <w:rPr>
          <w:szCs w:val="20"/>
        </w:rPr>
        <w:t>pour l’ensemble</w:t>
      </w:r>
      <w:r w:rsidR="009C00EB">
        <w:rPr>
          <w:szCs w:val="20"/>
        </w:rPr>
        <w:t xml:space="preserve"> des</w:t>
      </w:r>
      <w:r w:rsidR="000853C3">
        <w:rPr>
          <w:szCs w:val="20"/>
        </w:rPr>
        <w:t xml:space="preserve"> </w:t>
      </w:r>
      <w:r w:rsidR="00770AA6">
        <w:rPr>
          <w:szCs w:val="20"/>
        </w:rPr>
        <w:t xml:space="preserve">effectifs </w:t>
      </w:r>
      <w:r w:rsidRPr="00CE64C2">
        <w:rPr>
          <w:szCs w:val="20"/>
        </w:rPr>
        <w:t xml:space="preserve">de </w:t>
      </w:r>
      <w:r w:rsidR="004F6FBC">
        <w:rPr>
          <w:szCs w:val="20"/>
        </w:rPr>
        <w:t>France Travail</w:t>
      </w:r>
      <w:r w:rsidR="005A3214">
        <w:rPr>
          <w:szCs w:val="20"/>
        </w:rPr>
        <w:t xml:space="preserve"> à l’exclusion des personnes en service civique</w:t>
      </w:r>
      <w:r w:rsidRPr="00CE64C2">
        <w:rPr>
          <w:szCs w:val="20"/>
        </w:rPr>
        <w:t>.</w:t>
      </w:r>
      <w:r w:rsidR="00770AA6">
        <w:rPr>
          <w:szCs w:val="20"/>
        </w:rPr>
        <w:t xml:space="preserve"> </w:t>
      </w:r>
    </w:p>
    <w:p w14:paraId="164DD83B" w14:textId="77777777" w:rsidR="009A62F7" w:rsidRPr="00CE64C2" w:rsidRDefault="007E62EA" w:rsidP="00B54817">
      <w:pPr>
        <w:spacing w:before="240"/>
        <w:rPr>
          <w:szCs w:val="20"/>
        </w:rPr>
      </w:pPr>
      <w:r w:rsidRPr="00CE64C2">
        <w:rPr>
          <w:szCs w:val="20"/>
        </w:rPr>
        <w:t>C</w:t>
      </w:r>
      <w:r w:rsidR="009A62F7" w:rsidRPr="00CE64C2">
        <w:rPr>
          <w:szCs w:val="20"/>
        </w:rPr>
        <w:t>es</w:t>
      </w:r>
      <w:r w:rsidR="009A62F7" w:rsidRPr="00CE64C2">
        <w:rPr>
          <w:spacing w:val="2"/>
          <w:szCs w:val="20"/>
        </w:rPr>
        <w:t xml:space="preserve"> </w:t>
      </w:r>
      <w:r w:rsidR="009A62F7" w:rsidRPr="00CE64C2">
        <w:rPr>
          <w:szCs w:val="20"/>
        </w:rPr>
        <w:t>implantations</w:t>
      </w:r>
      <w:r w:rsidR="009A62F7" w:rsidRPr="00CE64C2">
        <w:rPr>
          <w:spacing w:val="4"/>
          <w:szCs w:val="20"/>
        </w:rPr>
        <w:t xml:space="preserve"> </w:t>
      </w:r>
      <w:r w:rsidR="009A62F7" w:rsidRPr="00CE64C2">
        <w:rPr>
          <w:szCs w:val="20"/>
        </w:rPr>
        <w:t>et</w:t>
      </w:r>
      <w:r w:rsidR="009A62F7" w:rsidRPr="00CE64C2">
        <w:rPr>
          <w:spacing w:val="2"/>
          <w:szCs w:val="20"/>
        </w:rPr>
        <w:t xml:space="preserve"> </w:t>
      </w:r>
      <w:r w:rsidR="009A62F7" w:rsidRPr="00CE64C2">
        <w:rPr>
          <w:szCs w:val="20"/>
        </w:rPr>
        <w:t>leur</w:t>
      </w:r>
      <w:r w:rsidR="009A62F7" w:rsidRPr="00CE64C2">
        <w:rPr>
          <w:spacing w:val="2"/>
          <w:szCs w:val="20"/>
        </w:rPr>
        <w:t xml:space="preserve"> </w:t>
      </w:r>
      <w:r w:rsidR="009A62F7" w:rsidRPr="00CE64C2">
        <w:rPr>
          <w:szCs w:val="20"/>
        </w:rPr>
        <w:t>nombre</w:t>
      </w:r>
      <w:r w:rsidR="009A62F7" w:rsidRPr="00CE64C2">
        <w:rPr>
          <w:spacing w:val="3"/>
          <w:szCs w:val="20"/>
        </w:rPr>
        <w:t xml:space="preserve"> </w:t>
      </w:r>
      <w:r w:rsidR="009A62F7" w:rsidRPr="00CE64C2">
        <w:rPr>
          <w:szCs w:val="20"/>
        </w:rPr>
        <w:t>peuvent</w:t>
      </w:r>
      <w:r w:rsidR="009A62F7" w:rsidRPr="00CE64C2">
        <w:rPr>
          <w:spacing w:val="1"/>
          <w:szCs w:val="20"/>
        </w:rPr>
        <w:t xml:space="preserve"> </w:t>
      </w:r>
      <w:r w:rsidR="009A62F7" w:rsidRPr="00CE64C2">
        <w:rPr>
          <w:szCs w:val="20"/>
        </w:rPr>
        <w:t>évoluer</w:t>
      </w:r>
      <w:r w:rsidR="009A62F7" w:rsidRPr="00CE64C2">
        <w:rPr>
          <w:spacing w:val="6"/>
          <w:szCs w:val="20"/>
        </w:rPr>
        <w:t xml:space="preserve"> </w:t>
      </w:r>
      <w:r w:rsidR="009A62F7" w:rsidRPr="00CE64C2">
        <w:rPr>
          <w:szCs w:val="20"/>
        </w:rPr>
        <w:t>au cours</w:t>
      </w:r>
      <w:r w:rsidR="009A62F7" w:rsidRPr="00CE64C2">
        <w:rPr>
          <w:spacing w:val="3"/>
          <w:szCs w:val="20"/>
        </w:rPr>
        <w:t xml:space="preserve"> </w:t>
      </w:r>
      <w:r w:rsidR="009A62F7" w:rsidRPr="00CE64C2">
        <w:rPr>
          <w:szCs w:val="20"/>
        </w:rPr>
        <w:t>du</w:t>
      </w:r>
      <w:r w:rsidR="009A62F7" w:rsidRPr="00CE64C2">
        <w:rPr>
          <w:spacing w:val="1"/>
          <w:szCs w:val="20"/>
        </w:rPr>
        <w:t xml:space="preserve"> </w:t>
      </w:r>
      <w:r w:rsidR="009A62F7" w:rsidRPr="00CE64C2">
        <w:rPr>
          <w:szCs w:val="20"/>
        </w:rPr>
        <w:t>marché</w:t>
      </w:r>
      <w:r w:rsidR="009A62F7" w:rsidRPr="00CE64C2">
        <w:rPr>
          <w:color w:val="FF6600"/>
          <w:szCs w:val="20"/>
        </w:rPr>
        <w:t>.</w:t>
      </w:r>
      <w:r w:rsidR="009F36BE">
        <w:rPr>
          <w:color w:val="FF6600"/>
          <w:szCs w:val="20"/>
        </w:rPr>
        <w:t xml:space="preserve"> </w:t>
      </w:r>
      <w:r w:rsidR="009F36BE">
        <w:rPr>
          <w:szCs w:val="20"/>
        </w:rPr>
        <w:t>Toute</w:t>
      </w:r>
      <w:r w:rsidR="009F36BE" w:rsidRPr="00457371">
        <w:rPr>
          <w:szCs w:val="20"/>
        </w:rPr>
        <w:t xml:space="preserve"> adjonction, suppression ou déménagement de site f</w:t>
      </w:r>
      <w:r w:rsidR="005A3214">
        <w:rPr>
          <w:szCs w:val="20"/>
        </w:rPr>
        <w:t>ait</w:t>
      </w:r>
      <w:r w:rsidR="009F36BE" w:rsidRPr="00457371">
        <w:rPr>
          <w:szCs w:val="20"/>
        </w:rPr>
        <w:t xml:space="preserve"> l’objet d’une mise à jour de l’annexe 1 </w:t>
      </w:r>
      <w:r w:rsidR="005A3214">
        <w:rPr>
          <w:szCs w:val="20"/>
        </w:rPr>
        <w:t xml:space="preserve">dont la </w:t>
      </w:r>
      <w:r w:rsidR="00B45AA6" w:rsidRPr="00457371">
        <w:rPr>
          <w:szCs w:val="20"/>
        </w:rPr>
        <w:t>notifi</w:t>
      </w:r>
      <w:r w:rsidR="00B45AA6">
        <w:rPr>
          <w:szCs w:val="20"/>
        </w:rPr>
        <w:t>cation</w:t>
      </w:r>
      <w:r w:rsidR="009F36BE" w:rsidRPr="00457371">
        <w:rPr>
          <w:szCs w:val="20"/>
        </w:rPr>
        <w:t xml:space="preserve"> au </w:t>
      </w:r>
      <w:r w:rsidR="005A3214">
        <w:rPr>
          <w:szCs w:val="20"/>
        </w:rPr>
        <w:t>T</w:t>
      </w:r>
      <w:r w:rsidR="009F36BE" w:rsidRPr="00457371">
        <w:rPr>
          <w:szCs w:val="20"/>
        </w:rPr>
        <w:t>itulaire</w:t>
      </w:r>
      <w:r w:rsidR="005A3214">
        <w:rPr>
          <w:szCs w:val="20"/>
        </w:rPr>
        <w:t xml:space="preserve"> vaut ordre de service</w:t>
      </w:r>
      <w:r w:rsidR="009F36BE">
        <w:rPr>
          <w:szCs w:val="20"/>
        </w:rPr>
        <w:t xml:space="preserve">. </w:t>
      </w:r>
    </w:p>
    <w:p w14:paraId="436CFCD7" w14:textId="77777777" w:rsidR="00430A85" w:rsidRPr="00CE64C2" w:rsidRDefault="009A62F7" w:rsidP="00B54817">
      <w:pPr>
        <w:pStyle w:val="Corpsdetexte"/>
        <w:spacing w:before="6"/>
        <w:rPr>
          <w:szCs w:val="20"/>
        </w:rPr>
      </w:pPr>
      <w:r w:rsidRPr="00CE64C2">
        <w:rPr>
          <w:szCs w:val="20"/>
        </w:rPr>
        <w:t>L</w:t>
      </w:r>
      <w:r w:rsidR="005A3214">
        <w:rPr>
          <w:szCs w:val="20"/>
        </w:rPr>
        <w:t>a description d</w:t>
      </w:r>
      <w:r w:rsidRPr="00CE64C2">
        <w:rPr>
          <w:szCs w:val="20"/>
        </w:rPr>
        <w:t>es effectifs</w:t>
      </w:r>
      <w:r w:rsidRPr="00CE64C2">
        <w:rPr>
          <w:spacing w:val="1"/>
          <w:szCs w:val="20"/>
        </w:rPr>
        <w:t xml:space="preserve"> </w:t>
      </w:r>
      <w:r w:rsidR="005A3214">
        <w:rPr>
          <w:szCs w:val="20"/>
        </w:rPr>
        <w:t>est</w:t>
      </w:r>
      <w:r w:rsidR="005A3214" w:rsidRPr="00CE64C2">
        <w:rPr>
          <w:spacing w:val="-1"/>
          <w:szCs w:val="20"/>
        </w:rPr>
        <w:t xml:space="preserve"> </w:t>
      </w:r>
      <w:r w:rsidRPr="00CE64C2">
        <w:rPr>
          <w:szCs w:val="20"/>
        </w:rPr>
        <w:t>donné</w:t>
      </w:r>
      <w:r w:rsidR="005A3214">
        <w:rPr>
          <w:szCs w:val="20"/>
        </w:rPr>
        <w:t>e</w:t>
      </w:r>
      <w:r w:rsidRPr="00CE64C2">
        <w:rPr>
          <w:spacing w:val="1"/>
          <w:szCs w:val="20"/>
        </w:rPr>
        <w:t xml:space="preserve"> </w:t>
      </w:r>
      <w:r w:rsidRPr="00CE64C2">
        <w:rPr>
          <w:szCs w:val="20"/>
        </w:rPr>
        <w:t>à</w:t>
      </w:r>
      <w:r w:rsidRPr="00CE64C2">
        <w:rPr>
          <w:spacing w:val="2"/>
          <w:szCs w:val="20"/>
        </w:rPr>
        <w:t xml:space="preserve"> </w:t>
      </w:r>
      <w:r w:rsidRPr="00CE64C2">
        <w:rPr>
          <w:szCs w:val="20"/>
        </w:rPr>
        <w:t>titre</w:t>
      </w:r>
      <w:r w:rsidRPr="00CE64C2">
        <w:rPr>
          <w:spacing w:val="1"/>
          <w:szCs w:val="20"/>
        </w:rPr>
        <w:t xml:space="preserve"> </w:t>
      </w:r>
      <w:r w:rsidRPr="00CE64C2">
        <w:rPr>
          <w:szCs w:val="20"/>
        </w:rPr>
        <w:t>indicatif</w:t>
      </w:r>
      <w:r w:rsidRPr="00CE64C2">
        <w:rPr>
          <w:spacing w:val="1"/>
          <w:szCs w:val="20"/>
        </w:rPr>
        <w:t xml:space="preserve"> </w:t>
      </w:r>
      <w:r w:rsidRPr="00CE64C2">
        <w:rPr>
          <w:szCs w:val="20"/>
        </w:rPr>
        <w:t>et</w:t>
      </w:r>
      <w:r w:rsidRPr="00CE64C2">
        <w:rPr>
          <w:spacing w:val="-1"/>
          <w:szCs w:val="20"/>
        </w:rPr>
        <w:t xml:space="preserve"> </w:t>
      </w:r>
      <w:r w:rsidRPr="00CE64C2">
        <w:rPr>
          <w:szCs w:val="20"/>
        </w:rPr>
        <w:t>peu</w:t>
      </w:r>
      <w:r w:rsidR="005A3214">
        <w:rPr>
          <w:szCs w:val="20"/>
        </w:rPr>
        <w:t>t</w:t>
      </w:r>
      <w:r w:rsidRPr="00CE64C2">
        <w:rPr>
          <w:spacing w:val="2"/>
          <w:szCs w:val="20"/>
        </w:rPr>
        <w:t xml:space="preserve"> </w:t>
      </w:r>
      <w:r w:rsidRPr="00CE64C2">
        <w:rPr>
          <w:szCs w:val="20"/>
        </w:rPr>
        <w:t>évoluer</w:t>
      </w:r>
      <w:r w:rsidRPr="00CE64C2">
        <w:rPr>
          <w:spacing w:val="-1"/>
          <w:szCs w:val="20"/>
        </w:rPr>
        <w:t xml:space="preserve"> </w:t>
      </w:r>
      <w:r w:rsidRPr="00CE64C2">
        <w:rPr>
          <w:szCs w:val="20"/>
        </w:rPr>
        <w:t>au cours du marché.</w:t>
      </w:r>
      <w:r w:rsidR="004818B4" w:rsidRPr="00CE64C2">
        <w:rPr>
          <w:szCs w:val="20"/>
        </w:rPr>
        <w:t xml:space="preserve"> </w:t>
      </w:r>
      <w:r w:rsidR="00430A85" w:rsidRPr="00CE64C2">
        <w:rPr>
          <w:szCs w:val="20"/>
        </w:rPr>
        <w:t>La population d’agents présente la particularité d’une hétérogénéité en termes</w:t>
      </w:r>
      <w:r w:rsidR="00430A85" w:rsidRPr="00CE64C2">
        <w:rPr>
          <w:spacing w:val="1"/>
          <w:szCs w:val="20"/>
        </w:rPr>
        <w:t xml:space="preserve">, d’emploi, </w:t>
      </w:r>
      <w:r w:rsidR="00430A85" w:rsidRPr="00CE64C2">
        <w:rPr>
          <w:szCs w:val="20"/>
        </w:rPr>
        <w:t>d’expérience professionnelle, d’ancienneté et de statut.</w:t>
      </w:r>
    </w:p>
    <w:p w14:paraId="41899DE2" w14:textId="11E69DE0" w:rsidR="32441D55" w:rsidRDefault="009A62F7" w:rsidP="00CA142E">
      <w:pPr>
        <w:pStyle w:val="Corpsdetexte"/>
        <w:spacing w:before="0" w:after="0" w:line="360" w:lineRule="auto"/>
        <w:ind w:left="318" w:right="595"/>
      </w:pPr>
      <w:r>
        <w:t>Chiffres clefs :</w:t>
      </w:r>
      <w:r w:rsidR="00D04998">
        <w:t xml:space="preserve"> </w:t>
      </w:r>
    </w:p>
    <w:p w14:paraId="21B80E1F" w14:textId="1FA463E9" w:rsidR="2645C40C" w:rsidRDefault="2645C40C" w:rsidP="32441D55">
      <w:pPr>
        <w:pStyle w:val="Corpsdetexte"/>
        <w:numPr>
          <w:ilvl w:val="0"/>
          <w:numId w:val="11"/>
        </w:numPr>
        <w:spacing w:before="0" w:after="0" w:line="360" w:lineRule="auto"/>
        <w:ind w:right="595"/>
      </w:pPr>
      <w:r>
        <w:t>2</w:t>
      </w:r>
      <w:r w:rsidR="00AB5E71">
        <w:t>56</w:t>
      </w:r>
      <w:r>
        <w:t xml:space="preserve"> agents : 2</w:t>
      </w:r>
      <w:r w:rsidR="000D4FC1">
        <w:t>41</w:t>
      </w:r>
      <w:r>
        <w:t xml:space="preserve"> agents droit privé - 15 agents droit public</w:t>
      </w:r>
    </w:p>
    <w:p w14:paraId="42C4060C" w14:textId="1340E437" w:rsidR="2645C40C" w:rsidRPr="00742FE3" w:rsidRDefault="2645C40C" w:rsidP="32441D55">
      <w:pPr>
        <w:pStyle w:val="Paragraphedeliste"/>
        <w:numPr>
          <w:ilvl w:val="0"/>
          <w:numId w:val="11"/>
        </w:numPr>
        <w:rPr>
          <w:rFonts w:ascii="Arial" w:hAnsi="Arial" w:cs="Arial"/>
          <w:sz w:val="20"/>
          <w:szCs w:val="20"/>
        </w:rPr>
      </w:pPr>
      <w:r w:rsidRPr="00742FE3">
        <w:rPr>
          <w:rFonts w:ascii="Arial" w:hAnsi="Arial" w:cs="Arial"/>
          <w:sz w:val="20"/>
          <w:szCs w:val="20"/>
        </w:rPr>
        <w:t>Age moyen : 37 ans (statut privé) 54 ans (statut public)</w:t>
      </w:r>
    </w:p>
    <w:p w14:paraId="45DED0B2" w14:textId="180317A2" w:rsidR="2645C40C" w:rsidRPr="00742FE3" w:rsidRDefault="2645C40C" w:rsidP="32441D55">
      <w:pPr>
        <w:pStyle w:val="Paragraphedeliste"/>
        <w:numPr>
          <w:ilvl w:val="0"/>
          <w:numId w:val="11"/>
        </w:numPr>
        <w:rPr>
          <w:rFonts w:ascii="Arial" w:hAnsi="Arial" w:cs="Arial"/>
          <w:sz w:val="20"/>
          <w:szCs w:val="20"/>
        </w:rPr>
      </w:pPr>
      <w:r w:rsidRPr="00742FE3">
        <w:rPr>
          <w:rFonts w:ascii="Arial" w:hAnsi="Arial" w:cs="Arial"/>
          <w:sz w:val="20"/>
          <w:szCs w:val="20"/>
        </w:rPr>
        <w:t>Ancienneté moyenne : 10 ans (statut privé) – 25 ans (statut public)</w:t>
      </w:r>
    </w:p>
    <w:p w14:paraId="5FD8BE1B" w14:textId="74E9FBD5" w:rsidR="2645C40C" w:rsidRDefault="2645C40C" w:rsidP="32441D55">
      <w:pPr>
        <w:pStyle w:val="Paragraphedeliste"/>
        <w:numPr>
          <w:ilvl w:val="0"/>
          <w:numId w:val="11"/>
        </w:numPr>
        <w:rPr>
          <w:rFonts w:ascii="Arial" w:hAnsi="Arial" w:cs="Arial"/>
          <w:sz w:val="20"/>
          <w:szCs w:val="20"/>
        </w:rPr>
      </w:pPr>
      <w:r w:rsidRPr="00742FE3">
        <w:rPr>
          <w:rFonts w:ascii="Arial" w:hAnsi="Arial" w:cs="Arial"/>
          <w:sz w:val="20"/>
          <w:szCs w:val="20"/>
        </w:rPr>
        <w:t>Répartition femmes/hommes : 75,26% de femmes</w:t>
      </w:r>
    </w:p>
    <w:p w14:paraId="4B3C9F4F" w14:textId="77777777" w:rsidR="00CA142E" w:rsidRPr="00742FE3" w:rsidRDefault="00CA142E" w:rsidP="00CA142E">
      <w:pPr>
        <w:pStyle w:val="Paragraphedeliste"/>
        <w:ind w:left="1038"/>
        <w:rPr>
          <w:rFonts w:ascii="Arial" w:hAnsi="Arial" w:cs="Arial"/>
          <w:sz w:val="20"/>
          <w:szCs w:val="20"/>
        </w:rPr>
      </w:pPr>
    </w:p>
    <w:p w14:paraId="2B4A65F0" w14:textId="3C26052E" w:rsidR="007E62EA" w:rsidRDefault="00F45810" w:rsidP="00F45810">
      <w:pPr>
        <w:pStyle w:val="Titre2"/>
      </w:pPr>
      <w:bookmarkStart w:id="122" w:name="_Toc146527088"/>
      <w:bookmarkStart w:id="123" w:name="_Toc225429824"/>
      <w:r>
        <w:t xml:space="preserve">Durée </w:t>
      </w:r>
      <w:r w:rsidRPr="005B4C05">
        <w:t>du march</w:t>
      </w:r>
      <w:bookmarkEnd w:id="122"/>
      <w:r>
        <w:t>é</w:t>
      </w:r>
      <w:bookmarkEnd w:id="123"/>
    </w:p>
    <w:p w14:paraId="60357DE7" w14:textId="146C374A" w:rsidR="007E62EA" w:rsidRPr="00CE64C2" w:rsidRDefault="007E62EA" w:rsidP="00B61D5D">
      <w:pPr>
        <w:pStyle w:val="Corpsdetexte"/>
        <w:spacing w:before="118" w:line="242" w:lineRule="auto"/>
        <w:ind w:right="48"/>
        <w:rPr>
          <w:szCs w:val="20"/>
        </w:rPr>
      </w:pPr>
      <w:r w:rsidRPr="00CE64C2">
        <w:rPr>
          <w:szCs w:val="20"/>
        </w:rPr>
        <w:t xml:space="preserve">Sous réserve des dispositions de </w:t>
      </w:r>
      <w:r w:rsidRPr="00F95643">
        <w:rPr>
          <w:szCs w:val="20"/>
        </w:rPr>
        <w:t xml:space="preserve">l’article </w:t>
      </w:r>
      <w:r w:rsidR="00113897">
        <w:rPr>
          <w:szCs w:val="20"/>
        </w:rPr>
        <w:t>2.</w:t>
      </w:r>
      <w:r w:rsidR="000B7F12" w:rsidRPr="00F95643">
        <w:rPr>
          <w:szCs w:val="20"/>
        </w:rPr>
        <w:t>1</w:t>
      </w:r>
      <w:r w:rsidR="00CC6CD2" w:rsidRPr="00F95643">
        <w:rPr>
          <w:szCs w:val="20"/>
        </w:rPr>
        <w:t>1</w:t>
      </w:r>
      <w:r w:rsidR="00113897">
        <w:rPr>
          <w:szCs w:val="20"/>
        </w:rPr>
        <w:t>.</w:t>
      </w:r>
      <w:r w:rsidRPr="00CE64C2">
        <w:rPr>
          <w:szCs w:val="20"/>
        </w:rPr>
        <w:t xml:space="preserve"> du </w:t>
      </w:r>
      <w:r w:rsidR="004C5A79">
        <w:rPr>
          <w:szCs w:val="20"/>
        </w:rPr>
        <w:t xml:space="preserve">présent </w:t>
      </w:r>
      <w:r w:rsidRPr="00CE64C2">
        <w:rPr>
          <w:szCs w:val="20"/>
        </w:rPr>
        <w:t xml:space="preserve">Contrat, le marché est conclu à compter de sa date de </w:t>
      </w:r>
      <w:r w:rsidR="00C6553C" w:rsidRPr="00CE64C2">
        <w:rPr>
          <w:szCs w:val="20"/>
        </w:rPr>
        <w:t>notification</w:t>
      </w:r>
      <w:r w:rsidRPr="00CE64C2">
        <w:rPr>
          <w:szCs w:val="20"/>
        </w:rPr>
        <w:t xml:space="preserve"> pour une période ferme de</w:t>
      </w:r>
      <w:r w:rsidR="000B7F12" w:rsidRPr="00CE64C2">
        <w:rPr>
          <w:szCs w:val="20"/>
        </w:rPr>
        <w:t xml:space="preserve"> deux ans,</w:t>
      </w:r>
      <w:r w:rsidRPr="00CE64C2">
        <w:rPr>
          <w:szCs w:val="20"/>
        </w:rPr>
        <w:t xml:space="preserve"> puis reconductible </w:t>
      </w:r>
      <w:r w:rsidR="00CC6CD2">
        <w:rPr>
          <w:szCs w:val="20"/>
        </w:rPr>
        <w:t>tacitement</w:t>
      </w:r>
      <w:r w:rsidR="00CC6CD2" w:rsidRPr="00CE64C2">
        <w:rPr>
          <w:szCs w:val="20"/>
        </w:rPr>
        <w:t xml:space="preserve"> </w:t>
      </w:r>
      <w:r w:rsidR="000B7F12" w:rsidRPr="00CE64C2">
        <w:rPr>
          <w:szCs w:val="20"/>
        </w:rPr>
        <w:t>deux f</w:t>
      </w:r>
      <w:r w:rsidRPr="00CE64C2">
        <w:rPr>
          <w:szCs w:val="20"/>
        </w:rPr>
        <w:t>ois pour une p</w:t>
      </w:r>
      <w:r w:rsidR="000B7F12" w:rsidRPr="00CE64C2">
        <w:rPr>
          <w:szCs w:val="20"/>
        </w:rPr>
        <w:t>é</w:t>
      </w:r>
      <w:r w:rsidRPr="00CE64C2">
        <w:rPr>
          <w:szCs w:val="20"/>
        </w:rPr>
        <w:t>riode d</w:t>
      </w:r>
      <w:r w:rsidR="000B7F12" w:rsidRPr="00CE64C2">
        <w:rPr>
          <w:szCs w:val="20"/>
        </w:rPr>
        <w:t>’un an</w:t>
      </w:r>
      <w:r w:rsidRPr="00CE64C2">
        <w:rPr>
          <w:szCs w:val="20"/>
        </w:rPr>
        <w:t xml:space="preserve">. </w:t>
      </w:r>
    </w:p>
    <w:p w14:paraId="7F2BFF53" w14:textId="724BB681" w:rsidR="00766A2D" w:rsidRDefault="00766A2D" w:rsidP="00766A2D">
      <w:pPr>
        <w:autoSpaceDE w:val="0"/>
        <w:autoSpaceDN w:val="0"/>
        <w:adjustRightInd w:val="0"/>
        <w:rPr>
          <w:rFonts w:cs="Arial"/>
        </w:rPr>
      </w:pPr>
      <w:r w:rsidRPr="00766A2D">
        <w:rPr>
          <w:rFonts w:cs="Arial"/>
        </w:rPr>
        <w:t xml:space="preserve">Aux fins de dénonciation, </w:t>
      </w:r>
      <w:r w:rsidR="004F6FBC">
        <w:rPr>
          <w:rFonts w:cs="Arial"/>
        </w:rPr>
        <w:t>France Travail</w:t>
      </w:r>
      <w:r w:rsidRPr="00766A2D">
        <w:rPr>
          <w:rFonts w:cs="Arial"/>
        </w:rPr>
        <w:t xml:space="preserve"> se prononce au moins </w:t>
      </w:r>
      <w:r w:rsidR="005D74A5">
        <w:rPr>
          <w:rFonts w:cs="Arial"/>
        </w:rPr>
        <w:t>trois</w:t>
      </w:r>
      <w:r w:rsidR="005D74A5" w:rsidRPr="00766A2D">
        <w:rPr>
          <w:rFonts w:cs="Arial"/>
        </w:rPr>
        <w:t xml:space="preserve"> </w:t>
      </w:r>
      <w:r w:rsidRPr="00766A2D">
        <w:rPr>
          <w:rFonts w:cs="Arial"/>
        </w:rPr>
        <w:t xml:space="preserve">mois calendaires avant l’échéance de la période en cours du marché en notifiant par écrit au titulaire sa décision de ne pas reconduire le marché. Faute de décision notifiée dans ce délai, </w:t>
      </w:r>
      <w:r w:rsidR="004F6FBC">
        <w:rPr>
          <w:rFonts w:cs="Arial"/>
        </w:rPr>
        <w:t>France Travail</w:t>
      </w:r>
      <w:r w:rsidRPr="00766A2D">
        <w:rPr>
          <w:rFonts w:cs="Arial"/>
        </w:rPr>
        <w:t xml:space="preserve"> est considéré comme ayant décidé la reconduction du marché.</w:t>
      </w:r>
    </w:p>
    <w:p w14:paraId="55EF0F62" w14:textId="6565CA3F" w:rsidR="008F062A" w:rsidRPr="00B77EE4" w:rsidRDefault="008F062A" w:rsidP="008F062A">
      <w:pPr>
        <w:autoSpaceDE w:val="0"/>
        <w:autoSpaceDN w:val="0"/>
        <w:adjustRightInd w:val="0"/>
        <w:rPr>
          <w:szCs w:val="20"/>
        </w:rPr>
      </w:pPr>
      <w:r w:rsidRPr="00B77EE4">
        <w:rPr>
          <w:szCs w:val="20"/>
        </w:rPr>
        <w:t>Le Titulaire ne peut refuser la reconduction du marché ; il ne saurait préte</w:t>
      </w:r>
      <w:r w:rsidR="000A3263">
        <w:rPr>
          <w:szCs w:val="20"/>
        </w:rPr>
        <w:t xml:space="preserve">ndre à aucune indemnité du fait </w:t>
      </w:r>
      <w:r w:rsidRPr="00B77EE4">
        <w:rPr>
          <w:szCs w:val="20"/>
        </w:rPr>
        <w:t xml:space="preserve">de la </w:t>
      </w:r>
      <w:r w:rsidR="00F53FB2" w:rsidRPr="00B77EE4">
        <w:rPr>
          <w:szCs w:val="20"/>
        </w:rPr>
        <w:t>non-reconduction</w:t>
      </w:r>
      <w:r w:rsidRPr="00B77EE4">
        <w:rPr>
          <w:szCs w:val="20"/>
        </w:rPr>
        <w:t xml:space="preserve"> du marché.</w:t>
      </w:r>
    </w:p>
    <w:p w14:paraId="332BC1DC" w14:textId="68D1C540" w:rsidR="007E62EA" w:rsidRPr="00766A2D" w:rsidRDefault="00F45810" w:rsidP="00F45810">
      <w:pPr>
        <w:pStyle w:val="Titre2"/>
      </w:pPr>
      <w:bookmarkStart w:id="124" w:name="_Toc146527089"/>
      <w:bookmarkStart w:id="125" w:name="_Toc225429825"/>
      <w:r w:rsidRPr="00766A2D">
        <w:t>Pi</w:t>
      </w:r>
      <w:r>
        <w:t>è</w:t>
      </w:r>
      <w:r w:rsidRPr="00766A2D">
        <w:t>ces constitutives du march</w:t>
      </w:r>
      <w:bookmarkEnd w:id="124"/>
      <w:r>
        <w:t>é</w:t>
      </w:r>
      <w:bookmarkEnd w:id="125"/>
    </w:p>
    <w:p w14:paraId="30B8ED6A" w14:textId="55D0111E" w:rsidR="007E62EA" w:rsidRDefault="007E62EA" w:rsidP="00C81817">
      <w:pPr>
        <w:pStyle w:val="Corpsdetexte"/>
        <w:spacing w:before="118" w:line="242" w:lineRule="auto"/>
        <w:ind w:right="48"/>
      </w:pPr>
      <w:r>
        <w:t xml:space="preserve">Le marché </w:t>
      </w:r>
      <w:r w:rsidR="00F53FB2">
        <w:t>est</w:t>
      </w:r>
      <w:r>
        <w:t xml:space="preserve"> constitu</w:t>
      </w:r>
      <w:r w:rsidR="00F53FB2">
        <w:t>é</w:t>
      </w:r>
      <w:r>
        <w:t xml:space="preserve"> des pièces suivantes, énumérées par ordre décroissant de priorité et dont l’exemplaire conservé par </w:t>
      </w:r>
      <w:r w:rsidR="004F6FBC">
        <w:t>France Travail</w:t>
      </w:r>
      <w:r>
        <w:t xml:space="preserve"> fait seul foi en cas de contestation : </w:t>
      </w:r>
    </w:p>
    <w:p w14:paraId="4178C2D7" w14:textId="77777777" w:rsidR="007E62EA" w:rsidRDefault="007E62EA" w:rsidP="00C81817">
      <w:pPr>
        <w:pStyle w:val="Corpsdetexte"/>
        <w:tabs>
          <w:tab w:val="left" w:pos="426"/>
        </w:tabs>
        <w:spacing w:before="118" w:line="242" w:lineRule="auto"/>
        <w:ind w:right="48"/>
      </w:pPr>
      <w:r>
        <w:t>-</w:t>
      </w:r>
      <w:r>
        <w:tab/>
        <w:t xml:space="preserve">le Contrat </w:t>
      </w:r>
      <w:r w:rsidR="00F95643">
        <w:t>et ses annexes</w:t>
      </w:r>
      <w:r>
        <w:t xml:space="preserve">; </w:t>
      </w:r>
    </w:p>
    <w:p w14:paraId="50D788F2" w14:textId="77777777" w:rsidR="007E62EA" w:rsidRDefault="007E62EA" w:rsidP="00C81817">
      <w:pPr>
        <w:pStyle w:val="Corpsdetexte"/>
        <w:tabs>
          <w:tab w:val="left" w:pos="426"/>
        </w:tabs>
        <w:spacing w:before="118" w:line="242" w:lineRule="auto"/>
        <w:ind w:right="48"/>
      </w:pPr>
      <w:r>
        <w:t>-</w:t>
      </w:r>
      <w:r>
        <w:tab/>
        <w:t>le Bordereau des prix ;</w:t>
      </w:r>
    </w:p>
    <w:p w14:paraId="77AD99C2" w14:textId="77777777" w:rsidR="007E62EA" w:rsidRDefault="007E62EA" w:rsidP="00C81817">
      <w:pPr>
        <w:pStyle w:val="Corpsdetexte"/>
        <w:tabs>
          <w:tab w:val="left" w:pos="426"/>
        </w:tabs>
        <w:spacing w:before="118" w:line="242" w:lineRule="auto"/>
        <w:ind w:right="48"/>
      </w:pPr>
      <w:r>
        <w:lastRenderedPageBreak/>
        <w:t>-</w:t>
      </w:r>
      <w:r>
        <w:tab/>
        <w:t>la Proposition technique du Titulaire ;</w:t>
      </w:r>
    </w:p>
    <w:p w14:paraId="59F08C41" w14:textId="77777777" w:rsidR="007E62EA" w:rsidRDefault="007E62EA" w:rsidP="00C81817">
      <w:pPr>
        <w:pStyle w:val="Corpsdetexte"/>
        <w:tabs>
          <w:tab w:val="left" w:pos="426"/>
        </w:tabs>
        <w:spacing w:before="118" w:line="242" w:lineRule="auto"/>
        <w:ind w:right="48"/>
      </w:pPr>
      <w:r>
        <w:t>-</w:t>
      </w:r>
      <w:r>
        <w:tab/>
        <w:t>la ou les Demandes d’acceptation d’un sous-traitant et d’agrément de ses conditions de paiement.</w:t>
      </w:r>
    </w:p>
    <w:p w14:paraId="7C417F4A" w14:textId="77777777" w:rsidR="007E62EA" w:rsidRDefault="007E62EA" w:rsidP="00C81817">
      <w:pPr>
        <w:pStyle w:val="Corpsdetexte"/>
        <w:spacing w:before="118" w:line="242" w:lineRule="auto"/>
        <w:ind w:right="48"/>
      </w:pPr>
      <w:r>
        <w:t>Les avenants le cas échéant conclus et les ordres de service le cas échéant notifiés en cours d’exécution du marché en sont également des pièces constitutives.</w:t>
      </w:r>
    </w:p>
    <w:p w14:paraId="2E7631AE" w14:textId="09AC320B" w:rsidR="009204FE" w:rsidRDefault="00F45810" w:rsidP="00F45810">
      <w:pPr>
        <w:pStyle w:val="Titre2"/>
      </w:pPr>
      <w:bookmarkStart w:id="126" w:name="_Toc327366186"/>
      <w:bookmarkStart w:id="127" w:name="_Toc327368048"/>
      <w:bookmarkStart w:id="128" w:name="_Toc327368112"/>
      <w:bookmarkStart w:id="129" w:name="_Toc327521181"/>
      <w:bookmarkStart w:id="130" w:name="_Toc329353694"/>
      <w:bookmarkStart w:id="131" w:name="_Toc380669249"/>
      <w:bookmarkStart w:id="132" w:name="_Toc146527090"/>
      <w:bookmarkStart w:id="133" w:name="_Toc225429826"/>
      <w:bookmarkStart w:id="134" w:name="_Toc327521184"/>
      <w:r w:rsidRPr="002C3105">
        <w:t>Description détaillée des prestations attendues</w:t>
      </w:r>
      <w:bookmarkEnd w:id="126"/>
      <w:bookmarkEnd w:id="127"/>
      <w:bookmarkEnd w:id="128"/>
      <w:bookmarkEnd w:id="129"/>
      <w:bookmarkEnd w:id="130"/>
      <w:bookmarkEnd w:id="131"/>
      <w:bookmarkEnd w:id="132"/>
      <w:bookmarkEnd w:id="133"/>
    </w:p>
    <w:p w14:paraId="3DE08D7C" w14:textId="2D456B87" w:rsidR="006218F7" w:rsidRDefault="006218F7" w:rsidP="008929CD">
      <w:r>
        <w:t xml:space="preserve">Le titulaire mettra </w:t>
      </w:r>
      <w:r w:rsidR="00E46D30">
        <w:t>à</w:t>
      </w:r>
      <w:r>
        <w:t xml:space="preserve"> disposition un profil de type assistant.e de service social ou conseiller.e en économie sociale familiale. L</w:t>
      </w:r>
      <w:r w:rsidR="00E46D30">
        <w:t>’</w:t>
      </w:r>
      <w:r>
        <w:t xml:space="preserve">intervenant </w:t>
      </w:r>
      <w:r w:rsidR="00E46D30">
        <w:t>est</w:t>
      </w:r>
      <w:r>
        <w:t xml:space="preserve"> titulaire d’un diplôme d’état, par exemple, le DECESF, le DEIS ou encore le DEASS</w:t>
      </w:r>
      <w:r w:rsidR="00E46D30">
        <w:t xml:space="preserve"> et </w:t>
      </w:r>
      <w:r w:rsidR="00E46D30" w:rsidRPr="00E46D30">
        <w:t>exerce dans le respect de la définition du travail social figurant à l'</w:t>
      </w:r>
      <w:hyperlink r:id="rId17" w:tgtFrame="_blank" w:tooltip="article D. 142-1-1 du code de l&amp;#039;action sociale et des familles - nouvelle fenêtre" w:history="1">
        <w:r w:rsidR="00E46D30" w:rsidRPr="00E46D30">
          <w:rPr>
            <w:rStyle w:val="Lienhypertexte"/>
          </w:rPr>
          <w:t>article D. 142-1-1 du code de l'action sociale et des familles</w:t>
        </w:r>
      </w:hyperlink>
      <w:r w:rsidR="00E46D30">
        <w:t>.</w:t>
      </w:r>
    </w:p>
    <w:p w14:paraId="075C9CFB" w14:textId="44987D84" w:rsidR="008929CD" w:rsidRDefault="00E46D30" w:rsidP="008929CD">
      <w:r>
        <w:t xml:space="preserve">L’intervenant </w:t>
      </w:r>
      <w:r w:rsidR="008929CD">
        <w:t xml:space="preserve">écoute et conseille les agents de </w:t>
      </w:r>
      <w:r w:rsidR="004F6FBC">
        <w:t>France Travail</w:t>
      </w:r>
      <w:r w:rsidR="008929CD">
        <w:t>, en prenant en compte la situation de la personne au sein de son environnement professionnel, tout en garantissant la neutralité de ses interventions par le respect d’un code de déontologie et du secret professionnel.</w:t>
      </w:r>
    </w:p>
    <w:p w14:paraId="06FF0894" w14:textId="5B3AF59B" w:rsidR="008929CD" w:rsidRPr="008929CD" w:rsidRDefault="008929CD" w:rsidP="008929CD">
      <w:r>
        <w:t xml:space="preserve">Appréhendant l’Institution dans sa globalité et sa diversité, l’action de l’ASST se situe dans l’interface entre l’individuel et le collectif et s’inscrit dans une concertation privilégiée avec tous les acteurs de </w:t>
      </w:r>
      <w:r w:rsidR="004F6FBC">
        <w:t>France Travail</w:t>
      </w:r>
      <w:r>
        <w:t xml:space="preserve"> (direction des ressources humaines, comité social et économique, médecine du travail/de prévention, managers de proximité</w:t>
      </w:r>
      <w:r w:rsidR="00E46D30">
        <w:t>,</w:t>
      </w:r>
      <w:r>
        <w:t xml:space="preserve"> etc.).</w:t>
      </w:r>
    </w:p>
    <w:p w14:paraId="00F8BC82" w14:textId="7BEE3476" w:rsidR="00A86642" w:rsidRDefault="00B57E24" w:rsidP="00F45810">
      <w:pPr>
        <w:pStyle w:val="Titre3"/>
      </w:pPr>
      <w:bookmarkStart w:id="135" w:name="_Toc146527091"/>
      <w:bookmarkStart w:id="136" w:name="_Toc225429827"/>
      <w:r w:rsidRPr="00BD6C5A">
        <w:t>C</w:t>
      </w:r>
      <w:r>
        <w:t>aractéristiques</w:t>
      </w:r>
      <w:r w:rsidR="006B78AD" w:rsidRPr="00BD6C5A">
        <w:t xml:space="preserve"> </w:t>
      </w:r>
      <w:r>
        <w:t>des</w:t>
      </w:r>
      <w:r w:rsidR="006B78AD" w:rsidRPr="00BD6C5A">
        <w:t xml:space="preserve"> </w:t>
      </w:r>
      <w:r>
        <w:t>prestations</w:t>
      </w:r>
      <w:bookmarkEnd w:id="135"/>
      <w:bookmarkEnd w:id="136"/>
    </w:p>
    <w:p w14:paraId="6164772E" w14:textId="77777777" w:rsidR="009C00EB" w:rsidRDefault="009C00EB" w:rsidP="009C00EB">
      <w:r>
        <w:t>Les principes qui régissent la mise en place de prestations de service social répondent à des engagements du Titulaire sur :</w:t>
      </w:r>
    </w:p>
    <w:p w14:paraId="663D0324" w14:textId="77777777" w:rsidR="009C00EB" w:rsidRDefault="009C00EB" w:rsidP="009C00EB">
      <w:r>
        <w:t>- la couverture complète des territoires concernés par les lots considérés du marché et la prise en compte des effectifs affectés à ces zones géographiques,</w:t>
      </w:r>
    </w:p>
    <w:p w14:paraId="4DAE62CE" w14:textId="77777777" w:rsidR="009C00EB" w:rsidRDefault="009C00EB" w:rsidP="009C00EB">
      <w:r>
        <w:t>- un service de proximité réactif,</w:t>
      </w:r>
    </w:p>
    <w:p w14:paraId="361153CD" w14:textId="5A6E6058" w:rsidR="009C00EB" w:rsidRDefault="009C00EB" w:rsidP="009C00EB">
      <w:r>
        <w:t xml:space="preserve">- la continuité du service, notamment en cas d’absence des ASST dédiés.es à l’exécution du marché, conformément à </w:t>
      </w:r>
      <w:r w:rsidRPr="00AA7277">
        <w:t xml:space="preserve">l’article </w:t>
      </w:r>
      <w:r w:rsidR="000F15E0">
        <w:t>2.7.4.4</w:t>
      </w:r>
      <w:r w:rsidRPr="00AA7277">
        <w:t>,</w:t>
      </w:r>
      <w:r w:rsidR="0027322F" w:rsidRPr="00AA7277">
        <w:t xml:space="preserve"> et la communication à </w:t>
      </w:r>
      <w:r w:rsidR="004F6FBC">
        <w:t>France Travail</w:t>
      </w:r>
      <w:r w:rsidR="0027322F" w:rsidRPr="00AA7277">
        <w:t xml:space="preserve"> de toute absence prévue ou imprévue des ASST dédiés.es à l’exécution du marché, et de ses modalités de remplacement, conformément à l’article </w:t>
      </w:r>
      <w:r w:rsidR="000F15E0">
        <w:t>2.7.4.4</w:t>
      </w:r>
      <w:r w:rsidR="0027322F" w:rsidRPr="00AA7277">
        <w:t>,</w:t>
      </w:r>
    </w:p>
    <w:p w14:paraId="51C8A694" w14:textId="5D3C3F34" w:rsidR="009C00EB" w:rsidRDefault="009C00EB" w:rsidP="009C00EB">
      <w:r>
        <w:t xml:space="preserve">- l’accès à tout agent </w:t>
      </w:r>
      <w:r w:rsidR="009452F0">
        <w:t xml:space="preserve">de </w:t>
      </w:r>
      <w:r w:rsidR="004F6FBC">
        <w:t>France Travail</w:t>
      </w:r>
      <w:r>
        <w:t xml:space="preserve"> en activité,</w:t>
      </w:r>
    </w:p>
    <w:p w14:paraId="19AB6412" w14:textId="35297C11" w:rsidR="009C00EB" w:rsidRDefault="009C00EB" w:rsidP="009C00EB">
      <w:r>
        <w:t xml:space="preserve">- la communication à </w:t>
      </w:r>
      <w:r w:rsidR="004F6FBC">
        <w:t>France Travail</w:t>
      </w:r>
      <w:r>
        <w:t xml:space="preserve"> de toute difficulté prévisible</w:t>
      </w:r>
      <w:r w:rsidR="001D2D05">
        <w:t>, ainsi que toute difficulté rencontrée dans l’exécution du marché</w:t>
      </w:r>
      <w:r>
        <w:t>.</w:t>
      </w:r>
    </w:p>
    <w:p w14:paraId="5F2AB405" w14:textId="0EF1DBAA" w:rsidR="009C00EB" w:rsidRDefault="009C00EB" w:rsidP="009C00EB">
      <w:r>
        <w:t xml:space="preserve">Un mois avant la date d’expiration du marché et en cas de changement de titulaire, le </w:t>
      </w:r>
      <w:r w:rsidR="003516AF">
        <w:t>T</w:t>
      </w:r>
      <w:r>
        <w:t>itulaire s’engage à transmettre</w:t>
      </w:r>
      <w:r w:rsidR="00D60681">
        <w:t>, sous réserve du consentement de l’agent concerné,</w:t>
      </w:r>
      <w:r>
        <w:t xml:space="preserve"> les dossiers sociaux au nouveau</w:t>
      </w:r>
      <w:r w:rsidR="009452F0">
        <w:t xml:space="preserve"> Titulaire</w:t>
      </w:r>
      <w:r>
        <w:t xml:space="preserve"> </w:t>
      </w:r>
      <w:r w:rsidR="009452F0">
        <w:t>en charge du service social</w:t>
      </w:r>
      <w:r>
        <w:t xml:space="preserve"> qui aura la charge de reprendre la suite des dossiers en cours selon les règles de déontologie et d’éthique de la profession.</w:t>
      </w:r>
    </w:p>
    <w:p w14:paraId="00B076C4" w14:textId="77777777" w:rsidR="0048642C" w:rsidRDefault="009204FE" w:rsidP="00F45810">
      <w:pPr>
        <w:pStyle w:val="Titre3"/>
      </w:pPr>
      <w:bookmarkStart w:id="137" w:name="_Toc329353716"/>
      <w:bookmarkStart w:id="138" w:name="_Toc329354912"/>
      <w:bookmarkStart w:id="139" w:name="_Toc329685151"/>
      <w:bookmarkStart w:id="140" w:name="_Toc340593598"/>
      <w:bookmarkStart w:id="141" w:name="_Toc380669255"/>
      <w:bookmarkStart w:id="142" w:name="_Toc146527092"/>
      <w:bookmarkStart w:id="143" w:name="_Toc225429828"/>
      <w:r w:rsidRPr="002C2008">
        <w:t>Contenu de</w:t>
      </w:r>
      <w:r w:rsidR="006509EC">
        <w:t>s</w:t>
      </w:r>
      <w:r w:rsidRPr="002C2008">
        <w:t xml:space="preserve"> prestation</w:t>
      </w:r>
      <w:bookmarkEnd w:id="137"/>
      <w:bookmarkEnd w:id="138"/>
      <w:bookmarkEnd w:id="139"/>
      <w:bookmarkEnd w:id="140"/>
      <w:bookmarkEnd w:id="141"/>
      <w:r w:rsidR="006509EC">
        <w:t>s</w:t>
      </w:r>
      <w:bookmarkEnd w:id="142"/>
      <w:bookmarkEnd w:id="143"/>
    </w:p>
    <w:p w14:paraId="0CC8ED76" w14:textId="77777777" w:rsidR="009E328A" w:rsidRPr="00CE64C2" w:rsidRDefault="009E328A" w:rsidP="009E328A">
      <w:pPr>
        <w:spacing w:before="240"/>
        <w:rPr>
          <w:szCs w:val="20"/>
        </w:rPr>
      </w:pPr>
      <w:r w:rsidRPr="00CE64C2">
        <w:rPr>
          <w:szCs w:val="20"/>
        </w:rPr>
        <w:t xml:space="preserve">Les prestations assurées par le </w:t>
      </w:r>
      <w:r w:rsidR="003B3953">
        <w:rPr>
          <w:szCs w:val="20"/>
        </w:rPr>
        <w:t>T</w:t>
      </w:r>
      <w:r w:rsidRPr="00CE64C2">
        <w:rPr>
          <w:szCs w:val="20"/>
        </w:rPr>
        <w:t>itulaire comprennent :</w:t>
      </w:r>
    </w:p>
    <w:p w14:paraId="134A7A73" w14:textId="14BEFA1F" w:rsidR="001009F7" w:rsidRPr="00CE64C2" w:rsidRDefault="009E328A" w:rsidP="00877F6E">
      <w:pPr>
        <w:pStyle w:val="Corpsdetexte"/>
        <w:numPr>
          <w:ilvl w:val="0"/>
          <w:numId w:val="18"/>
        </w:numPr>
        <w:spacing w:before="240" w:line="242" w:lineRule="auto"/>
        <w:ind w:left="709" w:right="48" w:hanging="437"/>
        <w:rPr>
          <w:rFonts w:cs="Arial"/>
          <w:szCs w:val="20"/>
        </w:rPr>
      </w:pPr>
      <w:r w:rsidRPr="00CE64C2">
        <w:rPr>
          <w:rFonts w:cs="Arial"/>
          <w:b/>
          <w:szCs w:val="20"/>
        </w:rPr>
        <w:t>Une p</w:t>
      </w:r>
      <w:r w:rsidR="001009F7" w:rsidRPr="00CE64C2">
        <w:rPr>
          <w:rFonts w:cs="Arial"/>
          <w:b/>
          <w:szCs w:val="20"/>
        </w:rPr>
        <w:t>ermanence d’accompagnement social</w:t>
      </w:r>
      <w:r w:rsidR="001009F7" w:rsidRPr="00CE64C2">
        <w:rPr>
          <w:rFonts w:cs="Arial"/>
          <w:szCs w:val="20"/>
        </w:rPr>
        <w:t xml:space="preserve"> du personnel qui en émet le besoin </w:t>
      </w:r>
      <w:r w:rsidR="001009F7" w:rsidRPr="00CE64C2">
        <w:rPr>
          <w:rFonts w:cs="Arial"/>
          <w:szCs w:val="20"/>
          <w:u w:val="single"/>
        </w:rPr>
        <w:t>sous forme d’entretien</w:t>
      </w:r>
      <w:r w:rsidR="00A86642" w:rsidRPr="00CE64C2">
        <w:rPr>
          <w:rFonts w:cs="Arial"/>
          <w:szCs w:val="20"/>
          <w:u w:val="single"/>
        </w:rPr>
        <w:t>(s)</w:t>
      </w:r>
      <w:r w:rsidR="001009F7" w:rsidRPr="00CE64C2">
        <w:rPr>
          <w:rFonts w:cs="Arial"/>
          <w:szCs w:val="20"/>
          <w:u w:val="single"/>
        </w:rPr>
        <w:t xml:space="preserve"> individuel</w:t>
      </w:r>
      <w:r w:rsidR="00A86642" w:rsidRPr="00CE64C2">
        <w:rPr>
          <w:rFonts w:cs="Arial"/>
          <w:szCs w:val="20"/>
          <w:u w:val="single"/>
        </w:rPr>
        <w:t>(s)</w:t>
      </w:r>
      <w:r w:rsidR="005A3214">
        <w:rPr>
          <w:rFonts w:cs="Arial"/>
          <w:szCs w:val="20"/>
          <w:u w:val="single"/>
        </w:rPr>
        <w:t xml:space="preserve"> à distance et dans le cadre d’une permanence physique sur site (article </w:t>
      </w:r>
      <w:r w:rsidR="001D2CAA">
        <w:rPr>
          <w:rFonts w:cs="Arial"/>
          <w:szCs w:val="20"/>
          <w:u w:val="single"/>
        </w:rPr>
        <w:t>2.</w:t>
      </w:r>
      <w:r w:rsidR="000F15E0">
        <w:rPr>
          <w:rFonts w:cs="Arial"/>
          <w:szCs w:val="20"/>
          <w:u w:val="single"/>
        </w:rPr>
        <w:t>7.3</w:t>
      </w:r>
      <w:r w:rsidR="005A3214">
        <w:rPr>
          <w:rFonts w:cs="Arial"/>
          <w:szCs w:val="20"/>
          <w:u w:val="single"/>
        </w:rPr>
        <w:t>)</w:t>
      </w:r>
      <w:r w:rsidR="001009F7" w:rsidRPr="00CE64C2">
        <w:rPr>
          <w:rFonts w:cs="Arial"/>
          <w:szCs w:val="20"/>
        </w:rPr>
        <w:t>.</w:t>
      </w:r>
      <w:r w:rsidR="002F35F8" w:rsidRPr="00CE64C2">
        <w:rPr>
          <w:rFonts w:cs="Arial"/>
          <w:szCs w:val="20"/>
        </w:rPr>
        <w:t xml:space="preserve"> </w:t>
      </w:r>
      <w:r w:rsidR="001009F7" w:rsidRPr="00CE64C2">
        <w:rPr>
          <w:rFonts w:cs="Arial"/>
          <w:szCs w:val="20"/>
        </w:rPr>
        <w:t>Cet accompagnement consiste en la</w:t>
      </w:r>
      <w:r w:rsidR="001009F7" w:rsidRPr="00CE64C2">
        <w:rPr>
          <w:rFonts w:cs="Arial"/>
          <w:spacing w:val="1"/>
          <w:szCs w:val="20"/>
        </w:rPr>
        <w:t xml:space="preserve"> </w:t>
      </w:r>
      <w:r w:rsidR="001009F7" w:rsidRPr="00CE64C2">
        <w:rPr>
          <w:rFonts w:cs="Arial"/>
          <w:szCs w:val="20"/>
        </w:rPr>
        <w:t>réalisation d’un travail individuel d’accueil, d’écoute, d’analyse, de diagnostic, de traitement, d’aide à</w:t>
      </w:r>
      <w:r w:rsidR="001009F7" w:rsidRPr="00CE64C2">
        <w:rPr>
          <w:rFonts w:cs="Arial"/>
          <w:spacing w:val="1"/>
          <w:szCs w:val="20"/>
        </w:rPr>
        <w:t xml:space="preserve"> </w:t>
      </w:r>
      <w:r w:rsidR="001009F7" w:rsidRPr="00CE64C2">
        <w:rPr>
          <w:rFonts w:cs="Arial"/>
          <w:szCs w:val="20"/>
        </w:rPr>
        <w:t>l’accès et</w:t>
      </w:r>
      <w:r w:rsidR="001009F7" w:rsidRPr="00CE64C2">
        <w:rPr>
          <w:rFonts w:cs="Arial"/>
          <w:spacing w:val="2"/>
          <w:szCs w:val="20"/>
        </w:rPr>
        <w:t xml:space="preserve"> </w:t>
      </w:r>
      <w:r w:rsidR="001009F7" w:rsidRPr="00CE64C2">
        <w:rPr>
          <w:rFonts w:cs="Arial"/>
          <w:szCs w:val="20"/>
        </w:rPr>
        <w:t>à</w:t>
      </w:r>
      <w:r w:rsidR="001009F7" w:rsidRPr="00CE64C2">
        <w:rPr>
          <w:rFonts w:cs="Arial"/>
          <w:spacing w:val="2"/>
          <w:szCs w:val="20"/>
        </w:rPr>
        <w:t xml:space="preserve"> </w:t>
      </w:r>
      <w:r w:rsidR="001009F7" w:rsidRPr="00CE64C2">
        <w:rPr>
          <w:rFonts w:cs="Arial"/>
          <w:szCs w:val="20"/>
        </w:rPr>
        <w:t>l’exercice</w:t>
      </w:r>
      <w:r w:rsidR="001009F7" w:rsidRPr="00CE64C2">
        <w:rPr>
          <w:rFonts w:cs="Arial"/>
          <w:spacing w:val="2"/>
          <w:szCs w:val="20"/>
        </w:rPr>
        <w:t xml:space="preserve"> </w:t>
      </w:r>
      <w:r w:rsidR="001009F7" w:rsidRPr="00CE64C2">
        <w:rPr>
          <w:rFonts w:cs="Arial"/>
          <w:szCs w:val="20"/>
        </w:rPr>
        <w:t>des</w:t>
      </w:r>
      <w:r w:rsidR="001009F7" w:rsidRPr="00CE64C2">
        <w:rPr>
          <w:rFonts w:cs="Arial"/>
          <w:spacing w:val="2"/>
          <w:szCs w:val="20"/>
        </w:rPr>
        <w:t xml:space="preserve"> </w:t>
      </w:r>
      <w:r w:rsidR="001009F7" w:rsidRPr="00CE64C2">
        <w:rPr>
          <w:rFonts w:cs="Arial"/>
          <w:szCs w:val="20"/>
        </w:rPr>
        <w:t>droits</w:t>
      </w:r>
      <w:r w:rsidR="001009F7" w:rsidRPr="00CE64C2">
        <w:rPr>
          <w:rFonts w:cs="Arial"/>
          <w:spacing w:val="2"/>
          <w:szCs w:val="20"/>
        </w:rPr>
        <w:t xml:space="preserve"> </w:t>
      </w:r>
      <w:r w:rsidR="001009F7" w:rsidRPr="00CE64C2">
        <w:rPr>
          <w:rFonts w:cs="Arial"/>
          <w:szCs w:val="20"/>
        </w:rPr>
        <w:t>sociaux,</w:t>
      </w:r>
      <w:r w:rsidR="001009F7" w:rsidRPr="00CE64C2">
        <w:rPr>
          <w:rFonts w:cs="Arial"/>
          <w:spacing w:val="1"/>
          <w:szCs w:val="20"/>
        </w:rPr>
        <w:t xml:space="preserve"> </w:t>
      </w:r>
      <w:r w:rsidR="001009F7" w:rsidRPr="00CE64C2">
        <w:rPr>
          <w:rFonts w:cs="Arial"/>
          <w:szCs w:val="20"/>
        </w:rPr>
        <w:t>de</w:t>
      </w:r>
      <w:r w:rsidR="001009F7" w:rsidRPr="00CE64C2">
        <w:rPr>
          <w:rFonts w:cs="Arial"/>
          <w:spacing w:val="1"/>
          <w:szCs w:val="20"/>
        </w:rPr>
        <w:t xml:space="preserve"> </w:t>
      </w:r>
      <w:r w:rsidR="001009F7" w:rsidRPr="00CE64C2">
        <w:rPr>
          <w:rFonts w:cs="Arial"/>
          <w:szCs w:val="20"/>
        </w:rPr>
        <w:t>suivi</w:t>
      </w:r>
      <w:r w:rsidR="001009F7" w:rsidRPr="00CE64C2">
        <w:rPr>
          <w:rFonts w:cs="Arial"/>
          <w:spacing w:val="1"/>
          <w:szCs w:val="20"/>
        </w:rPr>
        <w:t xml:space="preserve"> </w:t>
      </w:r>
      <w:r w:rsidR="001009F7" w:rsidRPr="00CE64C2">
        <w:rPr>
          <w:rFonts w:cs="Arial"/>
          <w:szCs w:val="20"/>
        </w:rPr>
        <w:t>des</w:t>
      </w:r>
      <w:r w:rsidR="001009F7" w:rsidRPr="00CE64C2">
        <w:rPr>
          <w:rFonts w:cs="Arial"/>
          <w:spacing w:val="2"/>
          <w:szCs w:val="20"/>
        </w:rPr>
        <w:t xml:space="preserve"> </w:t>
      </w:r>
      <w:r w:rsidR="001009F7" w:rsidRPr="00CE64C2">
        <w:rPr>
          <w:rFonts w:cs="Arial"/>
          <w:szCs w:val="20"/>
        </w:rPr>
        <w:t>agents</w:t>
      </w:r>
      <w:r w:rsidR="001009F7" w:rsidRPr="00CE64C2">
        <w:rPr>
          <w:rFonts w:cs="Arial"/>
          <w:spacing w:val="1"/>
          <w:szCs w:val="20"/>
        </w:rPr>
        <w:t xml:space="preserve"> </w:t>
      </w:r>
      <w:r w:rsidR="001009F7" w:rsidRPr="00CE64C2">
        <w:rPr>
          <w:rFonts w:cs="Arial"/>
          <w:szCs w:val="20"/>
        </w:rPr>
        <w:t>dans</w:t>
      </w:r>
      <w:r w:rsidR="001009F7" w:rsidRPr="00CE64C2">
        <w:rPr>
          <w:rFonts w:cs="Arial"/>
          <w:spacing w:val="2"/>
          <w:szCs w:val="20"/>
        </w:rPr>
        <w:t xml:space="preserve"> </w:t>
      </w:r>
      <w:r w:rsidR="001009F7" w:rsidRPr="00CE64C2">
        <w:rPr>
          <w:rFonts w:cs="Arial"/>
          <w:szCs w:val="20"/>
        </w:rPr>
        <w:t>les domaines</w:t>
      </w:r>
      <w:r w:rsidR="001009F7" w:rsidRPr="00CE64C2">
        <w:rPr>
          <w:rFonts w:cs="Arial"/>
          <w:spacing w:val="11"/>
          <w:szCs w:val="20"/>
        </w:rPr>
        <w:t xml:space="preserve"> </w:t>
      </w:r>
      <w:r w:rsidR="001009F7" w:rsidRPr="00CE64C2">
        <w:rPr>
          <w:rFonts w:cs="Arial"/>
          <w:szCs w:val="20"/>
        </w:rPr>
        <w:t>:</w:t>
      </w:r>
    </w:p>
    <w:p w14:paraId="2B483DB2"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2" w:lineRule="auto"/>
        <w:ind w:right="48"/>
        <w:contextualSpacing w:val="0"/>
        <w:rPr>
          <w:rFonts w:ascii="Arial" w:hAnsi="Arial" w:cs="Arial"/>
          <w:sz w:val="20"/>
          <w:szCs w:val="20"/>
        </w:rPr>
      </w:pPr>
      <w:r w:rsidRPr="00CE64C2">
        <w:rPr>
          <w:rFonts w:ascii="Arial" w:hAnsi="Arial" w:cs="Arial"/>
          <w:sz w:val="20"/>
          <w:szCs w:val="20"/>
        </w:rPr>
        <w:t>professionnel</w:t>
      </w:r>
      <w:r w:rsidRPr="00CE64C2">
        <w:rPr>
          <w:rFonts w:ascii="Arial" w:hAnsi="Arial" w:cs="Arial"/>
          <w:spacing w:val="8"/>
          <w:sz w:val="20"/>
          <w:szCs w:val="20"/>
        </w:rPr>
        <w:t xml:space="preserve"> </w:t>
      </w:r>
      <w:r w:rsidRPr="00CE64C2">
        <w:rPr>
          <w:rFonts w:ascii="Arial" w:hAnsi="Arial" w:cs="Arial"/>
          <w:sz w:val="20"/>
          <w:szCs w:val="20"/>
        </w:rPr>
        <w:t>(vie</w:t>
      </w:r>
      <w:r w:rsidRPr="00CE64C2">
        <w:rPr>
          <w:rFonts w:ascii="Arial" w:hAnsi="Arial" w:cs="Arial"/>
          <w:spacing w:val="9"/>
          <w:sz w:val="20"/>
          <w:szCs w:val="20"/>
        </w:rPr>
        <w:t xml:space="preserve"> </w:t>
      </w:r>
      <w:r w:rsidRPr="00CE64C2">
        <w:rPr>
          <w:rFonts w:ascii="Arial" w:hAnsi="Arial" w:cs="Arial"/>
          <w:sz w:val="20"/>
          <w:szCs w:val="20"/>
        </w:rPr>
        <w:t>dans</w:t>
      </w:r>
      <w:r w:rsidRPr="00CE64C2">
        <w:rPr>
          <w:rFonts w:ascii="Arial" w:hAnsi="Arial" w:cs="Arial"/>
          <w:spacing w:val="10"/>
          <w:sz w:val="20"/>
          <w:szCs w:val="20"/>
        </w:rPr>
        <w:t xml:space="preserve"> </w:t>
      </w:r>
      <w:r w:rsidRPr="00CE64C2">
        <w:rPr>
          <w:rFonts w:ascii="Arial" w:hAnsi="Arial" w:cs="Arial"/>
          <w:sz w:val="20"/>
          <w:szCs w:val="20"/>
        </w:rPr>
        <w:t>l’Institution,</w:t>
      </w:r>
      <w:r w:rsidRPr="00CE64C2">
        <w:rPr>
          <w:rFonts w:ascii="Arial" w:hAnsi="Arial" w:cs="Arial"/>
          <w:spacing w:val="9"/>
          <w:sz w:val="20"/>
          <w:szCs w:val="20"/>
        </w:rPr>
        <w:t xml:space="preserve"> </w:t>
      </w:r>
      <w:r w:rsidRPr="00CE64C2">
        <w:rPr>
          <w:rFonts w:ascii="Arial" w:hAnsi="Arial" w:cs="Arial"/>
          <w:sz w:val="20"/>
          <w:szCs w:val="20"/>
        </w:rPr>
        <w:t>interruption</w:t>
      </w:r>
      <w:r w:rsidRPr="00CE64C2">
        <w:rPr>
          <w:rFonts w:ascii="Arial" w:hAnsi="Arial" w:cs="Arial"/>
          <w:spacing w:val="9"/>
          <w:sz w:val="20"/>
          <w:szCs w:val="20"/>
        </w:rPr>
        <w:t xml:space="preserve"> </w:t>
      </w:r>
      <w:r w:rsidRPr="00CE64C2">
        <w:rPr>
          <w:rFonts w:ascii="Arial" w:hAnsi="Arial" w:cs="Arial"/>
          <w:sz w:val="20"/>
          <w:szCs w:val="20"/>
        </w:rPr>
        <w:t>et</w:t>
      </w:r>
      <w:r w:rsidRPr="00CE64C2">
        <w:rPr>
          <w:rFonts w:ascii="Arial" w:hAnsi="Arial" w:cs="Arial"/>
          <w:spacing w:val="11"/>
          <w:sz w:val="20"/>
          <w:szCs w:val="20"/>
        </w:rPr>
        <w:t xml:space="preserve"> </w:t>
      </w:r>
      <w:r w:rsidRPr="00CE64C2">
        <w:rPr>
          <w:rFonts w:ascii="Arial" w:hAnsi="Arial" w:cs="Arial"/>
          <w:sz w:val="20"/>
          <w:szCs w:val="20"/>
        </w:rPr>
        <w:t>cessation</w:t>
      </w:r>
      <w:r w:rsidRPr="00CE64C2">
        <w:rPr>
          <w:rFonts w:ascii="Arial" w:hAnsi="Arial" w:cs="Arial"/>
          <w:spacing w:val="9"/>
          <w:sz w:val="20"/>
          <w:szCs w:val="20"/>
        </w:rPr>
        <w:t xml:space="preserve"> </w:t>
      </w:r>
      <w:r w:rsidRPr="00CE64C2">
        <w:rPr>
          <w:rFonts w:ascii="Arial" w:hAnsi="Arial" w:cs="Arial"/>
          <w:sz w:val="20"/>
          <w:szCs w:val="20"/>
        </w:rPr>
        <w:t>d’activité,</w:t>
      </w:r>
      <w:r w:rsidRPr="00CE64C2">
        <w:rPr>
          <w:rFonts w:ascii="Arial" w:hAnsi="Arial" w:cs="Arial"/>
          <w:spacing w:val="11"/>
          <w:sz w:val="20"/>
          <w:szCs w:val="20"/>
        </w:rPr>
        <w:t xml:space="preserve"> </w:t>
      </w:r>
      <w:r w:rsidRPr="00CE64C2">
        <w:rPr>
          <w:rFonts w:ascii="Arial" w:hAnsi="Arial" w:cs="Arial"/>
          <w:sz w:val="20"/>
          <w:szCs w:val="20"/>
        </w:rPr>
        <w:t>préparation</w:t>
      </w:r>
      <w:r w:rsidRPr="00CE64C2">
        <w:rPr>
          <w:rFonts w:ascii="Arial" w:hAnsi="Arial" w:cs="Arial"/>
          <w:spacing w:val="11"/>
          <w:sz w:val="20"/>
          <w:szCs w:val="20"/>
        </w:rPr>
        <w:t xml:space="preserve"> </w:t>
      </w:r>
      <w:r w:rsidRPr="00CE64C2">
        <w:rPr>
          <w:rFonts w:ascii="Arial" w:hAnsi="Arial" w:cs="Arial"/>
          <w:sz w:val="20"/>
          <w:szCs w:val="20"/>
        </w:rPr>
        <w:t>à</w:t>
      </w:r>
      <w:r w:rsidRPr="00CE64C2">
        <w:rPr>
          <w:rFonts w:ascii="Arial" w:hAnsi="Arial" w:cs="Arial"/>
          <w:spacing w:val="9"/>
          <w:sz w:val="20"/>
          <w:szCs w:val="20"/>
        </w:rPr>
        <w:t xml:space="preserve"> </w:t>
      </w:r>
      <w:r w:rsidRPr="00CE64C2">
        <w:rPr>
          <w:rFonts w:ascii="Arial" w:hAnsi="Arial" w:cs="Arial"/>
          <w:sz w:val="20"/>
          <w:szCs w:val="20"/>
        </w:rPr>
        <w:t xml:space="preserve">la </w:t>
      </w:r>
      <w:r w:rsidRPr="00CE64C2">
        <w:rPr>
          <w:rFonts w:ascii="Arial" w:hAnsi="Arial" w:cs="Arial"/>
          <w:sz w:val="20"/>
          <w:szCs w:val="20"/>
        </w:rPr>
        <w:lastRenderedPageBreak/>
        <w:t>retraite,</w:t>
      </w:r>
      <w:r w:rsidRPr="00CE64C2">
        <w:rPr>
          <w:rFonts w:ascii="Arial" w:hAnsi="Arial" w:cs="Arial"/>
          <w:spacing w:val="1"/>
          <w:sz w:val="20"/>
          <w:szCs w:val="20"/>
        </w:rPr>
        <w:t xml:space="preserve"> </w:t>
      </w:r>
      <w:r w:rsidRPr="00CE64C2">
        <w:rPr>
          <w:rFonts w:ascii="Arial" w:hAnsi="Arial" w:cs="Arial"/>
          <w:sz w:val="20"/>
          <w:szCs w:val="20"/>
        </w:rPr>
        <w:t>etc.),</w:t>
      </w:r>
    </w:p>
    <w:p w14:paraId="0D73A26E"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2" w:lineRule="exact"/>
        <w:ind w:right="48"/>
        <w:contextualSpacing w:val="0"/>
        <w:rPr>
          <w:rFonts w:ascii="Arial" w:hAnsi="Arial" w:cs="Arial"/>
          <w:sz w:val="20"/>
          <w:szCs w:val="20"/>
        </w:rPr>
      </w:pPr>
      <w:r w:rsidRPr="00CE64C2">
        <w:rPr>
          <w:rFonts w:ascii="Arial" w:hAnsi="Arial" w:cs="Arial"/>
          <w:sz w:val="20"/>
          <w:szCs w:val="20"/>
        </w:rPr>
        <w:t>des relations avec</w:t>
      </w:r>
      <w:r w:rsidRPr="00CE64C2">
        <w:rPr>
          <w:rFonts w:ascii="Arial" w:hAnsi="Arial" w:cs="Arial"/>
          <w:spacing w:val="-1"/>
          <w:sz w:val="20"/>
          <w:szCs w:val="20"/>
        </w:rPr>
        <w:t xml:space="preserve"> </w:t>
      </w:r>
      <w:r w:rsidRPr="00CE64C2">
        <w:rPr>
          <w:rFonts w:ascii="Arial" w:hAnsi="Arial" w:cs="Arial"/>
          <w:sz w:val="20"/>
          <w:szCs w:val="20"/>
        </w:rPr>
        <w:t>les organismes extérieurs</w:t>
      </w:r>
      <w:r w:rsidRPr="00CE64C2">
        <w:rPr>
          <w:rFonts w:ascii="Arial" w:hAnsi="Arial" w:cs="Arial"/>
          <w:spacing w:val="1"/>
          <w:sz w:val="20"/>
          <w:szCs w:val="20"/>
        </w:rPr>
        <w:t xml:space="preserve"> </w:t>
      </w:r>
      <w:r w:rsidRPr="00CE64C2">
        <w:rPr>
          <w:rFonts w:ascii="Arial" w:hAnsi="Arial" w:cs="Arial"/>
          <w:sz w:val="20"/>
          <w:szCs w:val="20"/>
        </w:rPr>
        <w:t>(CAF,</w:t>
      </w:r>
      <w:r w:rsidRPr="00CE64C2">
        <w:rPr>
          <w:rFonts w:ascii="Arial" w:hAnsi="Arial" w:cs="Arial"/>
          <w:spacing w:val="-1"/>
          <w:sz w:val="20"/>
          <w:szCs w:val="20"/>
        </w:rPr>
        <w:t xml:space="preserve"> </w:t>
      </w:r>
      <w:r w:rsidRPr="00CE64C2">
        <w:rPr>
          <w:rFonts w:ascii="Arial" w:hAnsi="Arial" w:cs="Arial"/>
          <w:sz w:val="20"/>
          <w:szCs w:val="20"/>
        </w:rPr>
        <w:t>CPAM,</w:t>
      </w:r>
      <w:r w:rsidRPr="00CE64C2">
        <w:rPr>
          <w:rFonts w:ascii="Arial" w:hAnsi="Arial" w:cs="Arial"/>
          <w:spacing w:val="-1"/>
          <w:sz w:val="20"/>
          <w:szCs w:val="20"/>
        </w:rPr>
        <w:t xml:space="preserve"> </w:t>
      </w:r>
      <w:r w:rsidRPr="00CE64C2">
        <w:rPr>
          <w:rFonts w:ascii="Arial" w:hAnsi="Arial" w:cs="Arial"/>
          <w:sz w:val="20"/>
          <w:szCs w:val="20"/>
        </w:rPr>
        <w:t>etc.),</w:t>
      </w:r>
    </w:p>
    <w:p w14:paraId="282B201B"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4" w:lineRule="exact"/>
        <w:ind w:right="48"/>
        <w:contextualSpacing w:val="0"/>
        <w:rPr>
          <w:rFonts w:ascii="Arial" w:hAnsi="Arial" w:cs="Arial"/>
          <w:sz w:val="20"/>
          <w:szCs w:val="20"/>
        </w:rPr>
      </w:pPr>
      <w:r w:rsidRPr="00CE64C2">
        <w:rPr>
          <w:rFonts w:ascii="Arial" w:hAnsi="Arial" w:cs="Arial"/>
          <w:sz w:val="20"/>
          <w:szCs w:val="20"/>
        </w:rPr>
        <w:t>financier</w:t>
      </w:r>
      <w:r w:rsidRPr="00CE64C2">
        <w:rPr>
          <w:rFonts w:ascii="Arial" w:hAnsi="Arial" w:cs="Arial"/>
          <w:spacing w:val="-4"/>
          <w:sz w:val="20"/>
          <w:szCs w:val="20"/>
        </w:rPr>
        <w:t xml:space="preserve"> </w:t>
      </w:r>
      <w:r w:rsidRPr="00CE64C2">
        <w:rPr>
          <w:rFonts w:ascii="Arial" w:hAnsi="Arial" w:cs="Arial"/>
          <w:sz w:val="20"/>
          <w:szCs w:val="20"/>
        </w:rPr>
        <w:t>(soutien</w:t>
      </w:r>
      <w:r w:rsidRPr="00CE64C2">
        <w:rPr>
          <w:rFonts w:ascii="Arial" w:hAnsi="Arial" w:cs="Arial"/>
          <w:spacing w:val="-3"/>
          <w:sz w:val="20"/>
          <w:szCs w:val="20"/>
        </w:rPr>
        <w:t xml:space="preserve"> </w:t>
      </w:r>
      <w:r w:rsidRPr="00CE64C2">
        <w:rPr>
          <w:rFonts w:ascii="Arial" w:hAnsi="Arial" w:cs="Arial"/>
          <w:sz w:val="20"/>
          <w:szCs w:val="20"/>
        </w:rPr>
        <w:t>budgétaire,</w:t>
      </w:r>
      <w:r w:rsidRPr="00CE64C2">
        <w:rPr>
          <w:rFonts w:ascii="Arial" w:hAnsi="Arial" w:cs="Arial"/>
          <w:spacing w:val="-4"/>
          <w:sz w:val="20"/>
          <w:szCs w:val="20"/>
        </w:rPr>
        <w:t xml:space="preserve"> </w:t>
      </w:r>
      <w:r w:rsidRPr="00CE64C2">
        <w:rPr>
          <w:rFonts w:ascii="Arial" w:hAnsi="Arial" w:cs="Arial"/>
          <w:sz w:val="20"/>
          <w:szCs w:val="20"/>
        </w:rPr>
        <w:t>traitement</w:t>
      </w:r>
      <w:r w:rsidRPr="00CE64C2">
        <w:rPr>
          <w:rFonts w:ascii="Arial" w:hAnsi="Arial" w:cs="Arial"/>
          <w:spacing w:val="-4"/>
          <w:sz w:val="20"/>
          <w:szCs w:val="20"/>
        </w:rPr>
        <w:t xml:space="preserve"> </w:t>
      </w:r>
      <w:r w:rsidRPr="00CE64C2">
        <w:rPr>
          <w:rFonts w:ascii="Arial" w:hAnsi="Arial" w:cs="Arial"/>
          <w:sz w:val="20"/>
          <w:szCs w:val="20"/>
        </w:rPr>
        <w:t>de</w:t>
      </w:r>
      <w:r w:rsidRPr="00CE64C2">
        <w:rPr>
          <w:rFonts w:ascii="Arial" w:hAnsi="Arial" w:cs="Arial"/>
          <w:spacing w:val="-3"/>
          <w:sz w:val="20"/>
          <w:szCs w:val="20"/>
        </w:rPr>
        <w:t xml:space="preserve"> </w:t>
      </w:r>
      <w:r w:rsidRPr="00CE64C2">
        <w:rPr>
          <w:rFonts w:ascii="Arial" w:hAnsi="Arial" w:cs="Arial"/>
          <w:sz w:val="20"/>
          <w:szCs w:val="20"/>
        </w:rPr>
        <w:t>l’endettement,</w:t>
      </w:r>
      <w:r w:rsidRPr="00CE64C2">
        <w:rPr>
          <w:rFonts w:ascii="Arial" w:hAnsi="Arial" w:cs="Arial"/>
          <w:spacing w:val="-3"/>
          <w:sz w:val="20"/>
          <w:szCs w:val="20"/>
        </w:rPr>
        <w:t xml:space="preserve"> </w:t>
      </w:r>
      <w:r w:rsidRPr="00CE64C2">
        <w:rPr>
          <w:rFonts w:ascii="Arial" w:hAnsi="Arial" w:cs="Arial"/>
          <w:sz w:val="20"/>
          <w:szCs w:val="20"/>
        </w:rPr>
        <w:t>etc.),</w:t>
      </w:r>
    </w:p>
    <w:p w14:paraId="197B683E"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4" w:lineRule="exact"/>
        <w:ind w:right="48"/>
        <w:contextualSpacing w:val="0"/>
        <w:rPr>
          <w:rFonts w:ascii="Arial" w:hAnsi="Arial" w:cs="Arial"/>
          <w:sz w:val="20"/>
          <w:szCs w:val="20"/>
        </w:rPr>
      </w:pPr>
      <w:r w:rsidRPr="00CE64C2">
        <w:rPr>
          <w:rFonts w:ascii="Arial" w:hAnsi="Arial" w:cs="Arial"/>
          <w:sz w:val="20"/>
          <w:szCs w:val="20"/>
        </w:rPr>
        <w:t>de</w:t>
      </w:r>
      <w:r w:rsidRPr="00CE64C2">
        <w:rPr>
          <w:rFonts w:ascii="Arial" w:hAnsi="Arial" w:cs="Arial"/>
          <w:spacing w:val="-1"/>
          <w:sz w:val="20"/>
          <w:szCs w:val="20"/>
        </w:rPr>
        <w:t xml:space="preserve"> </w:t>
      </w:r>
      <w:r w:rsidRPr="00CE64C2">
        <w:rPr>
          <w:rFonts w:ascii="Arial" w:hAnsi="Arial" w:cs="Arial"/>
          <w:sz w:val="20"/>
          <w:szCs w:val="20"/>
        </w:rPr>
        <w:t>la</w:t>
      </w:r>
      <w:r w:rsidRPr="00CE64C2">
        <w:rPr>
          <w:rFonts w:ascii="Arial" w:hAnsi="Arial" w:cs="Arial"/>
          <w:spacing w:val="-1"/>
          <w:sz w:val="20"/>
          <w:szCs w:val="20"/>
        </w:rPr>
        <w:t xml:space="preserve"> </w:t>
      </w:r>
      <w:r w:rsidRPr="00CE64C2">
        <w:rPr>
          <w:rFonts w:ascii="Arial" w:hAnsi="Arial" w:cs="Arial"/>
          <w:sz w:val="20"/>
          <w:szCs w:val="20"/>
        </w:rPr>
        <w:t>vie privée (relations</w:t>
      </w:r>
      <w:r w:rsidRPr="00CE64C2">
        <w:rPr>
          <w:rFonts w:ascii="Arial" w:hAnsi="Arial" w:cs="Arial"/>
          <w:spacing w:val="-1"/>
          <w:sz w:val="20"/>
          <w:szCs w:val="20"/>
        </w:rPr>
        <w:t xml:space="preserve"> </w:t>
      </w:r>
      <w:r w:rsidRPr="00CE64C2">
        <w:rPr>
          <w:rFonts w:ascii="Arial" w:hAnsi="Arial" w:cs="Arial"/>
          <w:sz w:val="20"/>
          <w:szCs w:val="20"/>
        </w:rPr>
        <w:t>familiales, séparations,</w:t>
      </w:r>
      <w:r w:rsidRPr="00CE64C2">
        <w:rPr>
          <w:rFonts w:ascii="Arial" w:hAnsi="Arial" w:cs="Arial"/>
          <w:spacing w:val="-1"/>
          <w:sz w:val="20"/>
          <w:szCs w:val="20"/>
        </w:rPr>
        <w:t xml:space="preserve"> </w:t>
      </w:r>
      <w:r w:rsidRPr="00CE64C2">
        <w:rPr>
          <w:rFonts w:ascii="Arial" w:hAnsi="Arial" w:cs="Arial"/>
          <w:sz w:val="20"/>
          <w:szCs w:val="20"/>
        </w:rPr>
        <w:t>décès,</w:t>
      </w:r>
      <w:r w:rsidRPr="00CE64C2">
        <w:rPr>
          <w:rFonts w:ascii="Arial" w:hAnsi="Arial" w:cs="Arial"/>
          <w:spacing w:val="-1"/>
          <w:sz w:val="20"/>
          <w:szCs w:val="20"/>
        </w:rPr>
        <w:t xml:space="preserve"> </w:t>
      </w:r>
      <w:r w:rsidRPr="00CE64C2">
        <w:rPr>
          <w:rFonts w:ascii="Arial" w:hAnsi="Arial" w:cs="Arial"/>
          <w:sz w:val="20"/>
          <w:szCs w:val="20"/>
        </w:rPr>
        <w:t>enfants,</w:t>
      </w:r>
      <w:r w:rsidRPr="00CE64C2">
        <w:rPr>
          <w:rFonts w:ascii="Arial" w:hAnsi="Arial" w:cs="Arial"/>
          <w:spacing w:val="-1"/>
          <w:sz w:val="20"/>
          <w:szCs w:val="20"/>
        </w:rPr>
        <w:t xml:space="preserve"> </w:t>
      </w:r>
      <w:r w:rsidRPr="00CE64C2">
        <w:rPr>
          <w:rFonts w:ascii="Arial" w:hAnsi="Arial" w:cs="Arial"/>
          <w:sz w:val="20"/>
          <w:szCs w:val="20"/>
        </w:rPr>
        <w:t>parents</w:t>
      </w:r>
      <w:r w:rsidRPr="00CE64C2">
        <w:rPr>
          <w:rFonts w:ascii="Arial" w:hAnsi="Arial" w:cs="Arial"/>
          <w:spacing w:val="-1"/>
          <w:sz w:val="20"/>
          <w:szCs w:val="20"/>
        </w:rPr>
        <w:t xml:space="preserve"> </w:t>
      </w:r>
      <w:r w:rsidRPr="00CE64C2">
        <w:rPr>
          <w:rFonts w:ascii="Arial" w:hAnsi="Arial" w:cs="Arial"/>
          <w:sz w:val="20"/>
          <w:szCs w:val="20"/>
        </w:rPr>
        <w:t>âgés,</w:t>
      </w:r>
      <w:r w:rsidRPr="00CE64C2">
        <w:rPr>
          <w:rFonts w:ascii="Arial" w:hAnsi="Arial" w:cs="Arial"/>
          <w:spacing w:val="2"/>
          <w:sz w:val="20"/>
          <w:szCs w:val="20"/>
        </w:rPr>
        <w:t xml:space="preserve"> </w:t>
      </w:r>
      <w:r w:rsidRPr="00CE64C2">
        <w:rPr>
          <w:rFonts w:ascii="Arial" w:hAnsi="Arial" w:cs="Arial"/>
          <w:sz w:val="20"/>
          <w:szCs w:val="20"/>
        </w:rPr>
        <w:t>etc.),</w:t>
      </w:r>
    </w:p>
    <w:p w14:paraId="2E5AC5BD"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4" w:lineRule="exact"/>
        <w:ind w:right="48"/>
        <w:contextualSpacing w:val="0"/>
        <w:rPr>
          <w:rFonts w:ascii="Arial" w:hAnsi="Arial" w:cs="Arial"/>
          <w:sz w:val="20"/>
          <w:szCs w:val="20"/>
        </w:rPr>
      </w:pPr>
      <w:r w:rsidRPr="00CE64C2">
        <w:rPr>
          <w:rFonts w:ascii="Arial" w:hAnsi="Arial" w:cs="Arial"/>
          <w:sz w:val="20"/>
          <w:szCs w:val="20"/>
        </w:rPr>
        <w:t>de</w:t>
      </w:r>
      <w:r w:rsidRPr="00CE64C2">
        <w:rPr>
          <w:rFonts w:ascii="Arial" w:hAnsi="Arial" w:cs="Arial"/>
          <w:spacing w:val="8"/>
          <w:sz w:val="20"/>
          <w:szCs w:val="20"/>
        </w:rPr>
        <w:t xml:space="preserve"> </w:t>
      </w:r>
      <w:r w:rsidRPr="00CE64C2">
        <w:rPr>
          <w:rFonts w:ascii="Arial" w:hAnsi="Arial" w:cs="Arial"/>
          <w:sz w:val="20"/>
          <w:szCs w:val="20"/>
        </w:rPr>
        <w:t>la</w:t>
      </w:r>
      <w:r w:rsidRPr="00CE64C2">
        <w:rPr>
          <w:rFonts w:ascii="Arial" w:hAnsi="Arial" w:cs="Arial"/>
          <w:spacing w:val="8"/>
          <w:sz w:val="20"/>
          <w:szCs w:val="20"/>
        </w:rPr>
        <w:t xml:space="preserve"> </w:t>
      </w:r>
      <w:r w:rsidRPr="00CE64C2">
        <w:rPr>
          <w:rFonts w:ascii="Arial" w:hAnsi="Arial" w:cs="Arial"/>
          <w:sz w:val="20"/>
          <w:szCs w:val="20"/>
        </w:rPr>
        <w:t>santé</w:t>
      </w:r>
      <w:r w:rsidRPr="00CE64C2">
        <w:rPr>
          <w:rFonts w:ascii="Arial" w:hAnsi="Arial" w:cs="Arial"/>
          <w:spacing w:val="9"/>
          <w:sz w:val="20"/>
          <w:szCs w:val="20"/>
        </w:rPr>
        <w:t xml:space="preserve"> </w:t>
      </w:r>
      <w:r w:rsidRPr="00CE64C2">
        <w:rPr>
          <w:rFonts w:ascii="Arial" w:hAnsi="Arial" w:cs="Arial"/>
          <w:sz w:val="20"/>
          <w:szCs w:val="20"/>
        </w:rPr>
        <w:t>(maladie,</w:t>
      </w:r>
      <w:r w:rsidRPr="00CE64C2">
        <w:rPr>
          <w:rFonts w:ascii="Arial" w:hAnsi="Arial" w:cs="Arial"/>
          <w:spacing w:val="9"/>
          <w:sz w:val="20"/>
          <w:szCs w:val="20"/>
        </w:rPr>
        <w:t xml:space="preserve"> </w:t>
      </w:r>
      <w:r w:rsidRPr="00CE64C2">
        <w:rPr>
          <w:rFonts w:ascii="Arial" w:hAnsi="Arial" w:cs="Arial"/>
          <w:sz w:val="20"/>
          <w:szCs w:val="20"/>
        </w:rPr>
        <w:t>invalidité,</w:t>
      </w:r>
      <w:r w:rsidRPr="00CE64C2">
        <w:rPr>
          <w:rFonts w:ascii="Arial" w:hAnsi="Arial" w:cs="Arial"/>
          <w:spacing w:val="9"/>
          <w:sz w:val="20"/>
          <w:szCs w:val="20"/>
        </w:rPr>
        <w:t xml:space="preserve"> </w:t>
      </w:r>
      <w:r w:rsidRPr="00CE64C2">
        <w:rPr>
          <w:rFonts w:ascii="Arial" w:hAnsi="Arial" w:cs="Arial"/>
          <w:sz w:val="20"/>
          <w:szCs w:val="20"/>
        </w:rPr>
        <w:t>inaptitude,</w:t>
      </w:r>
      <w:r w:rsidRPr="00CE64C2">
        <w:rPr>
          <w:rFonts w:ascii="Arial" w:hAnsi="Arial" w:cs="Arial"/>
          <w:spacing w:val="10"/>
          <w:sz w:val="20"/>
          <w:szCs w:val="20"/>
        </w:rPr>
        <w:t xml:space="preserve"> </w:t>
      </w:r>
      <w:r w:rsidRPr="00CE64C2">
        <w:rPr>
          <w:rFonts w:ascii="Arial" w:hAnsi="Arial" w:cs="Arial"/>
          <w:sz w:val="20"/>
          <w:szCs w:val="20"/>
        </w:rPr>
        <w:t>handicap</w:t>
      </w:r>
      <w:r w:rsidRPr="00CE64C2">
        <w:rPr>
          <w:rFonts w:ascii="Arial" w:hAnsi="Arial" w:cs="Arial"/>
          <w:spacing w:val="10"/>
          <w:sz w:val="20"/>
          <w:szCs w:val="20"/>
        </w:rPr>
        <w:t xml:space="preserve"> </w:t>
      </w:r>
      <w:r w:rsidRPr="00CE64C2">
        <w:rPr>
          <w:rFonts w:ascii="Arial" w:hAnsi="Arial" w:cs="Arial"/>
          <w:sz w:val="20"/>
          <w:szCs w:val="20"/>
        </w:rPr>
        <w:t>…),</w:t>
      </w:r>
    </w:p>
    <w:p w14:paraId="6B60B01F"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2" w:lineRule="auto"/>
        <w:ind w:right="48"/>
        <w:contextualSpacing w:val="0"/>
        <w:rPr>
          <w:rFonts w:ascii="Arial" w:hAnsi="Arial" w:cs="Arial"/>
          <w:sz w:val="20"/>
          <w:szCs w:val="20"/>
        </w:rPr>
      </w:pPr>
      <w:r w:rsidRPr="00CE64C2">
        <w:rPr>
          <w:rFonts w:ascii="Arial" w:hAnsi="Arial" w:cs="Arial"/>
          <w:sz w:val="20"/>
          <w:szCs w:val="20"/>
        </w:rPr>
        <w:t>du</w:t>
      </w:r>
      <w:r w:rsidRPr="00CE64C2">
        <w:rPr>
          <w:rFonts w:ascii="Arial" w:hAnsi="Arial" w:cs="Arial"/>
          <w:spacing w:val="1"/>
          <w:sz w:val="20"/>
          <w:szCs w:val="20"/>
        </w:rPr>
        <w:t xml:space="preserve"> </w:t>
      </w:r>
      <w:r w:rsidRPr="00CE64C2">
        <w:rPr>
          <w:rFonts w:ascii="Arial" w:hAnsi="Arial" w:cs="Arial"/>
          <w:sz w:val="20"/>
          <w:szCs w:val="20"/>
        </w:rPr>
        <w:t>logement</w:t>
      </w:r>
      <w:r w:rsidRPr="00CE64C2">
        <w:rPr>
          <w:rFonts w:ascii="Arial" w:hAnsi="Arial" w:cs="Arial"/>
          <w:spacing w:val="1"/>
          <w:sz w:val="20"/>
          <w:szCs w:val="20"/>
        </w:rPr>
        <w:t xml:space="preserve"> </w:t>
      </w:r>
      <w:r w:rsidRPr="00CE64C2">
        <w:rPr>
          <w:rFonts w:ascii="Arial" w:hAnsi="Arial" w:cs="Arial"/>
          <w:sz w:val="20"/>
          <w:szCs w:val="20"/>
        </w:rPr>
        <w:t>(accès, maintien</w:t>
      </w:r>
      <w:r w:rsidRPr="00CE64C2">
        <w:rPr>
          <w:rFonts w:ascii="Arial" w:hAnsi="Arial" w:cs="Arial"/>
          <w:spacing w:val="1"/>
          <w:sz w:val="20"/>
          <w:szCs w:val="20"/>
        </w:rPr>
        <w:t xml:space="preserve"> </w:t>
      </w:r>
      <w:r w:rsidRPr="00CE64C2">
        <w:rPr>
          <w:rFonts w:ascii="Arial" w:hAnsi="Arial" w:cs="Arial"/>
          <w:sz w:val="20"/>
          <w:szCs w:val="20"/>
        </w:rPr>
        <w:t>dans</w:t>
      </w:r>
      <w:r w:rsidRPr="00CE64C2">
        <w:rPr>
          <w:rFonts w:ascii="Arial" w:hAnsi="Arial" w:cs="Arial"/>
          <w:spacing w:val="1"/>
          <w:sz w:val="20"/>
          <w:szCs w:val="20"/>
        </w:rPr>
        <w:t xml:space="preserve"> </w:t>
      </w:r>
      <w:r w:rsidRPr="00CE64C2">
        <w:rPr>
          <w:rFonts w:ascii="Arial" w:hAnsi="Arial" w:cs="Arial"/>
          <w:sz w:val="20"/>
          <w:szCs w:val="20"/>
        </w:rPr>
        <w:t>les</w:t>
      </w:r>
      <w:r w:rsidRPr="00CE64C2">
        <w:rPr>
          <w:rFonts w:ascii="Arial" w:hAnsi="Arial" w:cs="Arial"/>
          <w:spacing w:val="1"/>
          <w:sz w:val="20"/>
          <w:szCs w:val="20"/>
        </w:rPr>
        <w:t xml:space="preserve"> </w:t>
      </w:r>
      <w:r w:rsidRPr="00CE64C2">
        <w:rPr>
          <w:rFonts w:ascii="Arial" w:hAnsi="Arial" w:cs="Arial"/>
          <w:sz w:val="20"/>
          <w:szCs w:val="20"/>
        </w:rPr>
        <w:t>lieux,</w:t>
      </w:r>
      <w:r w:rsidRPr="00CE64C2">
        <w:rPr>
          <w:rFonts w:ascii="Arial" w:hAnsi="Arial" w:cs="Arial"/>
          <w:spacing w:val="1"/>
          <w:sz w:val="20"/>
          <w:szCs w:val="20"/>
        </w:rPr>
        <w:t xml:space="preserve"> </w:t>
      </w:r>
      <w:r w:rsidRPr="00CE64C2">
        <w:rPr>
          <w:rFonts w:ascii="Arial" w:hAnsi="Arial" w:cs="Arial"/>
          <w:sz w:val="20"/>
          <w:szCs w:val="20"/>
        </w:rPr>
        <w:t>relais</w:t>
      </w:r>
      <w:r w:rsidRPr="00CE64C2">
        <w:rPr>
          <w:rFonts w:ascii="Arial" w:hAnsi="Arial" w:cs="Arial"/>
          <w:spacing w:val="1"/>
          <w:sz w:val="20"/>
          <w:szCs w:val="20"/>
        </w:rPr>
        <w:t xml:space="preserve"> </w:t>
      </w:r>
      <w:r w:rsidRPr="00CE64C2">
        <w:rPr>
          <w:rFonts w:ascii="Arial" w:hAnsi="Arial" w:cs="Arial"/>
          <w:sz w:val="20"/>
          <w:szCs w:val="20"/>
        </w:rPr>
        <w:t>d’information</w:t>
      </w:r>
      <w:r w:rsidRPr="00CE64C2">
        <w:rPr>
          <w:rFonts w:ascii="Arial" w:hAnsi="Arial" w:cs="Arial"/>
          <w:spacing w:val="1"/>
          <w:sz w:val="20"/>
          <w:szCs w:val="20"/>
        </w:rPr>
        <w:t xml:space="preserve"> </w:t>
      </w:r>
      <w:r w:rsidRPr="00CE64C2">
        <w:rPr>
          <w:rFonts w:ascii="Arial" w:hAnsi="Arial" w:cs="Arial"/>
          <w:sz w:val="20"/>
          <w:szCs w:val="20"/>
        </w:rPr>
        <w:t>concernant</w:t>
      </w:r>
      <w:r w:rsidRPr="00CE64C2">
        <w:rPr>
          <w:rFonts w:ascii="Arial" w:hAnsi="Arial" w:cs="Arial"/>
          <w:spacing w:val="1"/>
          <w:sz w:val="20"/>
          <w:szCs w:val="20"/>
        </w:rPr>
        <w:t xml:space="preserve"> </w:t>
      </w:r>
      <w:r w:rsidRPr="00CE64C2">
        <w:rPr>
          <w:rFonts w:ascii="Arial" w:hAnsi="Arial" w:cs="Arial"/>
          <w:sz w:val="20"/>
          <w:szCs w:val="20"/>
        </w:rPr>
        <w:t>le</w:t>
      </w:r>
      <w:r w:rsidRPr="00CE64C2">
        <w:rPr>
          <w:rFonts w:ascii="Arial" w:hAnsi="Arial" w:cs="Arial"/>
          <w:spacing w:val="1"/>
          <w:sz w:val="20"/>
          <w:szCs w:val="20"/>
        </w:rPr>
        <w:t xml:space="preserve"> </w:t>
      </w:r>
      <w:r w:rsidRPr="00CE64C2">
        <w:rPr>
          <w:rFonts w:ascii="Arial" w:hAnsi="Arial" w:cs="Arial"/>
          <w:sz w:val="20"/>
          <w:szCs w:val="20"/>
        </w:rPr>
        <w:t>dispositif Action/Logement,</w:t>
      </w:r>
      <w:r w:rsidRPr="00CE64C2">
        <w:rPr>
          <w:rFonts w:ascii="Arial" w:hAnsi="Arial" w:cs="Arial"/>
          <w:spacing w:val="1"/>
          <w:sz w:val="20"/>
          <w:szCs w:val="20"/>
        </w:rPr>
        <w:t xml:space="preserve"> </w:t>
      </w:r>
      <w:r w:rsidRPr="00CE64C2">
        <w:rPr>
          <w:rFonts w:ascii="Arial" w:hAnsi="Arial" w:cs="Arial"/>
          <w:sz w:val="20"/>
          <w:szCs w:val="20"/>
        </w:rPr>
        <w:t>etc.),</w:t>
      </w:r>
    </w:p>
    <w:p w14:paraId="77519041" w14:textId="77777777" w:rsidR="001009F7" w:rsidRPr="00CE64C2" w:rsidRDefault="001009F7" w:rsidP="00877F6E">
      <w:pPr>
        <w:pStyle w:val="Paragraphedeliste"/>
        <w:widowControl w:val="0"/>
        <w:numPr>
          <w:ilvl w:val="1"/>
          <w:numId w:val="12"/>
        </w:numPr>
        <w:tabs>
          <w:tab w:val="left" w:pos="1381"/>
          <w:tab w:val="left" w:pos="1382"/>
        </w:tabs>
        <w:autoSpaceDE w:val="0"/>
        <w:autoSpaceDN w:val="0"/>
        <w:spacing w:after="120" w:line="240" w:lineRule="auto"/>
        <w:ind w:right="48"/>
        <w:contextualSpacing w:val="0"/>
        <w:rPr>
          <w:rFonts w:ascii="Arial" w:hAnsi="Arial" w:cs="Arial"/>
          <w:sz w:val="20"/>
          <w:szCs w:val="20"/>
        </w:rPr>
      </w:pPr>
      <w:r w:rsidRPr="00CE64C2">
        <w:rPr>
          <w:rFonts w:ascii="Arial" w:hAnsi="Arial" w:cs="Arial"/>
          <w:sz w:val="20"/>
          <w:szCs w:val="20"/>
        </w:rPr>
        <w:t>administratif</w:t>
      </w:r>
      <w:r w:rsidRPr="00CE64C2">
        <w:rPr>
          <w:rFonts w:ascii="Arial" w:hAnsi="Arial" w:cs="Arial"/>
          <w:spacing w:val="15"/>
          <w:sz w:val="20"/>
          <w:szCs w:val="20"/>
        </w:rPr>
        <w:t xml:space="preserve"> </w:t>
      </w:r>
      <w:r w:rsidRPr="00CE64C2">
        <w:rPr>
          <w:rFonts w:ascii="Arial" w:hAnsi="Arial" w:cs="Arial"/>
          <w:sz w:val="20"/>
          <w:szCs w:val="20"/>
        </w:rPr>
        <w:t>et</w:t>
      </w:r>
      <w:r w:rsidRPr="00CE64C2">
        <w:rPr>
          <w:rFonts w:ascii="Arial" w:hAnsi="Arial" w:cs="Arial"/>
          <w:spacing w:val="17"/>
          <w:sz w:val="20"/>
          <w:szCs w:val="20"/>
        </w:rPr>
        <w:t xml:space="preserve"> </w:t>
      </w:r>
      <w:r w:rsidRPr="00CE64C2">
        <w:rPr>
          <w:rFonts w:ascii="Arial" w:hAnsi="Arial" w:cs="Arial"/>
          <w:sz w:val="20"/>
          <w:szCs w:val="20"/>
        </w:rPr>
        <w:t>juridique</w:t>
      </w:r>
      <w:r w:rsidRPr="00CE64C2">
        <w:rPr>
          <w:rFonts w:ascii="Arial" w:hAnsi="Arial" w:cs="Arial"/>
          <w:spacing w:val="14"/>
          <w:sz w:val="20"/>
          <w:szCs w:val="20"/>
        </w:rPr>
        <w:t xml:space="preserve"> </w:t>
      </w:r>
      <w:r w:rsidRPr="00CE64C2">
        <w:rPr>
          <w:rFonts w:ascii="Arial" w:hAnsi="Arial" w:cs="Arial"/>
          <w:sz w:val="20"/>
          <w:szCs w:val="20"/>
        </w:rPr>
        <w:t>(litiges</w:t>
      </w:r>
      <w:r w:rsidRPr="00CE64C2">
        <w:rPr>
          <w:rFonts w:ascii="Arial" w:hAnsi="Arial" w:cs="Arial"/>
          <w:spacing w:val="16"/>
          <w:sz w:val="20"/>
          <w:szCs w:val="20"/>
        </w:rPr>
        <w:t xml:space="preserve"> </w:t>
      </w:r>
      <w:r w:rsidRPr="00CE64C2">
        <w:rPr>
          <w:rFonts w:ascii="Arial" w:hAnsi="Arial" w:cs="Arial"/>
          <w:sz w:val="20"/>
          <w:szCs w:val="20"/>
        </w:rPr>
        <w:t>de</w:t>
      </w:r>
      <w:r w:rsidRPr="00CE64C2">
        <w:rPr>
          <w:rFonts w:ascii="Arial" w:hAnsi="Arial" w:cs="Arial"/>
          <w:spacing w:val="13"/>
          <w:sz w:val="20"/>
          <w:szCs w:val="20"/>
        </w:rPr>
        <w:t xml:space="preserve"> </w:t>
      </w:r>
      <w:r w:rsidRPr="00CE64C2">
        <w:rPr>
          <w:rFonts w:ascii="Arial" w:hAnsi="Arial" w:cs="Arial"/>
          <w:sz w:val="20"/>
          <w:szCs w:val="20"/>
        </w:rPr>
        <w:t>consommation,</w:t>
      </w:r>
      <w:r w:rsidRPr="00CE64C2">
        <w:rPr>
          <w:rFonts w:ascii="Arial" w:hAnsi="Arial" w:cs="Arial"/>
          <w:spacing w:val="14"/>
          <w:sz w:val="20"/>
          <w:szCs w:val="20"/>
        </w:rPr>
        <w:t xml:space="preserve"> </w:t>
      </w:r>
      <w:r w:rsidRPr="00CE64C2">
        <w:rPr>
          <w:rFonts w:ascii="Arial" w:hAnsi="Arial" w:cs="Arial"/>
          <w:sz w:val="20"/>
          <w:szCs w:val="20"/>
        </w:rPr>
        <w:t>divorce,</w:t>
      </w:r>
      <w:r w:rsidRPr="00CE64C2">
        <w:rPr>
          <w:rFonts w:ascii="Arial" w:hAnsi="Arial" w:cs="Arial"/>
          <w:spacing w:val="13"/>
          <w:sz w:val="20"/>
          <w:szCs w:val="20"/>
        </w:rPr>
        <w:t xml:space="preserve"> </w:t>
      </w:r>
      <w:r w:rsidRPr="00CE64C2">
        <w:rPr>
          <w:rFonts w:ascii="Arial" w:hAnsi="Arial" w:cs="Arial"/>
          <w:sz w:val="20"/>
          <w:szCs w:val="20"/>
        </w:rPr>
        <w:t>pension</w:t>
      </w:r>
      <w:r w:rsidRPr="00CE64C2">
        <w:rPr>
          <w:rFonts w:ascii="Arial" w:hAnsi="Arial" w:cs="Arial"/>
          <w:spacing w:val="15"/>
          <w:sz w:val="20"/>
          <w:szCs w:val="20"/>
        </w:rPr>
        <w:t xml:space="preserve"> </w:t>
      </w:r>
      <w:r w:rsidRPr="00CE64C2">
        <w:rPr>
          <w:rFonts w:ascii="Arial" w:hAnsi="Arial" w:cs="Arial"/>
          <w:sz w:val="20"/>
          <w:szCs w:val="20"/>
        </w:rPr>
        <w:t>alimentaire,</w:t>
      </w:r>
      <w:r w:rsidRPr="00CE64C2">
        <w:rPr>
          <w:rFonts w:ascii="Arial" w:hAnsi="Arial" w:cs="Arial"/>
          <w:spacing w:val="15"/>
          <w:sz w:val="20"/>
          <w:szCs w:val="20"/>
        </w:rPr>
        <w:t xml:space="preserve"> </w:t>
      </w:r>
      <w:r w:rsidRPr="00CE64C2">
        <w:rPr>
          <w:rFonts w:ascii="Arial" w:hAnsi="Arial" w:cs="Arial"/>
          <w:sz w:val="20"/>
          <w:szCs w:val="20"/>
        </w:rPr>
        <w:t>succession,</w:t>
      </w:r>
      <w:r w:rsidRPr="00CE64C2">
        <w:rPr>
          <w:rFonts w:ascii="Arial" w:hAnsi="Arial" w:cs="Arial"/>
          <w:spacing w:val="-50"/>
          <w:sz w:val="20"/>
          <w:szCs w:val="20"/>
        </w:rPr>
        <w:t xml:space="preserve"> </w:t>
      </w:r>
      <w:r w:rsidRPr="00CE64C2">
        <w:rPr>
          <w:rFonts w:ascii="Arial" w:hAnsi="Arial" w:cs="Arial"/>
          <w:sz w:val="20"/>
          <w:szCs w:val="20"/>
        </w:rPr>
        <w:t>etc.).</w:t>
      </w:r>
    </w:p>
    <w:p w14:paraId="0F1800EE" w14:textId="77777777" w:rsidR="00780770" w:rsidRPr="00CE64C2" w:rsidRDefault="00780770" w:rsidP="00877F6E">
      <w:pPr>
        <w:numPr>
          <w:ilvl w:val="1"/>
          <w:numId w:val="12"/>
        </w:numPr>
        <w:ind w:right="48"/>
        <w:rPr>
          <w:rFonts w:cs="Arial"/>
          <w:szCs w:val="20"/>
        </w:rPr>
      </w:pPr>
      <w:r w:rsidRPr="00CE64C2">
        <w:rPr>
          <w:rFonts w:eastAsia="Calibri" w:cs="Arial"/>
          <w:szCs w:val="20"/>
          <w:lang w:eastAsia="en-US"/>
        </w:rPr>
        <w:t>Une prestation de conseil et accompagnement dans le cadre du dispositif Action logement services.</w:t>
      </w:r>
    </w:p>
    <w:p w14:paraId="26E872EB" w14:textId="1AC556AE" w:rsidR="001009F7" w:rsidRPr="00CE64C2" w:rsidRDefault="001009F7" w:rsidP="00877F6E">
      <w:pPr>
        <w:pStyle w:val="Paragraphedeliste"/>
        <w:widowControl w:val="0"/>
        <w:numPr>
          <w:ilvl w:val="0"/>
          <w:numId w:val="18"/>
        </w:numPr>
        <w:tabs>
          <w:tab w:val="left" w:pos="709"/>
        </w:tabs>
        <w:autoSpaceDE w:val="0"/>
        <w:autoSpaceDN w:val="0"/>
        <w:spacing w:before="240" w:after="120" w:line="240" w:lineRule="auto"/>
        <w:ind w:left="709" w:right="48" w:hanging="352"/>
        <w:contextualSpacing w:val="0"/>
        <w:jc w:val="both"/>
        <w:rPr>
          <w:rFonts w:ascii="Arial" w:hAnsi="Arial" w:cs="Arial"/>
          <w:sz w:val="20"/>
          <w:szCs w:val="20"/>
        </w:rPr>
      </w:pPr>
      <w:r w:rsidRPr="00CE64C2">
        <w:rPr>
          <w:rFonts w:ascii="Arial" w:hAnsi="Arial" w:cs="Arial"/>
          <w:b/>
          <w:sz w:val="20"/>
          <w:szCs w:val="20"/>
        </w:rPr>
        <w:t>Des</w:t>
      </w:r>
      <w:r w:rsidRPr="00CE64C2">
        <w:rPr>
          <w:rFonts w:ascii="Arial" w:hAnsi="Arial" w:cs="Arial"/>
          <w:b/>
          <w:spacing w:val="1"/>
          <w:sz w:val="20"/>
          <w:szCs w:val="20"/>
        </w:rPr>
        <w:t xml:space="preserve"> </w:t>
      </w:r>
      <w:r w:rsidRPr="00CE64C2">
        <w:rPr>
          <w:rFonts w:ascii="Arial" w:hAnsi="Arial" w:cs="Arial"/>
          <w:b/>
          <w:sz w:val="20"/>
          <w:szCs w:val="20"/>
        </w:rPr>
        <w:t>prestations</w:t>
      </w:r>
      <w:r w:rsidRPr="00CE64C2">
        <w:rPr>
          <w:rFonts w:ascii="Arial" w:hAnsi="Arial" w:cs="Arial"/>
          <w:b/>
          <w:spacing w:val="1"/>
          <w:sz w:val="20"/>
          <w:szCs w:val="20"/>
        </w:rPr>
        <w:t xml:space="preserve"> </w:t>
      </w:r>
      <w:r w:rsidRPr="00CE64C2">
        <w:rPr>
          <w:rFonts w:ascii="Arial" w:hAnsi="Arial" w:cs="Arial"/>
          <w:b/>
          <w:sz w:val="20"/>
          <w:szCs w:val="20"/>
        </w:rPr>
        <w:t>ponctuelles</w:t>
      </w:r>
      <w:r w:rsidRPr="00CE64C2">
        <w:rPr>
          <w:rFonts w:ascii="Arial" w:hAnsi="Arial" w:cs="Arial"/>
          <w:b/>
          <w:spacing w:val="1"/>
          <w:sz w:val="20"/>
          <w:szCs w:val="20"/>
        </w:rPr>
        <w:t xml:space="preserve"> </w:t>
      </w:r>
      <w:r w:rsidRPr="00CE64C2">
        <w:rPr>
          <w:rFonts w:ascii="Arial" w:hAnsi="Arial" w:cs="Arial"/>
          <w:b/>
          <w:sz w:val="20"/>
          <w:szCs w:val="20"/>
        </w:rPr>
        <w:t>en</w:t>
      </w:r>
      <w:r w:rsidRPr="00CE64C2">
        <w:rPr>
          <w:rFonts w:ascii="Arial" w:hAnsi="Arial" w:cs="Arial"/>
          <w:b/>
          <w:spacing w:val="1"/>
          <w:sz w:val="20"/>
          <w:szCs w:val="20"/>
        </w:rPr>
        <w:t xml:space="preserve"> </w:t>
      </w:r>
      <w:r w:rsidRPr="00CE64C2">
        <w:rPr>
          <w:rFonts w:ascii="Arial" w:hAnsi="Arial" w:cs="Arial"/>
          <w:b/>
          <w:sz w:val="20"/>
          <w:szCs w:val="20"/>
        </w:rPr>
        <w:t>fonction</w:t>
      </w:r>
      <w:r w:rsidRPr="00CE64C2">
        <w:rPr>
          <w:rFonts w:ascii="Arial" w:hAnsi="Arial" w:cs="Arial"/>
          <w:b/>
          <w:spacing w:val="1"/>
          <w:sz w:val="20"/>
          <w:szCs w:val="20"/>
        </w:rPr>
        <w:t xml:space="preserve"> </w:t>
      </w:r>
      <w:r w:rsidRPr="00CE64C2">
        <w:rPr>
          <w:rFonts w:ascii="Arial" w:hAnsi="Arial" w:cs="Arial"/>
          <w:b/>
          <w:sz w:val="20"/>
          <w:szCs w:val="20"/>
        </w:rPr>
        <w:t>des</w:t>
      </w:r>
      <w:r w:rsidRPr="00CE64C2">
        <w:rPr>
          <w:rFonts w:ascii="Arial" w:hAnsi="Arial" w:cs="Arial"/>
          <w:b/>
          <w:spacing w:val="1"/>
          <w:sz w:val="20"/>
          <w:szCs w:val="20"/>
        </w:rPr>
        <w:t xml:space="preserve"> </w:t>
      </w:r>
      <w:r w:rsidRPr="00CE64C2">
        <w:rPr>
          <w:rFonts w:ascii="Arial" w:hAnsi="Arial" w:cs="Arial"/>
          <w:b/>
          <w:sz w:val="20"/>
          <w:szCs w:val="20"/>
        </w:rPr>
        <w:t>besoins</w:t>
      </w:r>
      <w:r w:rsidRPr="00CE64C2">
        <w:rPr>
          <w:rFonts w:ascii="Arial" w:hAnsi="Arial" w:cs="Arial"/>
          <w:sz w:val="20"/>
          <w:szCs w:val="20"/>
        </w:rPr>
        <w:t xml:space="preserve"> :</w:t>
      </w:r>
      <w:r w:rsidRPr="00CE64C2">
        <w:rPr>
          <w:rFonts w:ascii="Arial" w:hAnsi="Arial" w:cs="Arial"/>
          <w:spacing w:val="1"/>
          <w:sz w:val="20"/>
          <w:szCs w:val="20"/>
        </w:rPr>
        <w:t xml:space="preserve"> </w:t>
      </w:r>
      <w:r w:rsidRPr="00CE64C2">
        <w:rPr>
          <w:rFonts w:ascii="Arial" w:hAnsi="Arial" w:cs="Arial"/>
          <w:sz w:val="20"/>
          <w:szCs w:val="20"/>
        </w:rPr>
        <w:t>l’accompagnement</w:t>
      </w:r>
      <w:r w:rsidRPr="00CE64C2">
        <w:rPr>
          <w:rFonts w:ascii="Arial" w:hAnsi="Arial" w:cs="Arial"/>
          <w:spacing w:val="1"/>
          <w:sz w:val="20"/>
          <w:szCs w:val="20"/>
        </w:rPr>
        <w:t xml:space="preserve"> </w:t>
      </w:r>
      <w:r w:rsidRPr="00CE64C2">
        <w:rPr>
          <w:rFonts w:ascii="Arial" w:hAnsi="Arial" w:cs="Arial"/>
          <w:sz w:val="20"/>
          <w:szCs w:val="20"/>
        </w:rPr>
        <w:t>social</w:t>
      </w:r>
      <w:r w:rsidRPr="00CE64C2">
        <w:rPr>
          <w:rFonts w:ascii="Arial" w:hAnsi="Arial" w:cs="Arial"/>
          <w:spacing w:val="1"/>
          <w:sz w:val="20"/>
          <w:szCs w:val="20"/>
        </w:rPr>
        <w:t xml:space="preserve"> </w:t>
      </w:r>
      <w:r w:rsidRPr="00CE64C2">
        <w:rPr>
          <w:rFonts w:ascii="Arial" w:hAnsi="Arial" w:cs="Arial"/>
          <w:sz w:val="20"/>
          <w:szCs w:val="20"/>
        </w:rPr>
        <w:t>peut</w:t>
      </w:r>
      <w:r w:rsidRPr="00CE64C2">
        <w:rPr>
          <w:rFonts w:ascii="Arial" w:hAnsi="Arial" w:cs="Arial"/>
          <w:spacing w:val="1"/>
          <w:sz w:val="20"/>
          <w:szCs w:val="20"/>
        </w:rPr>
        <w:t xml:space="preserve"> </w:t>
      </w:r>
      <w:r w:rsidRPr="00CE64C2">
        <w:rPr>
          <w:rFonts w:ascii="Arial" w:hAnsi="Arial" w:cs="Arial"/>
          <w:sz w:val="20"/>
          <w:szCs w:val="20"/>
        </w:rPr>
        <w:t>comprendre des visites au domicile des salariés ou des interventions sur les sites</w:t>
      </w:r>
      <w:r w:rsidR="00D37194">
        <w:rPr>
          <w:rFonts w:ascii="Arial" w:hAnsi="Arial" w:cs="Arial"/>
          <w:sz w:val="20"/>
          <w:szCs w:val="20"/>
        </w:rPr>
        <w:t xml:space="preserve"> de </w:t>
      </w:r>
      <w:r w:rsidR="004F6FBC">
        <w:rPr>
          <w:rFonts w:ascii="Arial" w:hAnsi="Arial" w:cs="Arial"/>
          <w:sz w:val="20"/>
          <w:szCs w:val="20"/>
        </w:rPr>
        <w:t>France Travail</w:t>
      </w:r>
      <w:r w:rsidR="00D37194">
        <w:rPr>
          <w:rFonts w:ascii="Arial" w:hAnsi="Arial" w:cs="Arial"/>
          <w:sz w:val="20"/>
          <w:szCs w:val="20"/>
        </w:rPr>
        <w:t xml:space="preserve"> pour rencontrer</w:t>
      </w:r>
      <w:r w:rsidRPr="00CE64C2">
        <w:rPr>
          <w:rFonts w:ascii="Arial" w:hAnsi="Arial" w:cs="Arial"/>
          <w:sz w:val="20"/>
          <w:szCs w:val="20"/>
        </w:rPr>
        <w:t xml:space="preserve"> tout ou partie du collectif dans</w:t>
      </w:r>
      <w:r w:rsidRPr="00CE64C2">
        <w:rPr>
          <w:rFonts w:ascii="Arial" w:hAnsi="Arial" w:cs="Arial"/>
          <w:spacing w:val="1"/>
          <w:sz w:val="20"/>
          <w:szCs w:val="20"/>
        </w:rPr>
        <w:t xml:space="preserve"> </w:t>
      </w:r>
      <w:r w:rsidRPr="00CE64C2">
        <w:rPr>
          <w:rFonts w:ascii="Arial" w:hAnsi="Arial" w:cs="Arial"/>
          <w:sz w:val="20"/>
          <w:szCs w:val="20"/>
        </w:rPr>
        <w:t>le</w:t>
      </w:r>
      <w:r w:rsidRPr="00CE64C2">
        <w:rPr>
          <w:rFonts w:ascii="Arial" w:hAnsi="Arial" w:cs="Arial"/>
          <w:spacing w:val="1"/>
          <w:sz w:val="20"/>
          <w:szCs w:val="20"/>
        </w:rPr>
        <w:t xml:space="preserve"> </w:t>
      </w:r>
      <w:r w:rsidRPr="00CE64C2">
        <w:rPr>
          <w:rFonts w:ascii="Arial" w:hAnsi="Arial" w:cs="Arial"/>
          <w:sz w:val="20"/>
          <w:szCs w:val="20"/>
        </w:rPr>
        <w:t>cadre</w:t>
      </w:r>
      <w:r w:rsidRPr="00CE64C2">
        <w:rPr>
          <w:rFonts w:ascii="Arial" w:hAnsi="Arial" w:cs="Arial"/>
          <w:spacing w:val="1"/>
          <w:sz w:val="20"/>
          <w:szCs w:val="20"/>
        </w:rPr>
        <w:t xml:space="preserve"> </w:t>
      </w:r>
      <w:r w:rsidRPr="00CE64C2">
        <w:rPr>
          <w:rFonts w:ascii="Arial" w:hAnsi="Arial" w:cs="Arial"/>
          <w:sz w:val="20"/>
          <w:szCs w:val="20"/>
        </w:rPr>
        <w:t>d’une</w:t>
      </w:r>
      <w:r w:rsidRPr="00CE64C2">
        <w:rPr>
          <w:rFonts w:ascii="Arial" w:hAnsi="Arial" w:cs="Arial"/>
          <w:spacing w:val="1"/>
          <w:sz w:val="20"/>
          <w:szCs w:val="20"/>
        </w:rPr>
        <w:t xml:space="preserve"> </w:t>
      </w:r>
      <w:r w:rsidRPr="00CE64C2">
        <w:rPr>
          <w:rFonts w:ascii="Arial" w:hAnsi="Arial" w:cs="Arial"/>
          <w:sz w:val="20"/>
          <w:szCs w:val="20"/>
        </w:rPr>
        <w:t>problématique</w:t>
      </w:r>
      <w:r w:rsidRPr="00CE64C2">
        <w:rPr>
          <w:rFonts w:ascii="Arial" w:hAnsi="Arial" w:cs="Arial"/>
          <w:spacing w:val="1"/>
          <w:sz w:val="20"/>
          <w:szCs w:val="20"/>
        </w:rPr>
        <w:t xml:space="preserve"> </w:t>
      </w:r>
      <w:r w:rsidRPr="00CE64C2">
        <w:rPr>
          <w:rFonts w:ascii="Arial" w:hAnsi="Arial" w:cs="Arial"/>
          <w:sz w:val="20"/>
          <w:szCs w:val="20"/>
        </w:rPr>
        <w:t>sociale</w:t>
      </w:r>
      <w:r w:rsidRPr="00CE64C2">
        <w:rPr>
          <w:rFonts w:ascii="Arial" w:hAnsi="Arial" w:cs="Arial"/>
          <w:spacing w:val="1"/>
          <w:sz w:val="20"/>
          <w:szCs w:val="20"/>
        </w:rPr>
        <w:t xml:space="preserve"> </w:t>
      </w:r>
      <w:r w:rsidRPr="00CE64C2">
        <w:rPr>
          <w:rFonts w:ascii="Arial" w:hAnsi="Arial" w:cs="Arial"/>
          <w:sz w:val="20"/>
          <w:szCs w:val="20"/>
        </w:rPr>
        <w:t>particulière</w:t>
      </w:r>
      <w:r w:rsidR="00FE4109">
        <w:rPr>
          <w:rFonts w:ascii="Arial" w:hAnsi="Arial" w:cs="Arial"/>
          <w:sz w:val="20"/>
          <w:szCs w:val="20"/>
        </w:rPr>
        <w:t>,</w:t>
      </w:r>
    </w:p>
    <w:p w14:paraId="3E8D6DA6" w14:textId="315FDAF9" w:rsidR="00A92299" w:rsidRPr="00CE64C2" w:rsidRDefault="00A86642" w:rsidP="00877F6E">
      <w:pPr>
        <w:numPr>
          <w:ilvl w:val="0"/>
          <w:numId w:val="18"/>
        </w:numPr>
        <w:spacing w:before="240"/>
        <w:ind w:left="794" w:hanging="437"/>
        <w:rPr>
          <w:rFonts w:eastAsia="Calibri" w:cs="Arial"/>
          <w:szCs w:val="20"/>
          <w:lang w:eastAsia="en-US"/>
        </w:rPr>
      </w:pPr>
      <w:r w:rsidRPr="00CE64C2">
        <w:rPr>
          <w:rFonts w:cs="Arial"/>
          <w:b/>
          <w:szCs w:val="20"/>
        </w:rPr>
        <w:t>La p</w:t>
      </w:r>
      <w:r w:rsidR="00780770" w:rsidRPr="00CE64C2">
        <w:rPr>
          <w:rFonts w:cs="Arial"/>
          <w:b/>
          <w:szCs w:val="20"/>
        </w:rPr>
        <w:t>articipation à la politique sociale de l’établissement</w:t>
      </w:r>
      <w:r w:rsidR="00780770" w:rsidRPr="00CE64C2">
        <w:rPr>
          <w:rFonts w:cs="Arial"/>
          <w:b/>
          <w:i/>
          <w:szCs w:val="20"/>
        </w:rPr>
        <w:t xml:space="preserve"> </w:t>
      </w:r>
      <w:r w:rsidR="00740A72" w:rsidRPr="00CE64C2">
        <w:rPr>
          <w:rFonts w:eastAsia="Calibri" w:cs="Arial"/>
          <w:szCs w:val="20"/>
          <w:lang w:eastAsia="en-US"/>
        </w:rPr>
        <w:t>qui comprend la phase d’immersion au démarrage du marché</w:t>
      </w:r>
      <w:r w:rsidR="005A3214">
        <w:rPr>
          <w:rFonts w:eastAsia="Calibri" w:cs="Arial"/>
          <w:szCs w:val="20"/>
          <w:lang w:eastAsia="en-US"/>
        </w:rPr>
        <w:t xml:space="preserve"> définie à l’article </w:t>
      </w:r>
      <w:r w:rsidR="001D2CAA">
        <w:rPr>
          <w:rFonts w:eastAsia="Calibri" w:cs="Arial"/>
          <w:szCs w:val="20"/>
          <w:lang w:eastAsia="en-US"/>
        </w:rPr>
        <w:t>2.</w:t>
      </w:r>
      <w:r w:rsidR="000F15E0">
        <w:rPr>
          <w:rFonts w:eastAsia="Calibri" w:cs="Arial"/>
          <w:szCs w:val="20"/>
          <w:lang w:eastAsia="en-US"/>
        </w:rPr>
        <w:t>7.4.1</w:t>
      </w:r>
      <w:r w:rsidR="00740A72" w:rsidRPr="00CE64C2">
        <w:rPr>
          <w:rFonts w:eastAsia="Calibri" w:cs="Arial"/>
          <w:szCs w:val="20"/>
          <w:lang w:eastAsia="en-US"/>
        </w:rPr>
        <w:t>, la possible participation aux réunions du CSE ou commissions selon leurs attributions respectives</w:t>
      </w:r>
      <w:r w:rsidR="00551B83" w:rsidRPr="00CE64C2">
        <w:rPr>
          <w:rFonts w:eastAsia="Calibri" w:cs="Arial"/>
          <w:szCs w:val="20"/>
          <w:lang w:eastAsia="en-US"/>
        </w:rPr>
        <w:t>.</w:t>
      </w:r>
    </w:p>
    <w:p w14:paraId="52B44FB2" w14:textId="0169253E" w:rsidR="00740A72" w:rsidRPr="00CE64C2" w:rsidRDefault="00740A72" w:rsidP="00FE4109">
      <w:pPr>
        <w:ind w:left="782"/>
        <w:rPr>
          <w:rFonts w:eastAsia="Calibri" w:cs="Arial"/>
          <w:szCs w:val="20"/>
          <w:lang w:eastAsia="en-US"/>
        </w:rPr>
      </w:pPr>
      <w:r w:rsidRPr="00CE64C2">
        <w:rPr>
          <w:rFonts w:eastAsia="Calibri" w:cs="Arial"/>
          <w:szCs w:val="20"/>
          <w:lang w:eastAsia="en-US"/>
        </w:rPr>
        <w:t xml:space="preserve">Ces réunions sont citées à titre indicatif et le nombre de participations à ces réunions peut évoluer selon les besoins. Ces </w:t>
      </w:r>
      <w:r w:rsidR="007F4420" w:rsidRPr="00CE64C2">
        <w:rPr>
          <w:rFonts w:eastAsia="Calibri" w:cs="Arial"/>
          <w:szCs w:val="20"/>
          <w:lang w:eastAsia="en-US"/>
        </w:rPr>
        <w:t xml:space="preserve">réunions </w:t>
      </w:r>
      <w:r w:rsidR="007F4420">
        <w:rPr>
          <w:rFonts w:eastAsia="Calibri" w:cs="Arial"/>
          <w:szCs w:val="20"/>
          <w:lang w:eastAsia="en-US"/>
        </w:rPr>
        <w:t xml:space="preserve">en présentiel </w:t>
      </w:r>
      <w:r w:rsidRPr="00CE64C2">
        <w:rPr>
          <w:rFonts w:eastAsia="Calibri" w:cs="Arial"/>
          <w:szCs w:val="20"/>
          <w:lang w:eastAsia="en-US"/>
        </w:rPr>
        <w:t xml:space="preserve">donneront lieu à </w:t>
      </w:r>
      <w:r w:rsidR="009452F0">
        <w:rPr>
          <w:rFonts w:eastAsia="Calibri" w:cs="Arial"/>
          <w:szCs w:val="20"/>
          <w:lang w:eastAsia="en-US"/>
        </w:rPr>
        <w:t>l’envoi de</w:t>
      </w:r>
      <w:r w:rsidR="00187427">
        <w:rPr>
          <w:rFonts w:eastAsia="Calibri" w:cs="Arial"/>
          <w:szCs w:val="20"/>
          <w:lang w:eastAsia="en-US"/>
        </w:rPr>
        <w:t xml:space="preserve"> convocations</w:t>
      </w:r>
      <w:r w:rsidR="007F4420">
        <w:rPr>
          <w:rFonts w:eastAsia="Calibri" w:cs="Arial"/>
          <w:szCs w:val="20"/>
          <w:lang w:eastAsia="en-US"/>
        </w:rPr>
        <w:t xml:space="preserve"> 5 jours calendaires </w:t>
      </w:r>
      <w:r w:rsidRPr="00CE64C2">
        <w:rPr>
          <w:rFonts w:eastAsia="Calibri" w:cs="Arial"/>
          <w:szCs w:val="20"/>
          <w:lang w:eastAsia="en-US"/>
        </w:rPr>
        <w:t xml:space="preserve">avant </w:t>
      </w:r>
      <w:r w:rsidR="009452F0">
        <w:rPr>
          <w:rFonts w:eastAsia="Calibri" w:cs="Arial"/>
          <w:szCs w:val="20"/>
          <w:lang w:eastAsia="en-US"/>
        </w:rPr>
        <w:t xml:space="preserve">leur tenue </w:t>
      </w:r>
      <w:r w:rsidR="007F4420">
        <w:rPr>
          <w:rFonts w:eastAsia="Calibri" w:cs="Arial"/>
          <w:szCs w:val="20"/>
          <w:lang w:eastAsia="en-US"/>
        </w:rPr>
        <w:t xml:space="preserve">par mail </w:t>
      </w:r>
      <w:r w:rsidRPr="00CE64C2">
        <w:rPr>
          <w:rFonts w:eastAsia="Calibri" w:cs="Arial"/>
          <w:szCs w:val="20"/>
          <w:lang w:eastAsia="en-US"/>
        </w:rPr>
        <w:t>et pourront se dérouler hors du territoire du lot</w:t>
      </w:r>
      <w:r w:rsidR="005D74A5">
        <w:rPr>
          <w:rFonts w:eastAsia="Calibri" w:cs="Arial"/>
          <w:szCs w:val="20"/>
          <w:lang w:eastAsia="en-US"/>
        </w:rPr>
        <w:t xml:space="preserve">, </w:t>
      </w:r>
      <w:r w:rsidR="005D74A5">
        <w:t xml:space="preserve">en particulier à </w:t>
      </w:r>
      <w:r w:rsidR="005D5C67">
        <w:t xml:space="preserve">Cayenne, siège de la direction régionale </w:t>
      </w:r>
      <w:r w:rsidR="005D5C67" w:rsidRPr="00C852E5">
        <w:t>(</w:t>
      </w:r>
      <w:r w:rsidR="005D5C67" w:rsidRPr="00C852E5">
        <w:rPr>
          <w:rFonts w:eastAsia="Calibri" w:cs="Arial"/>
          <w:szCs w:val="20"/>
          <w:lang w:eastAsia="en-US"/>
        </w:rPr>
        <w:t>une</w:t>
      </w:r>
      <w:r w:rsidR="007F4420" w:rsidRPr="00C852E5">
        <w:rPr>
          <w:rFonts w:eastAsia="Calibri" w:cs="Arial"/>
          <w:szCs w:val="20"/>
          <w:lang w:eastAsia="en-US"/>
        </w:rPr>
        <w:t xml:space="preserve"> réunion par trimestre </w:t>
      </w:r>
      <w:r w:rsidR="005D5C67" w:rsidRPr="00C852E5">
        <w:rPr>
          <w:rFonts w:eastAsia="Calibri" w:cs="Arial"/>
          <w:szCs w:val="20"/>
          <w:lang w:eastAsia="en-US"/>
        </w:rPr>
        <w:t>selon les besoins</w:t>
      </w:r>
      <w:r w:rsidR="005D5C67" w:rsidRPr="00C852E5">
        <w:rPr>
          <w:rStyle w:val="Marquedecommentaire"/>
        </w:rPr>
        <w:t>,</w:t>
      </w:r>
      <w:r w:rsidR="007F4420" w:rsidRPr="00C852E5">
        <w:rPr>
          <w:rFonts w:eastAsia="Calibri" w:cs="Arial"/>
          <w:szCs w:val="20"/>
          <w:lang w:eastAsia="en-US"/>
        </w:rPr>
        <w:t xml:space="preserve"> </w:t>
      </w:r>
      <w:r w:rsidR="005D5C67" w:rsidRPr="00C852E5">
        <w:rPr>
          <w:rFonts w:eastAsia="Calibri" w:cs="Arial"/>
          <w:szCs w:val="20"/>
          <w:lang w:eastAsia="en-US"/>
        </w:rPr>
        <w:t>l’ASST</w:t>
      </w:r>
      <w:r w:rsidR="007F4420" w:rsidRPr="00C852E5">
        <w:rPr>
          <w:rFonts w:eastAsia="Calibri" w:cs="Arial"/>
          <w:szCs w:val="20"/>
          <w:lang w:eastAsia="en-US"/>
        </w:rPr>
        <w:t xml:space="preserve"> intervien</w:t>
      </w:r>
      <w:r w:rsidR="005D5C67" w:rsidRPr="00C852E5">
        <w:rPr>
          <w:rFonts w:eastAsia="Calibri" w:cs="Arial"/>
          <w:szCs w:val="20"/>
          <w:lang w:eastAsia="en-US"/>
        </w:rPr>
        <w:t>dra</w:t>
      </w:r>
      <w:r w:rsidR="007F4420" w:rsidRPr="00C852E5">
        <w:rPr>
          <w:rFonts w:eastAsia="Calibri" w:cs="Arial"/>
          <w:szCs w:val="20"/>
          <w:lang w:eastAsia="en-US"/>
        </w:rPr>
        <w:t xml:space="preserve"> dans son domaine de compétence</w:t>
      </w:r>
      <w:r w:rsidR="005D5C67" w:rsidRPr="00C852E5">
        <w:rPr>
          <w:rFonts w:eastAsia="Calibri" w:cs="Arial"/>
          <w:szCs w:val="20"/>
          <w:lang w:eastAsia="en-US"/>
        </w:rPr>
        <w:t>)</w:t>
      </w:r>
    </w:p>
    <w:p w14:paraId="6A624A0F" w14:textId="30F95FC4" w:rsidR="00936C00" w:rsidRPr="00CE64C2" w:rsidRDefault="00C101CE" w:rsidP="00877F6E">
      <w:pPr>
        <w:pStyle w:val="Paragraphedeliste"/>
        <w:widowControl w:val="0"/>
        <w:numPr>
          <w:ilvl w:val="0"/>
          <w:numId w:val="18"/>
        </w:numPr>
        <w:tabs>
          <w:tab w:val="left" w:pos="851"/>
        </w:tabs>
        <w:autoSpaceDE w:val="0"/>
        <w:autoSpaceDN w:val="0"/>
        <w:spacing w:before="240" w:after="120" w:line="242" w:lineRule="auto"/>
        <w:ind w:left="794" w:right="363" w:hanging="437"/>
        <w:contextualSpacing w:val="0"/>
        <w:rPr>
          <w:rFonts w:ascii="Arial" w:hAnsi="Arial" w:cs="Arial"/>
          <w:sz w:val="20"/>
          <w:szCs w:val="20"/>
        </w:rPr>
      </w:pPr>
      <w:r w:rsidRPr="00CE64C2">
        <w:rPr>
          <w:rFonts w:ascii="Arial" w:hAnsi="Arial" w:cs="Arial"/>
          <w:b/>
          <w:sz w:val="20"/>
          <w:szCs w:val="20"/>
        </w:rPr>
        <w:t>La p</w:t>
      </w:r>
      <w:r w:rsidR="00936C00" w:rsidRPr="00CE64C2">
        <w:rPr>
          <w:rFonts w:ascii="Arial" w:hAnsi="Arial" w:cs="Arial"/>
          <w:b/>
          <w:sz w:val="20"/>
          <w:szCs w:val="20"/>
        </w:rPr>
        <w:t>articipation aux travaux pluridisciplinaire</w:t>
      </w:r>
      <w:r w:rsidR="00D37194">
        <w:rPr>
          <w:rFonts w:ascii="Arial" w:hAnsi="Arial" w:cs="Arial"/>
          <w:b/>
          <w:sz w:val="20"/>
          <w:szCs w:val="20"/>
        </w:rPr>
        <w:t>s</w:t>
      </w:r>
      <w:r w:rsidR="00936C00" w:rsidRPr="00CE64C2">
        <w:rPr>
          <w:rFonts w:ascii="Arial" w:hAnsi="Arial" w:cs="Arial"/>
          <w:sz w:val="20"/>
          <w:szCs w:val="20"/>
        </w:rPr>
        <w:t> </w:t>
      </w:r>
      <w:r w:rsidR="007F4420" w:rsidRPr="00CE64C2">
        <w:rPr>
          <w:rFonts w:ascii="Arial" w:hAnsi="Arial" w:cs="Arial"/>
          <w:sz w:val="20"/>
          <w:szCs w:val="20"/>
        </w:rPr>
        <w:t>:</w:t>
      </w:r>
    </w:p>
    <w:p w14:paraId="57C01EF4" w14:textId="1AA7D33F" w:rsidR="00C81817" w:rsidRDefault="00936C00" w:rsidP="00877F6E">
      <w:pPr>
        <w:pStyle w:val="Paragraphedeliste"/>
        <w:widowControl w:val="0"/>
        <w:numPr>
          <w:ilvl w:val="0"/>
          <w:numId w:val="19"/>
        </w:numPr>
        <w:tabs>
          <w:tab w:val="left" w:pos="1134"/>
        </w:tabs>
        <w:autoSpaceDE w:val="0"/>
        <w:autoSpaceDN w:val="0"/>
        <w:spacing w:after="0" w:line="240" w:lineRule="auto"/>
        <w:ind w:left="1134" w:right="45" w:hanging="425"/>
        <w:contextualSpacing w:val="0"/>
        <w:jc w:val="both"/>
        <w:rPr>
          <w:rFonts w:ascii="Arial" w:hAnsi="Arial" w:cs="Arial"/>
          <w:sz w:val="20"/>
          <w:szCs w:val="20"/>
        </w:rPr>
      </w:pPr>
      <w:r w:rsidRPr="00CE64C2">
        <w:rPr>
          <w:rFonts w:ascii="Arial" w:hAnsi="Arial" w:cs="Arial"/>
          <w:sz w:val="20"/>
          <w:szCs w:val="20"/>
        </w:rPr>
        <w:t xml:space="preserve">Un rôle de conseil auprès de l’encadrement de </w:t>
      </w:r>
      <w:r w:rsidR="004F6FBC">
        <w:rPr>
          <w:rFonts w:ascii="Arial" w:hAnsi="Arial" w:cs="Arial"/>
          <w:sz w:val="20"/>
          <w:szCs w:val="20"/>
        </w:rPr>
        <w:t>France Travail</w:t>
      </w:r>
      <w:r w:rsidRPr="00CE64C2">
        <w:rPr>
          <w:rFonts w:ascii="Arial" w:hAnsi="Arial" w:cs="Arial"/>
          <w:sz w:val="20"/>
          <w:szCs w:val="20"/>
        </w:rPr>
        <w:t xml:space="preserve"> (le </w:t>
      </w:r>
      <w:r w:rsidR="003B3953">
        <w:rPr>
          <w:rFonts w:ascii="Arial" w:hAnsi="Arial" w:cs="Arial"/>
          <w:sz w:val="20"/>
          <w:szCs w:val="20"/>
        </w:rPr>
        <w:t>T</w:t>
      </w:r>
      <w:r w:rsidRPr="00CE64C2">
        <w:rPr>
          <w:rFonts w:ascii="Arial" w:hAnsi="Arial" w:cs="Arial"/>
          <w:sz w:val="20"/>
          <w:szCs w:val="20"/>
        </w:rPr>
        <w:t>itulaire apporte son expertise dans le domaine du social et réalise des bilans),</w:t>
      </w:r>
    </w:p>
    <w:p w14:paraId="00705A00" w14:textId="735D7FF6" w:rsidR="00936C00" w:rsidRPr="00C81817" w:rsidRDefault="00C101CE" w:rsidP="00877F6E">
      <w:pPr>
        <w:pStyle w:val="Paragraphedeliste"/>
        <w:widowControl w:val="0"/>
        <w:numPr>
          <w:ilvl w:val="0"/>
          <w:numId w:val="19"/>
        </w:numPr>
        <w:tabs>
          <w:tab w:val="left" w:pos="1134"/>
        </w:tabs>
        <w:autoSpaceDE w:val="0"/>
        <w:autoSpaceDN w:val="0"/>
        <w:spacing w:after="0" w:line="240" w:lineRule="auto"/>
        <w:ind w:left="1134" w:right="45" w:hanging="425"/>
        <w:contextualSpacing w:val="0"/>
        <w:jc w:val="both"/>
        <w:rPr>
          <w:rFonts w:ascii="Arial" w:hAnsi="Arial" w:cs="Arial"/>
          <w:sz w:val="20"/>
          <w:szCs w:val="20"/>
        </w:rPr>
      </w:pPr>
      <w:r w:rsidRPr="00C81817">
        <w:rPr>
          <w:rFonts w:ascii="Arial" w:hAnsi="Arial" w:cs="Arial"/>
          <w:sz w:val="20"/>
          <w:szCs w:val="20"/>
        </w:rPr>
        <w:t xml:space="preserve">Une </w:t>
      </w:r>
      <w:r w:rsidR="00936C00" w:rsidRPr="00C81817">
        <w:rPr>
          <w:rFonts w:ascii="Arial" w:hAnsi="Arial" w:cs="Arial"/>
          <w:sz w:val="20"/>
          <w:szCs w:val="20"/>
        </w:rPr>
        <w:t>collaboration avec les ASST</w:t>
      </w:r>
      <w:r w:rsidR="007F4420">
        <w:rPr>
          <w:rFonts w:ascii="Arial" w:hAnsi="Arial" w:cs="Arial"/>
          <w:sz w:val="20"/>
          <w:szCs w:val="20"/>
        </w:rPr>
        <w:t xml:space="preserve"> e</w:t>
      </w:r>
      <w:r w:rsidR="00B80109">
        <w:rPr>
          <w:rFonts w:ascii="Arial" w:hAnsi="Arial" w:cs="Arial"/>
          <w:sz w:val="20"/>
          <w:szCs w:val="20"/>
        </w:rPr>
        <w:t>xternes</w:t>
      </w:r>
      <w:r w:rsidR="00936C00" w:rsidRPr="00C81817">
        <w:rPr>
          <w:rFonts w:ascii="Arial" w:hAnsi="Arial" w:cs="Arial"/>
          <w:sz w:val="20"/>
          <w:szCs w:val="20"/>
        </w:rPr>
        <w:t xml:space="preserve"> intervenant sur le territoire de </w:t>
      </w:r>
      <w:r w:rsidR="005D5C67">
        <w:rPr>
          <w:rFonts w:ascii="Arial" w:hAnsi="Arial" w:cs="Arial"/>
          <w:sz w:val="20"/>
          <w:szCs w:val="20"/>
        </w:rPr>
        <w:t>la direction régionale</w:t>
      </w:r>
      <w:r w:rsidR="00936C00" w:rsidRPr="00C81817">
        <w:rPr>
          <w:rFonts w:ascii="Arial" w:hAnsi="Arial" w:cs="Arial"/>
          <w:sz w:val="20"/>
          <w:szCs w:val="20"/>
        </w:rPr>
        <w:t>,</w:t>
      </w:r>
    </w:p>
    <w:p w14:paraId="71395FEE" w14:textId="77777777" w:rsidR="00C81817" w:rsidRDefault="00936C00" w:rsidP="00877F6E">
      <w:pPr>
        <w:pStyle w:val="Paragraphedeliste"/>
        <w:widowControl w:val="0"/>
        <w:numPr>
          <w:ilvl w:val="0"/>
          <w:numId w:val="19"/>
        </w:numPr>
        <w:tabs>
          <w:tab w:val="left" w:pos="1134"/>
        </w:tabs>
        <w:autoSpaceDE w:val="0"/>
        <w:autoSpaceDN w:val="0"/>
        <w:spacing w:after="0" w:line="240" w:lineRule="auto"/>
        <w:ind w:left="1134" w:right="45" w:hanging="425"/>
        <w:jc w:val="both"/>
        <w:rPr>
          <w:rFonts w:ascii="Arial" w:hAnsi="Arial" w:cs="Arial"/>
          <w:sz w:val="20"/>
          <w:szCs w:val="20"/>
        </w:rPr>
      </w:pPr>
      <w:r w:rsidRPr="00CE64C2">
        <w:rPr>
          <w:rFonts w:ascii="Arial" w:hAnsi="Arial" w:cs="Arial"/>
          <w:sz w:val="20"/>
          <w:szCs w:val="20"/>
        </w:rPr>
        <w:t>Une collaboration avec la médecine du travail ou de prévention,</w:t>
      </w:r>
    </w:p>
    <w:p w14:paraId="41221490" w14:textId="77777777" w:rsidR="00936C00" w:rsidRPr="00C81817" w:rsidRDefault="00936C00" w:rsidP="00877F6E">
      <w:pPr>
        <w:pStyle w:val="Paragraphedeliste"/>
        <w:widowControl w:val="0"/>
        <w:numPr>
          <w:ilvl w:val="0"/>
          <w:numId w:val="19"/>
        </w:numPr>
        <w:tabs>
          <w:tab w:val="left" w:pos="1134"/>
        </w:tabs>
        <w:autoSpaceDE w:val="0"/>
        <w:autoSpaceDN w:val="0"/>
        <w:spacing w:after="0" w:line="240" w:lineRule="auto"/>
        <w:ind w:left="1134" w:right="45" w:hanging="425"/>
        <w:jc w:val="both"/>
        <w:rPr>
          <w:rFonts w:ascii="Arial" w:hAnsi="Arial" w:cs="Arial"/>
          <w:sz w:val="20"/>
          <w:szCs w:val="20"/>
        </w:rPr>
      </w:pPr>
      <w:r w:rsidRPr="00C81817">
        <w:rPr>
          <w:rFonts w:ascii="Arial" w:hAnsi="Arial" w:cs="Arial"/>
          <w:sz w:val="20"/>
          <w:szCs w:val="20"/>
        </w:rPr>
        <w:t>La participation à des réunions avec les autres ASST intervenants sur l’établissement,</w:t>
      </w:r>
    </w:p>
    <w:p w14:paraId="537BBB4B" w14:textId="77777777" w:rsidR="00936C00" w:rsidRPr="00CE64C2" w:rsidRDefault="00936C00" w:rsidP="00877F6E">
      <w:pPr>
        <w:pStyle w:val="Paragraphedeliste"/>
        <w:widowControl w:val="0"/>
        <w:numPr>
          <w:ilvl w:val="0"/>
          <w:numId w:val="20"/>
        </w:numPr>
        <w:tabs>
          <w:tab w:val="left" w:pos="1134"/>
        </w:tabs>
        <w:autoSpaceDE w:val="0"/>
        <w:autoSpaceDN w:val="0"/>
        <w:spacing w:after="120" w:line="240" w:lineRule="auto"/>
        <w:ind w:left="1134" w:right="45" w:hanging="425"/>
        <w:jc w:val="both"/>
        <w:rPr>
          <w:rFonts w:ascii="Arial" w:hAnsi="Arial" w:cs="Arial"/>
          <w:sz w:val="20"/>
          <w:szCs w:val="20"/>
        </w:rPr>
      </w:pPr>
      <w:r w:rsidRPr="00CE64C2">
        <w:rPr>
          <w:rFonts w:ascii="Arial" w:hAnsi="Arial" w:cs="Arial"/>
          <w:sz w:val="20"/>
          <w:szCs w:val="20"/>
        </w:rPr>
        <w:t>La participation aux commissions de réintégration des agents après absence de longue durée,</w:t>
      </w:r>
    </w:p>
    <w:p w14:paraId="4CCD0410" w14:textId="77777777" w:rsidR="00936C00" w:rsidRPr="00CE64C2" w:rsidRDefault="00936C00" w:rsidP="00877F6E">
      <w:pPr>
        <w:pStyle w:val="Paragraphedeliste"/>
        <w:widowControl w:val="0"/>
        <w:numPr>
          <w:ilvl w:val="0"/>
          <w:numId w:val="20"/>
        </w:numPr>
        <w:tabs>
          <w:tab w:val="left" w:pos="1134"/>
        </w:tabs>
        <w:autoSpaceDE w:val="0"/>
        <w:autoSpaceDN w:val="0"/>
        <w:spacing w:after="120" w:line="240" w:lineRule="auto"/>
        <w:ind w:left="1134" w:right="45" w:hanging="425"/>
        <w:jc w:val="both"/>
        <w:rPr>
          <w:rFonts w:ascii="Arial" w:hAnsi="Arial" w:cs="Arial"/>
          <w:sz w:val="20"/>
          <w:szCs w:val="20"/>
        </w:rPr>
      </w:pPr>
      <w:r w:rsidRPr="00CE64C2">
        <w:rPr>
          <w:rFonts w:ascii="Arial" w:hAnsi="Arial" w:cs="Arial"/>
          <w:sz w:val="20"/>
          <w:szCs w:val="20"/>
        </w:rPr>
        <w:t>La contribution à l’élaboration de supports d’informations mis à la disposition des salariés,</w:t>
      </w:r>
    </w:p>
    <w:p w14:paraId="7021AF27" w14:textId="77777777" w:rsidR="00936C00" w:rsidRPr="00CE64C2" w:rsidRDefault="00936C00" w:rsidP="00877F6E">
      <w:pPr>
        <w:pStyle w:val="Paragraphedeliste"/>
        <w:widowControl w:val="0"/>
        <w:numPr>
          <w:ilvl w:val="0"/>
          <w:numId w:val="20"/>
        </w:numPr>
        <w:tabs>
          <w:tab w:val="left" w:pos="1134"/>
        </w:tabs>
        <w:autoSpaceDE w:val="0"/>
        <w:autoSpaceDN w:val="0"/>
        <w:spacing w:after="120" w:line="240" w:lineRule="auto"/>
        <w:ind w:left="1134" w:right="45" w:hanging="425"/>
        <w:jc w:val="both"/>
        <w:rPr>
          <w:rFonts w:ascii="Arial" w:hAnsi="Arial" w:cs="Arial"/>
          <w:sz w:val="20"/>
          <w:szCs w:val="20"/>
        </w:rPr>
      </w:pPr>
      <w:r w:rsidRPr="00CE64C2">
        <w:rPr>
          <w:rFonts w:ascii="Arial" w:hAnsi="Arial" w:cs="Arial"/>
          <w:sz w:val="20"/>
          <w:szCs w:val="20"/>
        </w:rPr>
        <w:t>L’organisation avec les partenaires internes ou externes d’actions de sensibilisation d’ordre sanitaire, social, professionnel : campagnes de sensibilisation des salariés à la prévention des questions sensibles telles qu’addictions, stress, violence conjugale et parentale, retraite, surendettement…</w:t>
      </w:r>
    </w:p>
    <w:p w14:paraId="57496719" w14:textId="01424FD6" w:rsidR="00936C00" w:rsidRPr="00CE64C2" w:rsidRDefault="00936C00" w:rsidP="00877F6E">
      <w:pPr>
        <w:pStyle w:val="Paragraphedeliste"/>
        <w:widowControl w:val="0"/>
        <w:numPr>
          <w:ilvl w:val="0"/>
          <w:numId w:val="20"/>
        </w:numPr>
        <w:tabs>
          <w:tab w:val="left" w:pos="1134"/>
        </w:tabs>
        <w:autoSpaceDE w:val="0"/>
        <w:autoSpaceDN w:val="0"/>
        <w:spacing w:after="120" w:line="240" w:lineRule="auto"/>
        <w:ind w:left="1134" w:right="45" w:hanging="425"/>
        <w:contextualSpacing w:val="0"/>
        <w:jc w:val="both"/>
        <w:rPr>
          <w:rFonts w:ascii="Arial" w:hAnsi="Arial" w:cs="Arial"/>
          <w:sz w:val="20"/>
          <w:szCs w:val="20"/>
        </w:rPr>
      </w:pPr>
      <w:r w:rsidRPr="00CE64C2">
        <w:rPr>
          <w:rFonts w:ascii="Arial" w:hAnsi="Arial" w:cs="Arial"/>
          <w:sz w:val="20"/>
          <w:szCs w:val="20"/>
        </w:rPr>
        <w:t xml:space="preserve">La participation à titre d’expert aux groupes de travail d’expérimentation, de réflexions, de prévention et toute réunion organisée à l’initiative de </w:t>
      </w:r>
      <w:r w:rsidR="004F6FBC">
        <w:rPr>
          <w:rFonts w:ascii="Arial" w:hAnsi="Arial" w:cs="Arial"/>
          <w:sz w:val="20"/>
          <w:szCs w:val="20"/>
        </w:rPr>
        <w:t>France Travail</w:t>
      </w:r>
      <w:r w:rsidRPr="00CE64C2">
        <w:rPr>
          <w:rFonts w:ascii="Arial" w:hAnsi="Arial" w:cs="Arial"/>
          <w:sz w:val="20"/>
          <w:szCs w:val="20"/>
        </w:rPr>
        <w:t>.</w:t>
      </w:r>
    </w:p>
    <w:p w14:paraId="360514B5" w14:textId="031819D0" w:rsidR="00D96771" w:rsidRPr="00D37194" w:rsidRDefault="00D96771" w:rsidP="00D96771">
      <w:pPr>
        <w:pStyle w:val="Paragraphedeliste"/>
        <w:widowControl w:val="0"/>
        <w:autoSpaceDE w:val="0"/>
        <w:autoSpaceDN w:val="0"/>
        <w:spacing w:before="240" w:after="120" w:line="245" w:lineRule="auto"/>
        <w:ind w:right="45"/>
        <w:contextualSpacing w:val="0"/>
        <w:jc w:val="both"/>
        <w:rPr>
          <w:rFonts w:cs="Arial"/>
          <w:szCs w:val="20"/>
          <w:lang w:eastAsia="fr-FR"/>
        </w:rPr>
      </w:pPr>
      <w:r>
        <w:rPr>
          <w:rFonts w:ascii="Arial" w:hAnsi="Arial" w:cs="Arial"/>
          <w:b/>
          <w:sz w:val="20"/>
          <w:szCs w:val="20"/>
        </w:rPr>
        <w:t>L’ensemble de prestation comprennent par ailleurs, l</w:t>
      </w:r>
      <w:r w:rsidRPr="00CE64C2">
        <w:rPr>
          <w:rFonts w:ascii="Arial" w:hAnsi="Arial" w:cs="Arial"/>
          <w:b/>
          <w:sz w:val="20"/>
          <w:szCs w:val="20"/>
        </w:rPr>
        <w:t xml:space="preserve">a gestion administrative </w:t>
      </w:r>
      <w:r w:rsidRPr="00CE64C2">
        <w:rPr>
          <w:rFonts w:ascii="Arial" w:hAnsi="Arial" w:cs="Arial"/>
          <w:sz w:val="20"/>
          <w:szCs w:val="20"/>
        </w:rPr>
        <w:t>des rendez-vous, de conduite d’entretiens et de suivi</w:t>
      </w:r>
      <w:r w:rsidRPr="00CE64C2">
        <w:rPr>
          <w:rFonts w:ascii="Arial" w:hAnsi="Arial" w:cs="Arial"/>
          <w:spacing w:val="-51"/>
          <w:sz w:val="20"/>
          <w:szCs w:val="20"/>
        </w:rPr>
        <w:t xml:space="preserve"> </w:t>
      </w:r>
      <w:r w:rsidR="001969AD">
        <w:rPr>
          <w:rFonts w:ascii="Arial" w:hAnsi="Arial" w:cs="Arial"/>
          <w:spacing w:val="-51"/>
          <w:sz w:val="20"/>
          <w:szCs w:val="20"/>
        </w:rPr>
        <w:t xml:space="preserve">  </w:t>
      </w:r>
      <w:r w:rsidRPr="00CE64C2">
        <w:rPr>
          <w:rFonts w:ascii="Arial" w:hAnsi="Arial" w:cs="Arial"/>
          <w:sz w:val="20"/>
          <w:szCs w:val="20"/>
        </w:rPr>
        <w:t>des</w:t>
      </w:r>
      <w:r w:rsidRPr="00CE64C2">
        <w:rPr>
          <w:rFonts w:ascii="Arial" w:hAnsi="Arial" w:cs="Arial"/>
          <w:spacing w:val="2"/>
          <w:sz w:val="20"/>
          <w:szCs w:val="20"/>
        </w:rPr>
        <w:t xml:space="preserve"> </w:t>
      </w:r>
      <w:r w:rsidRPr="00CE64C2">
        <w:rPr>
          <w:rFonts w:ascii="Arial" w:hAnsi="Arial" w:cs="Arial"/>
          <w:sz w:val="20"/>
          <w:szCs w:val="20"/>
        </w:rPr>
        <w:t>dossiers,</w:t>
      </w:r>
      <w:r w:rsidRPr="00CE64C2">
        <w:rPr>
          <w:rFonts w:ascii="Arial" w:hAnsi="Arial" w:cs="Arial"/>
          <w:spacing w:val="3"/>
          <w:sz w:val="20"/>
          <w:szCs w:val="20"/>
        </w:rPr>
        <w:t xml:space="preserve"> </w:t>
      </w:r>
      <w:r w:rsidRPr="00CE64C2">
        <w:rPr>
          <w:rFonts w:ascii="Arial" w:hAnsi="Arial" w:cs="Arial"/>
          <w:sz w:val="20"/>
          <w:szCs w:val="20"/>
        </w:rPr>
        <w:t>la</w:t>
      </w:r>
      <w:r w:rsidRPr="00CE64C2">
        <w:rPr>
          <w:rFonts w:ascii="Arial" w:hAnsi="Arial" w:cs="Arial"/>
          <w:spacing w:val="1"/>
          <w:sz w:val="20"/>
          <w:szCs w:val="20"/>
        </w:rPr>
        <w:t xml:space="preserve"> </w:t>
      </w:r>
      <w:r w:rsidRPr="00CE64C2">
        <w:rPr>
          <w:rFonts w:ascii="Arial" w:hAnsi="Arial" w:cs="Arial"/>
          <w:sz w:val="20"/>
          <w:szCs w:val="20"/>
        </w:rPr>
        <w:t>recherche</w:t>
      </w:r>
      <w:r w:rsidRPr="00CE64C2">
        <w:rPr>
          <w:rFonts w:ascii="Arial" w:hAnsi="Arial" w:cs="Arial"/>
          <w:spacing w:val="2"/>
          <w:sz w:val="20"/>
          <w:szCs w:val="20"/>
        </w:rPr>
        <w:t xml:space="preserve"> </w:t>
      </w:r>
      <w:r w:rsidRPr="00CE64C2">
        <w:rPr>
          <w:rFonts w:ascii="Arial" w:hAnsi="Arial" w:cs="Arial"/>
          <w:sz w:val="20"/>
          <w:szCs w:val="20"/>
        </w:rPr>
        <w:t>et les</w:t>
      </w:r>
      <w:r w:rsidRPr="00CE64C2">
        <w:rPr>
          <w:rFonts w:ascii="Arial" w:hAnsi="Arial" w:cs="Arial"/>
          <w:spacing w:val="1"/>
          <w:sz w:val="20"/>
          <w:szCs w:val="20"/>
        </w:rPr>
        <w:t xml:space="preserve"> </w:t>
      </w:r>
      <w:r w:rsidRPr="00CE64C2">
        <w:rPr>
          <w:rFonts w:ascii="Arial" w:hAnsi="Arial" w:cs="Arial"/>
          <w:sz w:val="20"/>
          <w:szCs w:val="20"/>
        </w:rPr>
        <w:t>démarches</w:t>
      </w:r>
      <w:r w:rsidRPr="00CE64C2">
        <w:rPr>
          <w:rFonts w:ascii="Arial" w:hAnsi="Arial" w:cs="Arial"/>
          <w:spacing w:val="5"/>
          <w:sz w:val="20"/>
          <w:szCs w:val="20"/>
        </w:rPr>
        <w:t xml:space="preserve"> </w:t>
      </w:r>
      <w:r w:rsidRPr="00CE64C2">
        <w:rPr>
          <w:rFonts w:ascii="Arial" w:hAnsi="Arial" w:cs="Arial"/>
          <w:sz w:val="20"/>
          <w:szCs w:val="20"/>
        </w:rPr>
        <w:t>dans</w:t>
      </w:r>
      <w:r w:rsidRPr="00CE64C2">
        <w:rPr>
          <w:rFonts w:ascii="Arial" w:hAnsi="Arial" w:cs="Arial"/>
          <w:spacing w:val="1"/>
          <w:sz w:val="20"/>
          <w:szCs w:val="20"/>
        </w:rPr>
        <w:t xml:space="preserve"> </w:t>
      </w:r>
      <w:r w:rsidRPr="00CE64C2">
        <w:rPr>
          <w:rFonts w:ascii="Arial" w:hAnsi="Arial" w:cs="Arial"/>
          <w:sz w:val="20"/>
          <w:szCs w:val="20"/>
        </w:rPr>
        <w:t>le</w:t>
      </w:r>
      <w:r w:rsidRPr="00CE64C2">
        <w:rPr>
          <w:rFonts w:ascii="Arial" w:hAnsi="Arial" w:cs="Arial"/>
          <w:spacing w:val="1"/>
          <w:sz w:val="20"/>
          <w:szCs w:val="20"/>
        </w:rPr>
        <w:t xml:space="preserve"> </w:t>
      </w:r>
      <w:r w:rsidRPr="00CE64C2">
        <w:rPr>
          <w:rFonts w:ascii="Arial" w:hAnsi="Arial" w:cs="Arial"/>
          <w:sz w:val="20"/>
          <w:szCs w:val="20"/>
        </w:rPr>
        <w:t>cadre</w:t>
      </w:r>
      <w:r w:rsidRPr="00CE64C2">
        <w:rPr>
          <w:rFonts w:ascii="Arial" w:hAnsi="Arial" w:cs="Arial"/>
          <w:spacing w:val="1"/>
          <w:sz w:val="20"/>
          <w:szCs w:val="20"/>
        </w:rPr>
        <w:t xml:space="preserve"> </w:t>
      </w:r>
      <w:r w:rsidRPr="00CE64C2">
        <w:rPr>
          <w:rFonts w:ascii="Arial" w:hAnsi="Arial" w:cs="Arial"/>
          <w:sz w:val="20"/>
          <w:szCs w:val="20"/>
        </w:rPr>
        <w:t>de</w:t>
      </w:r>
      <w:r w:rsidRPr="00CE64C2">
        <w:rPr>
          <w:rFonts w:ascii="Arial" w:hAnsi="Arial" w:cs="Arial"/>
          <w:spacing w:val="1"/>
          <w:sz w:val="20"/>
          <w:szCs w:val="20"/>
        </w:rPr>
        <w:t xml:space="preserve"> </w:t>
      </w:r>
      <w:r>
        <w:rPr>
          <w:rFonts w:ascii="Arial" w:hAnsi="Arial" w:cs="Arial"/>
          <w:sz w:val="20"/>
          <w:szCs w:val="20"/>
        </w:rPr>
        <w:t>l’appui social ainsi que l</w:t>
      </w:r>
      <w:r>
        <w:rPr>
          <w:rFonts w:ascii="Arial" w:hAnsi="Arial" w:cs="Arial"/>
          <w:b/>
          <w:sz w:val="20"/>
          <w:szCs w:val="20"/>
        </w:rPr>
        <w:t xml:space="preserve">a production des éléments de reporting </w:t>
      </w:r>
      <w:r>
        <w:rPr>
          <w:rFonts w:ascii="Arial" w:hAnsi="Arial" w:cs="Arial"/>
          <w:sz w:val="20"/>
          <w:szCs w:val="20"/>
        </w:rPr>
        <w:t xml:space="preserve">décrits à l’article </w:t>
      </w:r>
      <w:r w:rsidR="000F15E0">
        <w:rPr>
          <w:rFonts w:ascii="Arial" w:hAnsi="Arial" w:cs="Arial"/>
          <w:sz w:val="20"/>
          <w:szCs w:val="20"/>
        </w:rPr>
        <w:t>2.9</w:t>
      </w:r>
      <w:r>
        <w:rPr>
          <w:rFonts w:ascii="Arial" w:hAnsi="Arial" w:cs="Arial"/>
          <w:sz w:val="20"/>
          <w:szCs w:val="20"/>
        </w:rPr>
        <w:t>.4.</w:t>
      </w:r>
      <w:r>
        <w:rPr>
          <w:rFonts w:ascii="Arial" w:hAnsi="Arial" w:cs="Arial"/>
          <w:b/>
          <w:sz w:val="20"/>
          <w:szCs w:val="20"/>
        </w:rPr>
        <w:t xml:space="preserve"> </w:t>
      </w:r>
    </w:p>
    <w:p w14:paraId="7A5A84AD" w14:textId="77777777" w:rsidR="007D0AFF" w:rsidRDefault="00B91797" w:rsidP="00F45810">
      <w:pPr>
        <w:pStyle w:val="Titre3"/>
      </w:pPr>
      <w:bookmarkStart w:id="144" w:name="_Toc146527093"/>
      <w:bookmarkStart w:id="145" w:name="_Toc225429829"/>
      <w:r w:rsidRPr="005D5C67">
        <w:t>Nature</w:t>
      </w:r>
      <w:r>
        <w:t xml:space="preserve"> des prestations attendues</w:t>
      </w:r>
      <w:bookmarkEnd w:id="144"/>
      <w:bookmarkEnd w:id="145"/>
    </w:p>
    <w:p w14:paraId="1F3FC8F9" w14:textId="77777777" w:rsidR="00C467D4" w:rsidRDefault="00C467D4" w:rsidP="00EC7FEF">
      <w:pPr>
        <w:autoSpaceDE w:val="0"/>
        <w:autoSpaceDN w:val="0"/>
        <w:adjustRightInd w:val="0"/>
        <w:spacing w:before="0" w:after="0"/>
        <w:jc w:val="left"/>
        <w:rPr>
          <w:rFonts w:ascii="Helvetica-Bold" w:hAnsi="Helvetica-Bold" w:cs="Helvetica-Bold"/>
          <w:bCs/>
          <w:szCs w:val="20"/>
          <w:lang w:eastAsia="fr-FR"/>
        </w:rPr>
      </w:pPr>
      <w:r>
        <w:rPr>
          <w:rFonts w:ascii="Helvetica-Bold" w:hAnsi="Helvetica-Bold" w:cs="Helvetica-Bold"/>
          <w:bCs/>
          <w:szCs w:val="20"/>
          <w:lang w:eastAsia="fr-FR"/>
        </w:rPr>
        <w:t xml:space="preserve">La prestation d’accompagnement social est réalisée sur la base de : </w:t>
      </w:r>
    </w:p>
    <w:p w14:paraId="6D0DBB5E" w14:textId="77777777" w:rsidR="00C467D4" w:rsidRPr="00C467D4" w:rsidRDefault="00C467D4" w:rsidP="00EC7FEF">
      <w:pPr>
        <w:autoSpaceDE w:val="0"/>
        <w:autoSpaceDN w:val="0"/>
        <w:adjustRightInd w:val="0"/>
        <w:spacing w:before="0" w:after="0"/>
        <w:jc w:val="left"/>
        <w:rPr>
          <w:rFonts w:ascii="Helvetica-Bold" w:hAnsi="Helvetica-Bold" w:cs="Helvetica-Bold"/>
          <w:bCs/>
          <w:szCs w:val="20"/>
          <w:lang w:eastAsia="fr-FR"/>
        </w:rPr>
      </w:pPr>
    </w:p>
    <w:p w14:paraId="42D9E6DB" w14:textId="4B14B02F" w:rsidR="00EC7FEF" w:rsidRPr="003E524B" w:rsidRDefault="003E524B" w:rsidP="00877F6E">
      <w:pPr>
        <w:numPr>
          <w:ilvl w:val="0"/>
          <w:numId w:val="21"/>
        </w:numPr>
        <w:autoSpaceDE w:val="0"/>
        <w:autoSpaceDN w:val="0"/>
        <w:adjustRightInd w:val="0"/>
        <w:spacing w:before="0" w:after="0"/>
        <w:jc w:val="left"/>
        <w:rPr>
          <w:rFonts w:eastAsia="Times New Roman" w:cs="Arial"/>
          <w:szCs w:val="20"/>
          <w:lang w:eastAsia="fr-FR"/>
        </w:rPr>
      </w:pPr>
      <w:r>
        <w:rPr>
          <w:rFonts w:eastAsia="Times New Roman" w:cs="Arial"/>
          <w:b/>
          <w:szCs w:val="20"/>
          <w:u w:val="single"/>
          <w:lang w:eastAsia="fr-FR"/>
        </w:rPr>
        <w:lastRenderedPageBreak/>
        <w:t>Une</w:t>
      </w:r>
      <w:r w:rsidR="00EC7FEF" w:rsidRPr="002F6875">
        <w:rPr>
          <w:rFonts w:eastAsia="Times New Roman" w:cs="Arial"/>
          <w:b/>
          <w:szCs w:val="20"/>
          <w:u w:val="single"/>
          <w:lang w:eastAsia="fr-FR"/>
        </w:rPr>
        <w:t xml:space="preserve"> prestation </w:t>
      </w:r>
      <w:r w:rsidR="000B5903">
        <w:rPr>
          <w:rFonts w:eastAsia="Times New Roman" w:cs="Arial"/>
          <w:b/>
          <w:szCs w:val="20"/>
          <w:u w:val="single"/>
          <w:lang w:eastAsia="fr-FR"/>
        </w:rPr>
        <w:t xml:space="preserve">d’accompagnement social </w:t>
      </w:r>
      <w:r>
        <w:rPr>
          <w:rFonts w:eastAsia="Times New Roman" w:cs="Arial"/>
          <w:b/>
          <w:szCs w:val="20"/>
          <w:u w:val="single"/>
          <w:lang w:eastAsia="fr-FR"/>
        </w:rPr>
        <w:t xml:space="preserve">réalisée </w:t>
      </w:r>
      <w:r w:rsidR="00EC7FEF" w:rsidRPr="002F6875">
        <w:rPr>
          <w:rFonts w:eastAsia="Times New Roman" w:cs="Arial"/>
          <w:b/>
          <w:szCs w:val="20"/>
          <w:u w:val="single"/>
          <w:lang w:eastAsia="fr-FR"/>
        </w:rPr>
        <w:t>à distance</w:t>
      </w:r>
      <w:r>
        <w:rPr>
          <w:rFonts w:eastAsia="Times New Roman" w:cs="Arial"/>
          <w:szCs w:val="20"/>
          <w:lang w:eastAsia="fr-FR"/>
        </w:rPr>
        <w:t>,</w:t>
      </w:r>
      <w:r w:rsidR="000B5903">
        <w:rPr>
          <w:rFonts w:eastAsia="Times New Roman" w:cs="Arial"/>
          <w:szCs w:val="20"/>
          <w:lang w:eastAsia="fr-FR"/>
        </w:rPr>
        <w:t xml:space="preserve"> </w:t>
      </w:r>
      <w:r w:rsidR="006C52FD">
        <w:rPr>
          <w:rFonts w:eastAsia="Times New Roman" w:cs="Arial"/>
          <w:szCs w:val="20"/>
          <w:lang w:eastAsia="fr-FR"/>
        </w:rPr>
        <w:t xml:space="preserve">qui </w:t>
      </w:r>
      <w:r w:rsidR="00EC7FEF" w:rsidRPr="00EC7FEF">
        <w:rPr>
          <w:rFonts w:eastAsia="Times New Roman" w:cs="Arial"/>
          <w:szCs w:val="20"/>
          <w:lang w:eastAsia="fr-FR"/>
        </w:rPr>
        <w:t>compo</w:t>
      </w:r>
      <w:r w:rsidR="000B5903">
        <w:rPr>
          <w:rFonts w:eastAsia="Times New Roman" w:cs="Arial"/>
          <w:szCs w:val="20"/>
          <w:lang w:eastAsia="fr-FR"/>
        </w:rPr>
        <w:t>rte</w:t>
      </w:r>
      <w:r w:rsidR="00EC7FEF" w:rsidRPr="00EC7FEF">
        <w:rPr>
          <w:rFonts w:eastAsia="Times New Roman" w:cs="Arial"/>
          <w:szCs w:val="20"/>
          <w:lang w:eastAsia="fr-FR"/>
        </w:rPr>
        <w:t xml:space="preserve"> </w:t>
      </w:r>
      <w:r>
        <w:rPr>
          <w:rFonts w:eastAsia="Times New Roman" w:cs="Arial"/>
          <w:szCs w:val="20"/>
          <w:lang w:eastAsia="fr-FR"/>
        </w:rPr>
        <w:t>l’</w:t>
      </w:r>
      <w:r w:rsidRPr="003E524B">
        <w:rPr>
          <w:rFonts w:ascii="Helvetica" w:hAnsi="Helvetica" w:cs="Helvetica"/>
          <w:szCs w:val="20"/>
          <w:lang w:eastAsia="fr-FR"/>
        </w:rPr>
        <w:t xml:space="preserve">ensemble des </w:t>
      </w:r>
      <w:r>
        <w:rPr>
          <w:rFonts w:ascii="Helvetica" w:hAnsi="Helvetica" w:cs="Helvetica"/>
          <w:szCs w:val="20"/>
          <w:lang w:eastAsia="fr-FR"/>
        </w:rPr>
        <w:t>action</w:t>
      </w:r>
      <w:r w:rsidRPr="003E524B">
        <w:rPr>
          <w:rFonts w:ascii="Helvetica" w:hAnsi="Helvetica" w:cs="Helvetica"/>
          <w:szCs w:val="20"/>
          <w:lang w:eastAsia="fr-FR"/>
        </w:rPr>
        <w:t>s énumérée</w:t>
      </w:r>
      <w:r>
        <w:rPr>
          <w:rFonts w:ascii="Helvetica" w:hAnsi="Helvetica" w:cs="Helvetica"/>
          <w:szCs w:val="20"/>
          <w:lang w:eastAsia="fr-FR"/>
        </w:rPr>
        <w:t>s</w:t>
      </w:r>
      <w:r w:rsidRPr="003E524B">
        <w:rPr>
          <w:rFonts w:ascii="Helvetica" w:hAnsi="Helvetica" w:cs="Helvetica"/>
          <w:szCs w:val="20"/>
          <w:lang w:eastAsia="fr-FR"/>
        </w:rPr>
        <w:t xml:space="preserve"> à l’article </w:t>
      </w:r>
      <w:r w:rsidR="001D2CAA">
        <w:rPr>
          <w:rFonts w:ascii="Helvetica" w:hAnsi="Helvetica" w:cs="Helvetica"/>
          <w:szCs w:val="20"/>
          <w:lang w:eastAsia="fr-FR"/>
        </w:rPr>
        <w:t>2.</w:t>
      </w:r>
      <w:r w:rsidR="000F15E0">
        <w:rPr>
          <w:rFonts w:ascii="Helvetica" w:hAnsi="Helvetica" w:cs="Helvetica"/>
          <w:szCs w:val="20"/>
          <w:lang w:eastAsia="fr-FR"/>
        </w:rPr>
        <w:t>7.2</w:t>
      </w:r>
      <w:r w:rsidRPr="003E524B">
        <w:rPr>
          <w:rFonts w:ascii="Helvetica" w:hAnsi="Helvetica" w:cs="Helvetica"/>
          <w:szCs w:val="20"/>
          <w:lang w:eastAsia="fr-FR"/>
        </w:rPr>
        <w:t xml:space="preserve"> à l’exception des prestations ponctuelles</w:t>
      </w:r>
      <w:r>
        <w:rPr>
          <w:rFonts w:ascii="Helvetica" w:hAnsi="Helvetica" w:cs="Helvetica"/>
          <w:szCs w:val="20"/>
          <w:lang w:eastAsia="fr-FR"/>
        </w:rPr>
        <w:t xml:space="preserve"> (b). </w:t>
      </w:r>
    </w:p>
    <w:p w14:paraId="3C7A3401" w14:textId="401C1802" w:rsidR="00444F6E" w:rsidRDefault="00A25C14" w:rsidP="00F47E06">
      <w:pPr>
        <w:autoSpaceDE w:val="0"/>
        <w:autoSpaceDN w:val="0"/>
        <w:adjustRightInd w:val="0"/>
        <w:spacing w:before="0" w:after="0"/>
        <w:ind w:left="720"/>
        <w:jc w:val="left"/>
        <w:rPr>
          <w:rFonts w:ascii="Helvetica" w:hAnsi="Helvetica" w:cs="Helvetica"/>
          <w:szCs w:val="20"/>
          <w:lang w:eastAsia="fr-FR"/>
        </w:rPr>
      </w:pPr>
      <w:r>
        <w:rPr>
          <w:rFonts w:eastAsia="Times New Roman" w:cs="Arial"/>
          <w:szCs w:val="20"/>
          <w:lang w:eastAsia="fr-FR"/>
        </w:rPr>
        <w:t>Dans ce cadre,</w:t>
      </w:r>
      <w:r w:rsidR="003E524B" w:rsidRPr="003E524B">
        <w:rPr>
          <w:rFonts w:eastAsia="Times New Roman" w:cs="Arial"/>
          <w:szCs w:val="20"/>
          <w:lang w:eastAsia="fr-FR"/>
        </w:rPr>
        <w:t xml:space="preserve"> </w:t>
      </w:r>
      <w:r w:rsidR="00F47E06">
        <w:rPr>
          <w:rFonts w:eastAsia="Times New Roman" w:cs="Arial"/>
          <w:szCs w:val="20"/>
          <w:lang w:eastAsia="fr-FR"/>
        </w:rPr>
        <w:t xml:space="preserve">et conformément aux modalités prévues dans sa Proposition technique, </w:t>
      </w:r>
      <w:r w:rsidR="003E524B" w:rsidRPr="003E524B">
        <w:rPr>
          <w:rFonts w:eastAsia="Times New Roman" w:cs="Arial"/>
          <w:szCs w:val="20"/>
          <w:lang w:eastAsia="fr-FR"/>
        </w:rPr>
        <w:t>le Titulaire</w:t>
      </w:r>
      <w:r w:rsidR="00BC799C">
        <w:rPr>
          <w:rFonts w:eastAsia="Times New Roman" w:cs="Arial"/>
          <w:szCs w:val="20"/>
          <w:lang w:eastAsia="fr-FR"/>
        </w:rPr>
        <w:t xml:space="preserve"> du </w:t>
      </w:r>
      <w:r w:rsidR="001674E4">
        <w:rPr>
          <w:rFonts w:eastAsia="Times New Roman" w:cs="Arial"/>
          <w:szCs w:val="20"/>
          <w:lang w:eastAsia="fr-FR"/>
        </w:rPr>
        <w:t>L</w:t>
      </w:r>
      <w:r w:rsidR="00BC799C">
        <w:rPr>
          <w:rFonts w:eastAsia="Times New Roman" w:cs="Arial"/>
          <w:szCs w:val="20"/>
          <w:lang w:eastAsia="fr-FR"/>
        </w:rPr>
        <w:t>ot</w:t>
      </w:r>
      <w:r w:rsidR="001674E4">
        <w:rPr>
          <w:rFonts w:eastAsia="Times New Roman" w:cs="Arial"/>
          <w:szCs w:val="20"/>
          <w:lang w:eastAsia="fr-FR"/>
        </w:rPr>
        <w:t xml:space="preserve"> 1 réalise 60</w:t>
      </w:r>
      <w:r w:rsidR="003146BF">
        <w:rPr>
          <w:rFonts w:eastAsia="Times New Roman" w:cs="Arial"/>
          <w:szCs w:val="20"/>
          <w:lang w:eastAsia="fr-FR"/>
        </w:rPr>
        <w:t xml:space="preserve"> permanences </w:t>
      </w:r>
      <w:r w:rsidR="000907D0">
        <w:rPr>
          <w:rFonts w:eastAsia="Times New Roman" w:cs="Arial"/>
          <w:szCs w:val="20"/>
          <w:lang w:eastAsia="fr-FR"/>
        </w:rPr>
        <w:t xml:space="preserve">annuelles à distance, soit environ </w:t>
      </w:r>
      <w:r w:rsidR="00320E6B">
        <w:rPr>
          <w:rFonts w:eastAsia="Times New Roman" w:cs="Arial"/>
          <w:szCs w:val="20"/>
          <w:lang w:eastAsia="fr-FR"/>
        </w:rPr>
        <w:t xml:space="preserve">1 </w:t>
      </w:r>
      <w:r w:rsidR="000907D0">
        <w:rPr>
          <w:rFonts w:eastAsia="Times New Roman" w:cs="Arial"/>
          <w:szCs w:val="20"/>
          <w:lang w:eastAsia="fr-FR"/>
        </w:rPr>
        <w:t>tous les</w:t>
      </w:r>
      <w:r w:rsidR="000E2404">
        <w:rPr>
          <w:rFonts w:eastAsia="Times New Roman" w:cs="Arial"/>
          <w:szCs w:val="20"/>
          <w:lang w:eastAsia="fr-FR"/>
        </w:rPr>
        <w:t xml:space="preserve"> 6 jours calendaires. Le Titulaire du </w:t>
      </w:r>
      <w:r w:rsidR="00B568FC">
        <w:rPr>
          <w:rFonts w:eastAsia="Times New Roman" w:cs="Arial"/>
          <w:szCs w:val="20"/>
          <w:lang w:eastAsia="fr-FR"/>
        </w:rPr>
        <w:t>L</w:t>
      </w:r>
      <w:r w:rsidR="000E2404">
        <w:rPr>
          <w:rFonts w:eastAsia="Times New Roman" w:cs="Arial"/>
          <w:szCs w:val="20"/>
          <w:lang w:eastAsia="fr-FR"/>
        </w:rPr>
        <w:t>ot 2</w:t>
      </w:r>
      <w:r w:rsidR="00B568FC">
        <w:rPr>
          <w:rFonts w:eastAsia="Times New Roman" w:cs="Arial"/>
          <w:szCs w:val="20"/>
          <w:lang w:eastAsia="fr-FR"/>
        </w:rPr>
        <w:t xml:space="preserve"> ré</w:t>
      </w:r>
      <w:r w:rsidR="00F47E06">
        <w:rPr>
          <w:rFonts w:eastAsia="Times New Roman" w:cs="Arial"/>
          <w:szCs w:val="20"/>
          <w:lang w:eastAsia="fr-FR"/>
        </w:rPr>
        <w:t>a</w:t>
      </w:r>
      <w:r w:rsidR="00B568FC">
        <w:rPr>
          <w:rFonts w:eastAsia="Times New Roman" w:cs="Arial"/>
          <w:szCs w:val="20"/>
          <w:lang w:eastAsia="fr-FR"/>
        </w:rPr>
        <w:t>lise, lui, 36 permanences annuelles à distance, soit environ</w:t>
      </w:r>
      <w:r w:rsidR="00273E4E">
        <w:rPr>
          <w:rFonts w:eastAsia="Times New Roman" w:cs="Arial"/>
          <w:szCs w:val="20"/>
          <w:lang w:eastAsia="fr-FR"/>
        </w:rPr>
        <w:t xml:space="preserve"> 1 tous les 10 jours calendaires.</w:t>
      </w:r>
      <w:r w:rsidR="00585462">
        <w:rPr>
          <w:rFonts w:eastAsia="Times New Roman" w:cs="Arial"/>
          <w:szCs w:val="20"/>
          <w:lang w:eastAsia="fr-FR"/>
        </w:rPr>
        <w:t xml:space="preserve"> </w:t>
      </w:r>
    </w:p>
    <w:p w14:paraId="6502F4A7" w14:textId="77777777" w:rsidR="005D5C67" w:rsidRPr="005D5C67" w:rsidRDefault="005D5C67" w:rsidP="003E524B">
      <w:pPr>
        <w:autoSpaceDE w:val="0"/>
        <w:autoSpaceDN w:val="0"/>
        <w:adjustRightInd w:val="0"/>
        <w:spacing w:before="0" w:after="0"/>
        <w:ind w:left="720"/>
        <w:jc w:val="left"/>
        <w:rPr>
          <w:rFonts w:ascii="Helvetica" w:hAnsi="Helvetica" w:cs="Helvetica"/>
          <w:szCs w:val="20"/>
          <w:lang w:eastAsia="fr-FR"/>
        </w:rPr>
      </w:pPr>
    </w:p>
    <w:p w14:paraId="5B7823D5" w14:textId="622F9FB5" w:rsidR="000B5903" w:rsidRPr="00EC7FEF" w:rsidRDefault="003E524B" w:rsidP="00877F6E">
      <w:pPr>
        <w:numPr>
          <w:ilvl w:val="0"/>
          <w:numId w:val="21"/>
        </w:numPr>
        <w:autoSpaceDE w:val="0"/>
        <w:autoSpaceDN w:val="0"/>
        <w:adjustRightInd w:val="0"/>
        <w:spacing w:before="0" w:after="0"/>
        <w:jc w:val="left"/>
        <w:rPr>
          <w:rFonts w:eastAsia="Times New Roman" w:cs="Arial"/>
          <w:szCs w:val="20"/>
          <w:lang w:eastAsia="fr-FR"/>
        </w:rPr>
      </w:pPr>
      <w:r>
        <w:rPr>
          <w:rFonts w:eastAsia="Times New Roman" w:cs="Arial"/>
          <w:b/>
          <w:szCs w:val="20"/>
          <w:u w:val="single"/>
          <w:lang w:eastAsia="fr-FR"/>
        </w:rPr>
        <w:t>Une</w:t>
      </w:r>
      <w:r w:rsidR="000B5903" w:rsidRPr="002F6875">
        <w:rPr>
          <w:rFonts w:eastAsia="Times New Roman" w:cs="Arial"/>
          <w:b/>
          <w:szCs w:val="20"/>
          <w:u w:val="single"/>
          <w:lang w:eastAsia="fr-FR"/>
        </w:rPr>
        <w:t xml:space="preserve"> prestation </w:t>
      </w:r>
      <w:r w:rsidR="000B5903">
        <w:rPr>
          <w:rFonts w:eastAsia="Times New Roman" w:cs="Arial"/>
          <w:b/>
          <w:szCs w:val="20"/>
          <w:u w:val="single"/>
          <w:lang w:eastAsia="fr-FR"/>
        </w:rPr>
        <w:t xml:space="preserve">d’accompagnement social </w:t>
      </w:r>
      <w:r>
        <w:rPr>
          <w:rFonts w:eastAsia="Times New Roman" w:cs="Arial"/>
          <w:b/>
          <w:szCs w:val="20"/>
          <w:u w:val="single"/>
          <w:lang w:eastAsia="fr-FR"/>
        </w:rPr>
        <w:t xml:space="preserve">réalisée </w:t>
      </w:r>
      <w:r w:rsidR="000B5903">
        <w:rPr>
          <w:rFonts w:eastAsia="Times New Roman" w:cs="Arial"/>
          <w:b/>
          <w:szCs w:val="20"/>
          <w:u w:val="single"/>
          <w:lang w:eastAsia="fr-FR"/>
        </w:rPr>
        <w:t>sur site</w:t>
      </w:r>
      <w:r>
        <w:rPr>
          <w:rFonts w:eastAsia="Times New Roman" w:cs="Arial"/>
          <w:szCs w:val="20"/>
          <w:lang w:eastAsia="fr-FR"/>
        </w:rPr>
        <w:t>,</w:t>
      </w:r>
      <w:r w:rsidR="000B5903">
        <w:rPr>
          <w:rFonts w:eastAsia="Times New Roman" w:cs="Arial"/>
          <w:szCs w:val="20"/>
          <w:lang w:eastAsia="fr-FR"/>
        </w:rPr>
        <w:t xml:space="preserve"> </w:t>
      </w:r>
      <w:r>
        <w:rPr>
          <w:rFonts w:eastAsia="Times New Roman" w:cs="Arial"/>
          <w:szCs w:val="20"/>
          <w:lang w:eastAsia="fr-FR"/>
        </w:rPr>
        <w:t>qui</w:t>
      </w:r>
      <w:r w:rsidR="000B5903" w:rsidRPr="00EC7FEF">
        <w:rPr>
          <w:rFonts w:eastAsia="Times New Roman" w:cs="Arial"/>
          <w:szCs w:val="20"/>
          <w:lang w:eastAsia="fr-FR"/>
        </w:rPr>
        <w:t xml:space="preserve"> </w:t>
      </w:r>
      <w:r w:rsidR="00697E08" w:rsidRPr="00EC7FEF">
        <w:rPr>
          <w:rFonts w:eastAsia="Times New Roman" w:cs="Arial"/>
          <w:szCs w:val="20"/>
          <w:lang w:eastAsia="fr-FR"/>
        </w:rPr>
        <w:t>compo</w:t>
      </w:r>
      <w:r w:rsidR="00697E08">
        <w:rPr>
          <w:rFonts w:eastAsia="Times New Roman" w:cs="Arial"/>
          <w:szCs w:val="20"/>
          <w:lang w:eastAsia="fr-FR"/>
        </w:rPr>
        <w:t>rte</w:t>
      </w:r>
      <w:r w:rsidR="00697E08" w:rsidRPr="00EC7FEF">
        <w:rPr>
          <w:rFonts w:eastAsia="Times New Roman" w:cs="Arial"/>
          <w:szCs w:val="20"/>
          <w:lang w:eastAsia="fr-FR"/>
        </w:rPr>
        <w:t xml:space="preserve"> </w:t>
      </w:r>
      <w:r w:rsidR="00697E08" w:rsidRPr="003E524B">
        <w:rPr>
          <w:rFonts w:eastAsia="Times New Roman" w:cs="Arial"/>
          <w:szCs w:val="20"/>
          <w:lang w:eastAsia="fr-FR"/>
        </w:rPr>
        <w:t>l’ensemble</w:t>
      </w:r>
      <w:r w:rsidRPr="003E524B">
        <w:rPr>
          <w:rFonts w:ascii="Helvetica" w:hAnsi="Helvetica" w:cs="Helvetica"/>
          <w:szCs w:val="20"/>
          <w:lang w:eastAsia="fr-FR"/>
        </w:rPr>
        <w:t xml:space="preserve"> des </w:t>
      </w:r>
      <w:r>
        <w:rPr>
          <w:rFonts w:ascii="Helvetica" w:hAnsi="Helvetica" w:cs="Helvetica"/>
          <w:szCs w:val="20"/>
          <w:lang w:eastAsia="fr-FR"/>
        </w:rPr>
        <w:t>action</w:t>
      </w:r>
      <w:r w:rsidRPr="003E524B">
        <w:rPr>
          <w:rFonts w:ascii="Helvetica" w:hAnsi="Helvetica" w:cs="Helvetica"/>
          <w:szCs w:val="20"/>
          <w:lang w:eastAsia="fr-FR"/>
        </w:rPr>
        <w:t>s énumérée</w:t>
      </w:r>
      <w:r>
        <w:rPr>
          <w:rFonts w:ascii="Helvetica" w:hAnsi="Helvetica" w:cs="Helvetica"/>
          <w:szCs w:val="20"/>
          <w:lang w:eastAsia="fr-FR"/>
        </w:rPr>
        <w:t>s</w:t>
      </w:r>
      <w:r w:rsidRPr="003E524B">
        <w:rPr>
          <w:rFonts w:ascii="Helvetica" w:hAnsi="Helvetica" w:cs="Helvetica"/>
          <w:szCs w:val="20"/>
          <w:lang w:eastAsia="fr-FR"/>
        </w:rPr>
        <w:t xml:space="preserve"> à l’article </w:t>
      </w:r>
      <w:r w:rsidR="001D2CAA">
        <w:rPr>
          <w:rFonts w:ascii="Helvetica" w:hAnsi="Helvetica" w:cs="Helvetica"/>
          <w:szCs w:val="20"/>
          <w:lang w:eastAsia="fr-FR"/>
        </w:rPr>
        <w:t>2.</w:t>
      </w:r>
      <w:r w:rsidR="000F15E0">
        <w:rPr>
          <w:rFonts w:ascii="Helvetica" w:hAnsi="Helvetica" w:cs="Helvetica"/>
          <w:szCs w:val="20"/>
          <w:lang w:eastAsia="fr-FR"/>
        </w:rPr>
        <w:t>7.2</w:t>
      </w:r>
      <w:r w:rsidRPr="003E524B">
        <w:rPr>
          <w:rFonts w:ascii="Helvetica" w:hAnsi="Helvetica" w:cs="Helvetica"/>
          <w:szCs w:val="20"/>
          <w:lang w:eastAsia="fr-FR"/>
        </w:rPr>
        <w:t xml:space="preserve"> à l’exception des prestations ponctuelles</w:t>
      </w:r>
      <w:r>
        <w:rPr>
          <w:rFonts w:ascii="Helvetica" w:hAnsi="Helvetica" w:cs="Helvetica"/>
          <w:szCs w:val="20"/>
          <w:lang w:eastAsia="fr-FR"/>
        </w:rPr>
        <w:t xml:space="preserve"> (b).</w:t>
      </w:r>
    </w:p>
    <w:p w14:paraId="2B037BFF" w14:textId="77777777" w:rsidR="00FB3BDA" w:rsidRDefault="003E524B" w:rsidP="00FB3BDA">
      <w:pPr>
        <w:pStyle w:val="Corpsdetexte"/>
        <w:spacing w:line="244" w:lineRule="auto"/>
        <w:ind w:left="720" w:right="48"/>
        <w:rPr>
          <w:szCs w:val="20"/>
        </w:rPr>
      </w:pPr>
      <w:r>
        <w:rPr>
          <w:szCs w:val="20"/>
        </w:rPr>
        <w:t>L’accompagnement social sur site</w:t>
      </w:r>
      <w:r w:rsidR="00FB3BDA">
        <w:rPr>
          <w:szCs w:val="20"/>
        </w:rPr>
        <w:t xml:space="preserve"> peut être</w:t>
      </w:r>
      <w:r>
        <w:rPr>
          <w:szCs w:val="20"/>
        </w:rPr>
        <w:t xml:space="preserve"> réalisé au travers de p</w:t>
      </w:r>
      <w:r w:rsidR="002F6875" w:rsidRPr="00CE64C2">
        <w:rPr>
          <w:szCs w:val="20"/>
        </w:rPr>
        <w:t>ermanence</w:t>
      </w:r>
      <w:r>
        <w:rPr>
          <w:szCs w:val="20"/>
        </w:rPr>
        <w:t>s</w:t>
      </w:r>
      <w:r w:rsidR="002F6875" w:rsidRPr="00CE64C2">
        <w:rPr>
          <w:szCs w:val="20"/>
        </w:rPr>
        <w:t xml:space="preserve"> </w:t>
      </w:r>
      <w:r w:rsidR="00391D1D" w:rsidRPr="00CE64C2">
        <w:rPr>
          <w:szCs w:val="20"/>
        </w:rPr>
        <w:t xml:space="preserve">de rendez-vous </w:t>
      </w:r>
      <w:r w:rsidR="0066729D" w:rsidRPr="00CE64C2">
        <w:rPr>
          <w:szCs w:val="20"/>
        </w:rPr>
        <w:t xml:space="preserve">physique </w:t>
      </w:r>
      <w:r w:rsidR="002F6875" w:rsidRPr="00CE64C2">
        <w:rPr>
          <w:szCs w:val="20"/>
        </w:rPr>
        <w:t>sur site</w:t>
      </w:r>
      <w:r w:rsidR="00D96771">
        <w:rPr>
          <w:szCs w:val="20"/>
        </w:rPr>
        <w:t xml:space="preserve"> (a)</w:t>
      </w:r>
      <w:r w:rsidR="00FB3BDA">
        <w:rPr>
          <w:szCs w:val="20"/>
        </w:rPr>
        <w:t>, de participation à la politique sociale sur site</w:t>
      </w:r>
      <w:r w:rsidR="00D96771">
        <w:rPr>
          <w:szCs w:val="20"/>
        </w:rPr>
        <w:t xml:space="preserve"> (c)</w:t>
      </w:r>
      <w:r w:rsidR="00FB3BDA">
        <w:rPr>
          <w:szCs w:val="20"/>
        </w:rPr>
        <w:t xml:space="preserve"> ou de participation aux travaux pluridisciplinaires sur site</w:t>
      </w:r>
      <w:r w:rsidR="00D96771">
        <w:rPr>
          <w:szCs w:val="20"/>
        </w:rPr>
        <w:t xml:space="preserve"> (d)</w:t>
      </w:r>
      <w:r w:rsidR="00FB3BDA">
        <w:rPr>
          <w:szCs w:val="20"/>
        </w:rPr>
        <w:t>.</w:t>
      </w:r>
    </w:p>
    <w:p w14:paraId="3FB8A267" w14:textId="77777777" w:rsidR="00BA507A" w:rsidRDefault="00FB3BDA" w:rsidP="00766A2D">
      <w:pPr>
        <w:pStyle w:val="Corpsdetexte"/>
        <w:spacing w:line="244" w:lineRule="auto"/>
        <w:ind w:left="720" w:right="48"/>
        <w:rPr>
          <w:szCs w:val="20"/>
        </w:rPr>
      </w:pPr>
      <w:r>
        <w:rPr>
          <w:szCs w:val="20"/>
        </w:rPr>
        <w:t>S’agissant des permanences sur sites, l</w:t>
      </w:r>
      <w:r w:rsidR="001D2D05">
        <w:rPr>
          <w:szCs w:val="20"/>
        </w:rPr>
        <w:t>es</w:t>
      </w:r>
      <w:r w:rsidR="00766A2D">
        <w:rPr>
          <w:szCs w:val="20"/>
        </w:rPr>
        <w:t xml:space="preserve"> sites</w:t>
      </w:r>
      <w:r w:rsidR="00F47240">
        <w:rPr>
          <w:szCs w:val="20"/>
        </w:rPr>
        <w:t>,</w:t>
      </w:r>
      <w:r w:rsidR="005B0204">
        <w:rPr>
          <w:szCs w:val="20"/>
        </w:rPr>
        <w:t xml:space="preserve"> la fréquence </w:t>
      </w:r>
      <w:r w:rsidR="00F47240">
        <w:rPr>
          <w:szCs w:val="20"/>
        </w:rPr>
        <w:t xml:space="preserve">et les plages horaires </w:t>
      </w:r>
      <w:r w:rsidR="005B0204">
        <w:rPr>
          <w:szCs w:val="20"/>
        </w:rPr>
        <w:t xml:space="preserve">des permanences sont </w:t>
      </w:r>
      <w:r w:rsidR="00FF4F2C">
        <w:rPr>
          <w:szCs w:val="20"/>
        </w:rPr>
        <w:t>précisés à l’annexe 1 « Liste des sites </w:t>
      </w:r>
      <w:r w:rsidR="009C63F3">
        <w:rPr>
          <w:szCs w:val="20"/>
        </w:rPr>
        <w:t>et caractéristiques des permanences</w:t>
      </w:r>
      <w:r w:rsidR="0027322F">
        <w:rPr>
          <w:szCs w:val="20"/>
        </w:rPr>
        <w:t xml:space="preserve"> </w:t>
      </w:r>
      <w:r w:rsidR="00FF4F2C">
        <w:rPr>
          <w:szCs w:val="20"/>
        </w:rPr>
        <w:t xml:space="preserve">». </w:t>
      </w:r>
    </w:p>
    <w:p w14:paraId="293B2F2C" w14:textId="7FA9A8A8" w:rsidR="00BA507A" w:rsidRDefault="00BA507A" w:rsidP="003E524B">
      <w:pPr>
        <w:pStyle w:val="Corpsdetexte"/>
        <w:spacing w:line="244" w:lineRule="auto"/>
        <w:ind w:left="720" w:right="48"/>
        <w:rPr>
          <w:szCs w:val="20"/>
        </w:rPr>
      </w:pPr>
      <w:r>
        <w:rPr>
          <w:szCs w:val="20"/>
        </w:rPr>
        <w:t xml:space="preserve">Le calendrier des permanences du mois M+1 est communiqué par le Titulaire à </w:t>
      </w:r>
      <w:r w:rsidR="004F6FBC">
        <w:t>France Travail</w:t>
      </w:r>
      <w:r w:rsidR="0054682D" w:rsidRPr="00AA7277">
        <w:t xml:space="preserve"> </w:t>
      </w:r>
      <w:r>
        <w:rPr>
          <w:szCs w:val="20"/>
        </w:rPr>
        <w:t>au plus tard le 5 du mois M.</w:t>
      </w:r>
    </w:p>
    <w:p w14:paraId="5E8D7816" w14:textId="77777777" w:rsidR="00BA507A" w:rsidRPr="00CE64C2" w:rsidRDefault="00BA507A" w:rsidP="003E524B">
      <w:pPr>
        <w:pStyle w:val="Corpsdetexte"/>
        <w:spacing w:line="244" w:lineRule="auto"/>
        <w:ind w:left="720" w:right="48"/>
        <w:rPr>
          <w:szCs w:val="20"/>
        </w:rPr>
      </w:pPr>
      <w:r>
        <w:rPr>
          <w:szCs w:val="20"/>
        </w:rPr>
        <w:t>Sur la base de ce calendrier, les rendez-vous en présentiel sont fixés par le Titulaire sur sollicitations des agents.</w:t>
      </w:r>
    </w:p>
    <w:p w14:paraId="0BAC4C22" w14:textId="74839722" w:rsidR="0030557B" w:rsidRPr="00CE64C2" w:rsidRDefault="002F6875" w:rsidP="00AE72BD">
      <w:pPr>
        <w:pStyle w:val="Corpsdetexte"/>
        <w:spacing w:line="244" w:lineRule="auto"/>
        <w:ind w:left="720" w:right="48"/>
        <w:rPr>
          <w:rFonts w:cs="Arial"/>
          <w:szCs w:val="20"/>
        </w:rPr>
      </w:pPr>
      <w:r w:rsidRPr="00CE64C2">
        <w:rPr>
          <w:rFonts w:cs="Arial"/>
          <w:szCs w:val="20"/>
        </w:rPr>
        <w:t>L</w:t>
      </w:r>
      <w:r w:rsidR="00391D1D" w:rsidRPr="00CE64C2">
        <w:rPr>
          <w:rFonts w:cs="Arial"/>
          <w:szCs w:val="20"/>
        </w:rPr>
        <w:t>es permanences prévues</w:t>
      </w:r>
      <w:r w:rsidR="00CB7AEE" w:rsidRPr="00CE64C2">
        <w:rPr>
          <w:rFonts w:cs="Arial"/>
          <w:szCs w:val="20"/>
        </w:rPr>
        <w:t xml:space="preserve"> ne sont tenues</w:t>
      </w:r>
      <w:r w:rsidR="00391D1D" w:rsidRPr="00CE64C2">
        <w:rPr>
          <w:rFonts w:cs="Arial"/>
          <w:szCs w:val="20"/>
        </w:rPr>
        <w:t xml:space="preserve"> que </w:t>
      </w:r>
      <w:r w:rsidR="00F47240" w:rsidRPr="00CE64C2">
        <w:rPr>
          <w:rFonts w:cs="Arial"/>
          <w:szCs w:val="20"/>
        </w:rPr>
        <w:t>lorsqu’au</w:t>
      </w:r>
      <w:r w:rsidR="00F47240">
        <w:rPr>
          <w:rFonts w:cs="Arial"/>
          <w:szCs w:val="20"/>
        </w:rPr>
        <w:t xml:space="preserve"> moins </w:t>
      </w:r>
      <w:r w:rsidRPr="00CE64C2">
        <w:rPr>
          <w:rFonts w:cs="Arial"/>
          <w:szCs w:val="20"/>
        </w:rPr>
        <w:t xml:space="preserve">deux rendez-vous ont été planifiés pour une même date de </w:t>
      </w:r>
      <w:r w:rsidR="00F47240" w:rsidRPr="00CE64C2">
        <w:rPr>
          <w:rFonts w:cs="Arial"/>
          <w:szCs w:val="20"/>
        </w:rPr>
        <w:t>permanence</w:t>
      </w:r>
      <w:r w:rsidR="00F47240">
        <w:rPr>
          <w:rFonts w:cs="Arial"/>
          <w:szCs w:val="20"/>
        </w:rPr>
        <w:t>.</w:t>
      </w:r>
      <w:r w:rsidR="00766A2D">
        <w:rPr>
          <w:rFonts w:cs="Arial"/>
          <w:szCs w:val="20"/>
        </w:rPr>
        <w:t xml:space="preserve"> </w:t>
      </w:r>
      <w:r w:rsidR="00F47240">
        <w:rPr>
          <w:rFonts w:cs="Arial"/>
          <w:szCs w:val="20"/>
        </w:rPr>
        <w:t xml:space="preserve">Dans le cas contraire, </w:t>
      </w:r>
      <w:r w:rsidR="00391D1D" w:rsidRPr="00CE64C2">
        <w:rPr>
          <w:rFonts w:cs="Arial"/>
          <w:szCs w:val="20"/>
        </w:rPr>
        <w:t xml:space="preserve">la permanence </w:t>
      </w:r>
      <w:r w:rsidR="006C52FD">
        <w:rPr>
          <w:rFonts w:cs="Arial"/>
          <w:szCs w:val="20"/>
        </w:rPr>
        <w:t>est annulée et le Titulaire en</w:t>
      </w:r>
      <w:r w:rsidR="00391D1D" w:rsidRPr="00CE64C2">
        <w:rPr>
          <w:rFonts w:cs="Arial"/>
          <w:szCs w:val="20"/>
        </w:rPr>
        <w:t xml:space="preserve"> informe </w:t>
      </w:r>
      <w:r w:rsidR="004F6FBC">
        <w:t>France Travail</w:t>
      </w:r>
      <w:r w:rsidR="0054682D" w:rsidRPr="00AA7277">
        <w:t xml:space="preserve"> </w:t>
      </w:r>
      <w:r w:rsidR="000B5903">
        <w:rPr>
          <w:rFonts w:cs="Arial"/>
          <w:szCs w:val="20"/>
        </w:rPr>
        <w:t>72</w:t>
      </w:r>
      <w:r w:rsidR="00391D1D" w:rsidRPr="00CE64C2">
        <w:rPr>
          <w:rFonts w:cs="Arial"/>
          <w:szCs w:val="20"/>
        </w:rPr>
        <w:t>h heures avant la date prévue de</w:t>
      </w:r>
      <w:r w:rsidR="0066729D" w:rsidRPr="00CE64C2">
        <w:rPr>
          <w:rFonts w:cs="Arial"/>
          <w:szCs w:val="20"/>
        </w:rPr>
        <w:t xml:space="preserve"> ladite</w:t>
      </w:r>
      <w:r w:rsidR="00391D1D" w:rsidRPr="00CE64C2">
        <w:rPr>
          <w:rFonts w:cs="Arial"/>
          <w:szCs w:val="20"/>
        </w:rPr>
        <w:t xml:space="preserve"> permanence.</w:t>
      </w:r>
      <w:r w:rsidR="00F47240">
        <w:rPr>
          <w:rFonts w:cs="Arial"/>
          <w:szCs w:val="20"/>
        </w:rPr>
        <w:t xml:space="preserve"> </w:t>
      </w:r>
    </w:p>
    <w:p w14:paraId="6BF16953" w14:textId="77777777" w:rsidR="004B2E3E" w:rsidRPr="006C52FD" w:rsidRDefault="00554599" w:rsidP="00877F6E">
      <w:pPr>
        <w:numPr>
          <w:ilvl w:val="0"/>
          <w:numId w:val="21"/>
        </w:numPr>
        <w:overflowPunct w:val="0"/>
        <w:autoSpaceDE w:val="0"/>
        <w:autoSpaceDN w:val="0"/>
        <w:adjustRightInd w:val="0"/>
        <w:spacing w:before="0" w:after="0"/>
        <w:ind w:right="48"/>
        <w:textAlignment w:val="baseline"/>
        <w:rPr>
          <w:rFonts w:eastAsia="Times New Roman" w:cs="Arial"/>
          <w:b/>
          <w:bCs/>
          <w:szCs w:val="20"/>
          <w:u w:val="single"/>
          <w:lang w:eastAsia="fr-FR"/>
        </w:rPr>
      </w:pPr>
      <w:r w:rsidRPr="006C52FD">
        <w:rPr>
          <w:rFonts w:eastAsia="Times New Roman" w:cs="Arial"/>
          <w:b/>
          <w:bCs/>
          <w:szCs w:val="20"/>
          <w:u w:val="single"/>
          <w:lang w:eastAsia="fr-FR"/>
        </w:rPr>
        <w:t>De p</w:t>
      </w:r>
      <w:r w:rsidR="004B2E3E" w:rsidRPr="006C52FD">
        <w:rPr>
          <w:rFonts w:eastAsia="Times New Roman" w:cs="Arial"/>
          <w:b/>
          <w:bCs/>
          <w:szCs w:val="20"/>
          <w:u w:val="single"/>
          <w:lang w:eastAsia="fr-FR"/>
        </w:rPr>
        <w:t xml:space="preserve">restations </w:t>
      </w:r>
      <w:r w:rsidRPr="006C52FD">
        <w:rPr>
          <w:rFonts w:eastAsia="Times New Roman" w:cs="Arial"/>
          <w:b/>
          <w:bCs/>
          <w:szCs w:val="20"/>
          <w:u w:val="single"/>
          <w:lang w:eastAsia="fr-FR"/>
        </w:rPr>
        <w:t>ponctuelles :</w:t>
      </w:r>
    </w:p>
    <w:p w14:paraId="27627F1A" w14:textId="77777777" w:rsidR="004B2E3E" w:rsidRDefault="004B2E3E" w:rsidP="009E328A">
      <w:pPr>
        <w:overflowPunct w:val="0"/>
        <w:autoSpaceDE w:val="0"/>
        <w:autoSpaceDN w:val="0"/>
        <w:adjustRightInd w:val="0"/>
        <w:spacing w:before="0" w:after="0"/>
        <w:ind w:right="48"/>
        <w:textAlignment w:val="baseline"/>
        <w:rPr>
          <w:rFonts w:eastAsia="Times New Roman" w:cs="Arial"/>
          <w:bCs/>
          <w:szCs w:val="20"/>
          <w:lang w:eastAsia="fr-FR"/>
        </w:rPr>
      </w:pPr>
    </w:p>
    <w:p w14:paraId="08B2DC4B" w14:textId="77777777" w:rsidR="00645809" w:rsidRDefault="00645809" w:rsidP="00A25C14">
      <w:pPr>
        <w:overflowPunct w:val="0"/>
        <w:autoSpaceDE w:val="0"/>
        <w:autoSpaceDN w:val="0"/>
        <w:adjustRightInd w:val="0"/>
        <w:spacing w:before="0" w:after="0"/>
        <w:ind w:left="709" w:right="48" w:firstLine="11"/>
        <w:textAlignment w:val="baseline"/>
        <w:rPr>
          <w:rFonts w:eastAsia="Times New Roman" w:cs="Arial"/>
          <w:szCs w:val="20"/>
          <w:lang w:eastAsia="fr-FR"/>
        </w:rPr>
      </w:pPr>
      <w:r>
        <w:rPr>
          <w:rFonts w:eastAsia="Times New Roman" w:cs="Arial"/>
          <w:szCs w:val="20"/>
          <w:lang w:eastAsia="fr-FR"/>
        </w:rPr>
        <w:t>Sur sollicitation d’un agent ou sur proposition du Titulaire si la situation le nécessite, l</w:t>
      </w:r>
      <w:r w:rsidR="00EC7FEF" w:rsidRPr="00CE64C2">
        <w:rPr>
          <w:rFonts w:eastAsia="Times New Roman" w:cs="Arial"/>
          <w:szCs w:val="20"/>
          <w:lang w:eastAsia="fr-FR"/>
        </w:rPr>
        <w:t xml:space="preserve">’accompagnement social peut </w:t>
      </w:r>
      <w:r w:rsidR="00A25C14">
        <w:rPr>
          <w:rFonts w:eastAsia="Times New Roman" w:cs="Arial"/>
          <w:szCs w:val="20"/>
          <w:lang w:eastAsia="fr-FR"/>
        </w:rPr>
        <w:t>donner lieu à</w:t>
      </w:r>
      <w:r w:rsidR="00A25C14" w:rsidRPr="00CE64C2">
        <w:rPr>
          <w:rFonts w:eastAsia="Times New Roman" w:cs="Arial"/>
          <w:szCs w:val="20"/>
          <w:lang w:eastAsia="fr-FR"/>
        </w:rPr>
        <w:t xml:space="preserve"> </w:t>
      </w:r>
      <w:r w:rsidR="00EC7FEF" w:rsidRPr="00CE64C2">
        <w:rPr>
          <w:rFonts w:eastAsia="Times New Roman" w:cs="Arial"/>
          <w:szCs w:val="20"/>
          <w:lang w:eastAsia="fr-FR"/>
        </w:rPr>
        <w:t>des visites au domicile des</w:t>
      </w:r>
      <w:r>
        <w:rPr>
          <w:rFonts w:eastAsia="Times New Roman" w:cs="Arial"/>
          <w:szCs w:val="20"/>
          <w:lang w:eastAsia="fr-FR"/>
        </w:rPr>
        <w:t xml:space="preserve"> agents.</w:t>
      </w:r>
    </w:p>
    <w:p w14:paraId="50B9E689" w14:textId="77777777" w:rsidR="00645809" w:rsidRDefault="00EC7FEF" w:rsidP="00A25C14">
      <w:pPr>
        <w:overflowPunct w:val="0"/>
        <w:autoSpaceDE w:val="0"/>
        <w:autoSpaceDN w:val="0"/>
        <w:adjustRightInd w:val="0"/>
        <w:spacing w:before="0" w:after="0"/>
        <w:ind w:left="709" w:right="48" w:firstLine="11"/>
        <w:textAlignment w:val="baseline"/>
        <w:rPr>
          <w:rFonts w:eastAsia="Times New Roman" w:cs="Arial"/>
          <w:szCs w:val="20"/>
          <w:lang w:eastAsia="fr-FR"/>
        </w:rPr>
      </w:pPr>
      <w:r w:rsidRPr="00CE64C2">
        <w:rPr>
          <w:rFonts w:eastAsia="Times New Roman" w:cs="Arial"/>
          <w:szCs w:val="20"/>
          <w:lang w:eastAsia="fr-FR"/>
        </w:rPr>
        <w:t xml:space="preserve"> </w:t>
      </w:r>
    </w:p>
    <w:p w14:paraId="06CE05F1" w14:textId="6BAF794B" w:rsidR="00585462" w:rsidRDefault="00645809" w:rsidP="00A25C14">
      <w:pPr>
        <w:overflowPunct w:val="0"/>
        <w:autoSpaceDE w:val="0"/>
        <w:autoSpaceDN w:val="0"/>
        <w:adjustRightInd w:val="0"/>
        <w:spacing w:before="0" w:after="0"/>
        <w:ind w:left="709" w:right="48" w:firstLine="11"/>
        <w:textAlignment w:val="baseline"/>
        <w:rPr>
          <w:rFonts w:eastAsia="Times New Roman" w:cs="Arial"/>
          <w:szCs w:val="20"/>
          <w:lang w:eastAsia="fr-FR"/>
        </w:rPr>
      </w:pPr>
      <w:r>
        <w:rPr>
          <w:rFonts w:eastAsia="Times New Roman" w:cs="Arial"/>
          <w:szCs w:val="20"/>
          <w:lang w:eastAsia="fr-FR"/>
        </w:rPr>
        <w:t xml:space="preserve">Le Titulaire peut intervenir sur un site </w:t>
      </w:r>
      <w:r w:rsidR="00EC7FEF" w:rsidRPr="00CE64C2">
        <w:rPr>
          <w:rFonts w:eastAsia="Times New Roman" w:cs="Arial"/>
          <w:szCs w:val="20"/>
          <w:lang w:eastAsia="fr-FR"/>
        </w:rPr>
        <w:t>pour rencontrer tout ou partie du collectif, à la</w:t>
      </w:r>
      <w:r w:rsidR="00EC7FEF" w:rsidRPr="00EC7FEF">
        <w:rPr>
          <w:rFonts w:eastAsia="Times New Roman" w:cs="Arial"/>
          <w:szCs w:val="20"/>
          <w:lang w:eastAsia="fr-FR"/>
        </w:rPr>
        <w:t xml:space="preserve"> </w:t>
      </w:r>
      <w:r w:rsidR="00EC7FEF" w:rsidRPr="00CE64C2">
        <w:rPr>
          <w:rFonts w:eastAsia="Times New Roman" w:cs="Arial"/>
          <w:szCs w:val="20"/>
          <w:lang w:eastAsia="fr-FR"/>
        </w:rPr>
        <w:t>demande de</w:t>
      </w:r>
      <w:r>
        <w:rPr>
          <w:rFonts w:eastAsia="Times New Roman" w:cs="Arial"/>
          <w:szCs w:val="20"/>
          <w:lang w:eastAsia="fr-FR"/>
        </w:rPr>
        <w:t xml:space="preserve"> </w:t>
      </w:r>
      <w:r w:rsidR="004F6FBC">
        <w:t>France Travail</w:t>
      </w:r>
      <w:r w:rsidR="00EC7FEF" w:rsidRPr="00CE64C2">
        <w:rPr>
          <w:rFonts w:eastAsia="Times New Roman" w:cs="Arial"/>
          <w:szCs w:val="20"/>
          <w:lang w:eastAsia="fr-FR"/>
        </w:rPr>
        <w:t xml:space="preserve">, dans le cadre d’une problématique sociale particulière de </w:t>
      </w:r>
      <w:r w:rsidR="00391D1D" w:rsidRPr="00CE64C2">
        <w:rPr>
          <w:rFonts w:eastAsia="Times New Roman" w:cs="Arial"/>
          <w:szCs w:val="20"/>
          <w:lang w:eastAsia="fr-FR"/>
        </w:rPr>
        <w:t>rendez-vous</w:t>
      </w:r>
      <w:r w:rsidR="00EC7FEF" w:rsidRPr="00CE64C2">
        <w:rPr>
          <w:rFonts w:eastAsia="Times New Roman" w:cs="Arial"/>
          <w:szCs w:val="20"/>
          <w:lang w:eastAsia="fr-FR"/>
        </w:rPr>
        <w:t xml:space="preserve"> de suivi ou d’information.</w:t>
      </w:r>
    </w:p>
    <w:p w14:paraId="28C69ECE" w14:textId="77777777" w:rsidR="00645809" w:rsidRDefault="00645809" w:rsidP="00A25C14">
      <w:pPr>
        <w:overflowPunct w:val="0"/>
        <w:autoSpaceDE w:val="0"/>
        <w:autoSpaceDN w:val="0"/>
        <w:adjustRightInd w:val="0"/>
        <w:spacing w:before="0" w:after="0"/>
        <w:ind w:left="709" w:right="48" w:firstLine="11"/>
        <w:textAlignment w:val="baseline"/>
        <w:rPr>
          <w:rFonts w:eastAsia="Times New Roman" w:cs="Arial"/>
          <w:szCs w:val="20"/>
          <w:lang w:eastAsia="fr-FR"/>
        </w:rPr>
      </w:pPr>
    </w:p>
    <w:p w14:paraId="66C71DC6" w14:textId="77777777" w:rsidR="00EC7FEF" w:rsidRDefault="007E44DC" w:rsidP="00A25C14">
      <w:pPr>
        <w:overflowPunct w:val="0"/>
        <w:autoSpaceDE w:val="0"/>
        <w:autoSpaceDN w:val="0"/>
        <w:adjustRightInd w:val="0"/>
        <w:spacing w:before="0" w:after="0"/>
        <w:ind w:left="709" w:right="48" w:firstLine="11"/>
        <w:textAlignment w:val="baseline"/>
        <w:rPr>
          <w:rFonts w:eastAsia="Times New Roman" w:cs="Arial"/>
          <w:szCs w:val="20"/>
          <w:lang w:eastAsia="fr-FR"/>
        </w:rPr>
      </w:pPr>
      <w:r>
        <w:rPr>
          <w:rFonts w:eastAsia="Times New Roman" w:cs="Arial"/>
          <w:szCs w:val="20"/>
          <w:lang w:eastAsia="fr-FR"/>
        </w:rPr>
        <w:t xml:space="preserve">Le Titulaire prend toutes les dispositions nécessaires à l’optimisation de ses interventions et fait ses meilleurs efforts pour regrouper les visites prévues dans un même périmètre géographique de sorte que soient optimisés les temps de déplacement. </w:t>
      </w:r>
    </w:p>
    <w:p w14:paraId="22976505" w14:textId="77777777" w:rsidR="005660AD" w:rsidRPr="00BD6C5A" w:rsidRDefault="009204FE" w:rsidP="00F45810">
      <w:pPr>
        <w:pStyle w:val="Titre3"/>
      </w:pPr>
      <w:bookmarkStart w:id="146" w:name="_Toc329353722"/>
      <w:bookmarkStart w:id="147" w:name="_Toc329354914"/>
      <w:bookmarkStart w:id="148" w:name="_Toc329685153"/>
      <w:bookmarkStart w:id="149" w:name="_Toc340593600"/>
      <w:bookmarkStart w:id="150" w:name="_Toc380669257"/>
      <w:bookmarkStart w:id="151" w:name="_Toc146527094"/>
      <w:bookmarkStart w:id="152" w:name="_Toc225429830"/>
      <w:r w:rsidRPr="00BD6C5A">
        <w:t>Moyens et compétences nécessaires</w:t>
      </w:r>
      <w:bookmarkStart w:id="153" w:name="_Toc329685107"/>
      <w:bookmarkStart w:id="154" w:name="_Toc329685154"/>
      <w:bookmarkStart w:id="155" w:name="_Toc332562155"/>
      <w:bookmarkStart w:id="156" w:name="_Toc332562206"/>
      <w:bookmarkStart w:id="157" w:name="_Toc337628036"/>
      <w:bookmarkStart w:id="158" w:name="_Toc329685108"/>
      <w:bookmarkStart w:id="159" w:name="_Toc329685155"/>
      <w:bookmarkStart w:id="160" w:name="_Toc332562156"/>
      <w:bookmarkStart w:id="161" w:name="_Toc332562207"/>
      <w:bookmarkStart w:id="162" w:name="_Toc337628037"/>
      <w:bookmarkStart w:id="163" w:name="_Toc329685109"/>
      <w:bookmarkStart w:id="164" w:name="_Toc329685156"/>
      <w:bookmarkStart w:id="165" w:name="_Toc332562157"/>
      <w:bookmarkStart w:id="166" w:name="_Toc332562208"/>
      <w:bookmarkStart w:id="167" w:name="_Toc337628038"/>
      <w:bookmarkStart w:id="168" w:name="_Toc329685110"/>
      <w:bookmarkStart w:id="169" w:name="_Toc329685157"/>
      <w:bookmarkStart w:id="170" w:name="_Toc332562158"/>
      <w:bookmarkStart w:id="171" w:name="_Toc332562209"/>
      <w:bookmarkStart w:id="172" w:name="_Toc337628039"/>
      <w:bookmarkStart w:id="173" w:name="_Toc329685111"/>
      <w:bookmarkStart w:id="174" w:name="_Toc329685158"/>
      <w:bookmarkStart w:id="175" w:name="_Toc332562159"/>
      <w:bookmarkStart w:id="176" w:name="_Toc332562210"/>
      <w:bookmarkStart w:id="177" w:name="_Toc337628040"/>
      <w:bookmarkStart w:id="178" w:name="_Toc329685112"/>
      <w:bookmarkStart w:id="179" w:name="_Toc329685159"/>
      <w:bookmarkStart w:id="180" w:name="_Toc332562160"/>
      <w:bookmarkStart w:id="181" w:name="_Toc332562211"/>
      <w:bookmarkStart w:id="182" w:name="_Toc337628041"/>
      <w:bookmarkStart w:id="183" w:name="_Toc329685113"/>
      <w:bookmarkStart w:id="184" w:name="_Toc329685160"/>
      <w:bookmarkStart w:id="185" w:name="_Toc332562161"/>
      <w:bookmarkStart w:id="186" w:name="_Toc332562212"/>
      <w:bookmarkStart w:id="187" w:name="_Toc337628042"/>
      <w:bookmarkStart w:id="188" w:name="_Toc329685114"/>
      <w:bookmarkStart w:id="189" w:name="_Toc329685161"/>
      <w:bookmarkStart w:id="190" w:name="_Toc332562162"/>
      <w:bookmarkStart w:id="191" w:name="_Toc332562213"/>
      <w:bookmarkStart w:id="192" w:name="_Toc337628043"/>
      <w:bookmarkStart w:id="193" w:name="_Toc329353723"/>
      <w:bookmarkStart w:id="194" w:name="_Toc329354915"/>
      <w:bookmarkStart w:id="195" w:name="_Toc329685162"/>
      <w:bookmarkStart w:id="196" w:name="_Toc340593601"/>
      <w:bookmarkStart w:id="197" w:name="_Toc38066925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50B3A9F" w14:textId="68E4DC40" w:rsidR="009204FE" w:rsidRPr="00BD6C5A" w:rsidRDefault="0010407C" w:rsidP="00D06D7A">
      <w:pPr>
        <w:pStyle w:val="Titre4"/>
      </w:pPr>
      <w:bookmarkStart w:id="198" w:name="_Toc146527095"/>
      <w:bookmarkEnd w:id="193"/>
      <w:bookmarkEnd w:id="194"/>
      <w:bookmarkEnd w:id="195"/>
      <w:bookmarkEnd w:id="196"/>
      <w:bookmarkEnd w:id="197"/>
      <w:r w:rsidRPr="005D5C67">
        <w:t>Moyens</w:t>
      </w:r>
      <w:r>
        <w:t xml:space="preserve"> mis à disposition par </w:t>
      </w:r>
      <w:r w:rsidR="004F6FBC">
        <w:t>France Travail</w:t>
      </w:r>
      <w:bookmarkEnd w:id="198"/>
    </w:p>
    <w:p w14:paraId="3AD4BC61" w14:textId="40FF8027" w:rsidR="002177FD" w:rsidRPr="00CE64C2" w:rsidRDefault="004F6FBC" w:rsidP="002177FD">
      <w:pPr>
        <w:rPr>
          <w:szCs w:val="20"/>
        </w:rPr>
      </w:pPr>
      <w:bookmarkStart w:id="199" w:name="_Toc329353724"/>
      <w:bookmarkStart w:id="200" w:name="_Toc329354916"/>
      <w:bookmarkStart w:id="201" w:name="_Toc329685163"/>
      <w:bookmarkStart w:id="202" w:name="_Toc340593602"/>
      <w:bookmarkStart w:id="203" w:name="_Toc380669259"/>
      <w:r>
        <w:rPr>
          <w:szCs w:val="20"/>
        </w:rPr>
        <w:t>France Travail</w:t>
      </w:r>
      <w:r w:rsidR="002177FD" w:rsidRPr="00CE64C2">
        <w:rPr>
          <w:szCs w:val="20"/>
        </w:rPr>
        <w:t xml:space="preserve"> met à disposition des assistants de service social du travail les éléments nécessaires à la mise en œuvre de leurs missions :</w:t>
      </w:r>
    </w:p>
    <w:p w14:paraId="0E4BAE2E" w14:textId="77777777" w:rsidR="002177FD" w:rsidRPr="00CE64C2" w:rsidRDefault="002177FD" w:rsidP="00877F6E">
      <w:pPr>
        <w:pStyle w:val="Listepuces"/>
        <w:numPr>
          <w:ilvl w:val="0"/>
          <w:numId w:val="13"/>
        </w:numPr>
        <w:spacing w:before="0"/>
        <w:ind w:left="714" w:hanging="357"/>
        <w:rPr>
          <w:szCs w:val="20"/>
        </w:rPr>
      </w:pPr>
      <w:r w:rsidRPr="00CE64C2">
        <w:rPr>
          <w:szCs w:val="20"/>
        </w:rPr>
        <w:t xml:space="preserve">une présentation des interlocuteurs </w:t>
      </w:r>
      <w:r w:rsidR="006C52FD">
        <w:rPr>
          <w:szCs w:val="20"/>
        </w:rPr>
        <w:t>RH et des partenaires externes,</w:t>
      </w:r>
    </w:p>
    <w:p w14:paraId="0865E57E" w14:textId="77777777" w:rsidR="001B49E8" w:rsidRPr="00CE64C2" w:rsidRDefault="001B49E8" w:rsidP="00877F6E">
      <w:pPr>
        <w:pStyle w:val="Listepuces"/>
        <w:numPr>
          <w:ilvl w:val="0"/>
          <w:numId w:val="13"/>
        </w:numPr>
        <w:spacing w:before="0"/>
        <w:ind w:left="714" w:hanging="357"/>
        <w:rPr>
          <w:szCs w:val="20"/>
        </w:rPr>
      </w:pPr>
      <w:r w:rsidRPr="00CE64C2">
        <w:rPr>
          <w:szCs w:val="20"/>
        </w:rPr>
        <w:t>le</w:t>
      </w:r>
      <w:r w:rsidR="00902D88">
        <w:rPr>
          <w:szCs w:val="20"/>
        </w:rPr>
        <w:t>s informations relatives au</w:t>
      </w:r>
      <w:r w:rsidRPr="00CE64C2">
        <w:rPr>
          <w:szCs w:val="20"/>
        </w:rPr>
        <w:t xml:space="preserve"> statut des salariés, les contrats mutualistes de prévoyance et de retraite complémentaire,</w:t>
      </w:r>
    </w:p>
    <w:p w14:paraId="4821D0E4" w14:textId="77777777" w:rsidR="001B49E8" w:rsidRPr="00CE64C2" w:rsidRDefault="001B49E8" w:rsidP="00877F6E">
      <w:pPr>
        <w:pStyle w:val="Listepuces"/>
        <w:numPr>
          <w:ilvl w:val="0"/>
          <w:numId w:val="13"/>
        </w:numPr>
        <w:spacing w:before="0"/>
        <w:ind w:left="714" w:hanging="357"/>
        <w:rPr>
          <w:szCs w:val="20"/>
        </w:rPr>
      </w:pPr>
      <w:r w:rsidRPr="00CE64C2">
        <w:rPr>
          <w:szCs w:val="20"/>
        </w:rPr>
        <w:t>l’organigramme de la région,</w:t>
      </w:r>
    </w:p>
    <w:p w14:paraId="5457848F" w14:textId="77777777" w:rsidR="002177FD" w:rsidRPr="00CE64C2" w:rsidRDefault="002177FD" w:rsidP="00877F6E">
      <w:pPr>
        <w:pStyle w:val="Listepuces"/>
        <w:numPr>
          <w:ilvl w:val="0"/>
          <w:numId w:val="13"/>
        </w:numPr>
        <w:spacing w:before="0"/>
        <w:ind w:left="714" w:hanging="357"/>
        <w:rPr>
          <w:szCs w:val="20"/>
        </w:rPr>
      </w:pPr>
      <w:r w:rsidRPr="00CE64C2">
        <w:rPr>
          <w:szCs w:val="20"/>
        </w:rPr>
        <w:t xml:space="preserve">un local permettant d’assurer la confidentialité des entretiens, </w:t>
      </w:r>
    </w:p>
    <w:p w14:paraId="3C853199" w14:textId="77777777" w:rsidR="002177FD" w:rsidRPr="00CE64C2" w:rsidRDefault="002177FD" w:rsidP="00877F6E">
      <w:pPr>
        <w:pStyle w:val="Listepuces"/>
        <w:numPr>
          <w:ilvl w:val="0"/>
          <w:numId w:val="13"/>
        </w:numPr>
        <w:spacing w:before="0"/>
        <w:ind w:left="714" w:hanging="357"/>
        <w:rPr>
          <w:szCs w:val="20"/>
        </w:rPr>
      </w:pPr>
      <w:r w:rsidRPr="00CE64C2">
        <w:rPr>
          <w:szCs w:val="20"/>
        </w:rPr>
        <w:t>une ligne téléphonique</w:t>
      </w:r>
      <w:r w:rsidR="005457C1">
        <w:rPr>
          <w:szCs w:val="20"/>
        </w:rPr>
        <w:t xml:space="preserve"> sur site</w:t>
      </w:r>
      <w:r w:rsidRPr="00CE64C2">
        <w:rPr>
          <w:szCs w:val="20"/>
        </w:rPr>
        <w:t xml:space="preserve">, </w:t>
      </w:r>
    </w:p>
    <w:p w14:paraId="5CCC97A4" w14:textId="5FB8BB68" w:rsidR="002177FD" w:rsidRPr="00CE64C2" w:rsidRDefault="002177FD" w:rsidP="00877F6E">
      <w:pPr>
        <w:pStyle w:val="Listepuces"/>
        <w:numPr>
          <w:ilvl w:val="0"/>
          <w:numId w:val="13"/>
        </w:numPr>
        <w:spacing w:before="0"/>
        <w:ind w:left="714" w:hanging="357"/>
        <w:rPr>
          <w:szCs w:val="20"/>
        </w:rPr>
      </w:pPr>
      <w:r w:rsidRPr="00CE64C2">
        <w:rPr>
          <w:szCs w:val="20"/>
        </w:rPr>
        <w:t xml:space="preserve">l’accès au réseau de </w:t>
      </w:r>
      <w:r w:rsidR="004F6FBC">
        <w:rPr>
          <w:szCs w:val="20"/>
        </w:rPr>
        <w:t>France Travail</w:t>
      </w:r>
      <w:r w:rsidRPr="00CE64C2">
        <w:rPr>
          <w:szCs w:val="20"/>
        </w:rPr>
        <w:t>,</w:t>
      </w:r>
    </w:p>
    <w:p w14:paraId="2FE25F59" w14:textId="4087B7D5" w:rsidR="002177FD" w:rsidRPr="00CE64C2" w:rsidRDefault="002177FD" w:rsidP="00877F6E">
      <w:pPr>
        <w:pStyle w:val="Listepuces"/>
        <w:numPr>
          <w:ilvl w:val="0"/>
          <w:numId w:val="13"/>
        </w:numPr>
        <w:spacing w:before="0"/>
        <w:ind w:left="714" w:hanging="357"/>
        <w:rPr>
          <w:szCs w:val="20"/>
        </w:rPr>
      </w:pPr>
      <w:r w:rsidRPr="00CE64C2">
        <w:rPr>
          <w:szCs w:val="20"/>
        </w:rPr>
        <w:lastRenderedPageBreak/>
        <w:t xml:space="preserve">l’accès à l’intranet de </w:t>
      </w:r>
      <w:r w:rsidR="004F6FBC">
        <w:rPr>
          <w:szCs w:val="20"/>
        </w:rPr>
        <w:t>France Travail</w:t>
      </w:r>
      <w:r w:rsidRPr="00CE64C2">
        <w:rPr>
          <w:szCs w:val="20"/>
        </w:rPr>
        <w:t>,</w:t>
      </w:r>
    </w:p>
    <w:p w14:paraId="1A709AF9" w14:textId="05FB4D9D" w:rsidR="002177FD" w:rsidRPr="00CE64C2" w:rsidRDefault="002177FD" w:rsidP="00877F6E">
      <w:pPr>
        <w:pStyle w:val="Listepuces"/>
        <w:numPr>
          <w:ilvl w:val="0"/>
          <w:numId w:val="13"/>
        </w:numPr>
        <w:spacing w:before="0"/>
        <w:ind w:left="714" w:hanging="357"/>
        <w:rPr>
          <w:szCs w:val="20"/>
        </w:rPr>
      </w:pPr>
      <w:r w:rsidRPr="00CE64C2">
        <w:rPr>
          <w:szCs w:val="20"/>
        </w:rPr>
        <w:t xml:space="preserve">toute information utile à la compréhension du contexte de travail des agents de </w:t>
      </w:r>
      <w:r w:rsidR="004F6FBC">
        <w:rPr>
          <w:szCs w:val="20"/>
        </w:rPr>
        <w:t>France Travail</w:t>
      </w:r>
      <w:r w:rsidRPr="00CE64C2">
        <w:rPr>
          <w:szCs w:val="20"/>
        </w:rPr>
        <w:t> (évolution des métiers, CCN, accords…) ;</w:t>
      </w:r>
    </w:p>
    <w:p w14:paraId="6CF5FA6D" w14:textId="77777777" w:rsidR="002177FD" w:rsidRPr="00CE64C2" w:rsidRDefault="002177FD" w:rsidP="00877F6E">
      <w:pPr>
        <w:pStyle w:val="Listepuces"/>
        <w:numPr>
          <w:ilvl w:val="0"/>
          <w:numId w:val="13"/>
        </w:numPr>
        <w:spacing w:before="0"/>
        <w:ind w:left="714" w:hanging="357"/>
        <w:rPr>
          <w:szCs w:val="20"/>
        </w:rPr>
      </w:pPr>
      <w:r w:rsidRPr="00CE64C2">
        <w:rPr>
          <w:szCs w:val="20"/>
        </w:rPr>
        <w:t>les actualités de l’établissement (instructions, dispositifs existants, outils…).</w:t>
      </w:r>
    </w:p>
    <w:p w14:paraId="33951BBD" w14:textId="1B436F63" w:rsidR="00753261" w:rsidRPr="00753261" w:rsidRDefault="001965DE" w:rsidP="00877F6E">
      <w:pPr>
        <w:pStyle w:val="Corpsdetexte"/>
        <w:numPr>
          <w:ilvl w:val="0"/>
          <w:numId w:val="13"/>
        </w:numPr>
        <w:spacing w:before="118" w:line="242" w:lineRule="auto"/>
        <w:rPr>
          <w:rFonts w:cs="Arial"/>
          <w:szCs w:val="20"/>
        </w:rPr>
      </w:pPr>
      <w:r w:rsidRPr="00CE64C2">
        <w:rPr>
          <w:rFonts w:cs="Arial"/>
          <w:szCs w:val="20"/>
        </w:rPr>
        <w:t xml:space="preserve">Une phase d’immersion peut être prévue par </w:t>
      </w:r>
      <w:r w:rsidR="004F6FBC">
        <w:rPr>
          <w:rFonts w:cs="Arial"/>
          <w:szCs w:val="20"/>
        </w:rPr>
        <w:t>France Travail</w:t>
      </w:r>
      <w:r w:rsidRPr="00CE64C2">
        <w:rPr>
          <w:rFonts w:cs="Arial"/>
          <w:szCs w:val="20"/>
        </w:rPr>
        <w:t xml:space="preserve">, pour améliorer la connaissance des métiers de </w:t>
      </w:r>
      <w:r w:rsidR="004F6FBC">
        <w:rPr>
          <w:rFonts w:cs="Arial"/>
          <w:szCs w:val="20"/>
        </w:rPr>
        <w:t>France Travail</w:t>
      </w:r>
      <w:r w:rsidRPr="00CE64C2">
        <w:rPr>
          <w:rFonts w:cs="Arial"/>
          <w:szCs w:val="20"/>
        </w:rPr>
        <w:t xml:space="preserve"> et leur contexte de travail au</w:t>
      </w:r>
      <w:r w:rsidRPr="00CE64C2">
        <w:rPr>
          <w:rFonts w:cs="Arial"/>
          <w:spacing w:val="1"/>
          <w:szCs w:val="20"/>
        </w:rPr>
        <w:t xml:space="preserve"> </w:t>
      </w:r>
      <w:r w:rsidRPr="00CE64C2">
        <w:rPr>
          <w:rFonts w:cs="Arial"/>
          <w:szCs w:val="20"/>
        </w:rPr>
        <w:t>démarrage ou en cours de marché.</w:t>
      </w:r>
      <w:r w:rsidR="00753261">
        <w:rPr>
          <w:rFonts w:cs="Arial"/>
          <w:szCs w:val="20"/>
        </w:rPr>
        <w:t xml:space="preserve"> Cette </w:t>
      </w:r>
      <w:r w:rsidR="00753261" w:rsidRPr="00CE64C2">
        <w:rPr>
          <w:rFonts w:cs="Arial"/>
          <w:color w:val="000000"/>
          <w:szCs w:val="20"/>
        </w:rPr>
        <w:t>période d’immersion d</w:t>
      </w:r>
      <w:r w:rsidR="00697E08">
        <w:rPr>
          <w:rFonts w:cs="Arial"/>
          <w:color w:val="000000"/>
          <w:szCs w:val="20"/>
        </w:rPr>
        <w:t>’</w:t>
      </w:r>
      <w:r w:rsidR="00BD69F2">
        <w:rPr>
          <w:rFonts w:cs="Arial"/>
          <w:color w:val="000000"/>
          <w:szCs w:val="20"/>
        </w:rPr>
        <w:t>1</w:t>
      </w:r>
      <w:r w:rsidR="00697E08">
        <w:rPr>
          <w:rFonts w:cs="Arial"/>
          <w:color w:val="000000"/>
          <w:szCs w:val="20"/>
        </w:rPr>
        <w:t xml:space="preserve"> jour</w:t>
      </w:r>
      <w:r w:rsidR="00753261" w:rsidRPr="00CE64C2">
        <w:rPr>
          <w:rFonts w:cs="Arial"/>
          <w:color w:val="000000"/>
          <w:szCs w:val="20"/>
        </w:rPr>
        <w:t xml:space="preserve"> intègre une visite de </w:t>
      </w:r>
      <w:r w:rsidR="004F6FBC">
        <w:rPr>
          <w:rFonts w:cs="Arial"/>
          <w:color w:val="000000"/>
          <w:szCs w:val="20"/>
        </w:rPr>
        <w:t>France Travail</w:t>
      </w:r>
      <w:r w:rsidR="00753261" w:rsidRPr="00CE64C2">
        <w:rPr>
          <w:rFonts w:cs="Arial"/>
          <w:color w:val="000000"/>
          <w:szCs w:val="20"/>
        </w:rPr>
        <w:t xml:space="preserve"> et d’un échantillon de chaque structure existante au sein de </w:t>
      </w:r>
      <w:r w:rsidR="004F6FBC">
        <w:rPr>
          <w:rFonts w:cs="Arial"/>
          <w:color w:val="000000"/>
          <w:szCs w:val="20"/>
        </w:rPr>
        <w:t>France Travail</w:t>
      </w:r>
      <w:r w:rsidR="00753261" w:rsidRPr="00CE64C2">
        <w:rPr>
          <w:rFonts w:cs="Arial"/>
          <w:color w:val="000000"/>
          <w:szCs w:val="20"/>
        </w:rPr>
        <w:t xml:space="preserve"> </w:t>
      </w:r>
      <w:r w:rsidR="00697E08">
        <w:rPr>
          <w:rFonts w:cs="Arial"/>
          <w:color w:val="000000"/>
          <w:szCs w:val="20"/>
        </w:rPr>
        <w:t>Guyane (</w:t>
      </w:r>
      <w:r w:rsidR="00753261" w:rsidRPr="00CE64C2">
        <w:rPr>
          <w:rFonts w:cs="Arial"/>
          <w:color w:val="000000"/>
          <w:szCs w:val="20"/>
        </w:rPr>
        <w:t>une</w:t>
      </w:r>
      <w:r w:rsidR="00697E08">
        <w:rPr>
          <w:rFonts w:cs="Arial"/>
          <w:color w:val="000000"/>
          <w:szCs w:val="20"/>
        </w:rPr>
        <w:t xml:space="preserve"> Direction Régionale</w:t>
      </w:r>
      <w:r w:rsidR="00753261" w:rsidRPr="00CE64C2">
        <w:rPr>
          <w:rFonts w:cs="Arial"/>
          <w:color w:val="000000"/>
          <w:szCs w:val="20"/>
        </w:rPr>
        <w:t xml:space="preserve">, une agence </w:t>
      </w:r>
      <w:r w:rsidR="004F6FBC">
        <w:rPr>
          <w:rFonts w:cs="Arial"/>
          <w:color w:val="000000"/>
          <w:szCs w:val="20"/>
        </w:rPr>
        <w:t>France Travail</w:t>
      </w:r>
      <w:r w:rsidR="00753261" w:rsidRPr="00CE64C2">
        <w:rPr>
          <w:rFonts w:cs="Arial"/>
          <w:color w:val="000000"/>
          <w:szCs w:val="20"/>
        </w:rPr>
        <w:t>).</w:t>
      </w:r>
      <w:r w:rsidR="00753261">
        <w:rPr>
          <w:rFonts w:cs="Arial"/>
          <w:color w:val="000000"/>
          <w:szCs w:val="20"/>
        </w:rPr>
        <w:t xml:space="preserve"> Lorsque </w:t>
      </w:r>
      <w:r w:rsidR="00753261" w:rsidRPr="00753261">
        <w:rPr>
          <w:rFonts w:cs="Arial"/>
          <w:color w:val="000000"/>
          <w:szCs w:val="20"/>
        </w:rPr>
        <w:t xml:space="preserve">le personnel assistant social affecté a déjà exercé pour </w:t>
      </w:r>
      <w:r w:rsidR="004F6FBC">
        <w:rPr>
          <w:rFonts w:cs="Arial"/>
          <w:color w:val="000000"/>
          <w:szCs w:val="20"/>
        </w:rPr>
        <w:t>France Travail</w:t>
      </w:r>
      <w:r w:rsidR="00753261" w:rsidRPr="00753261">
        <w:rPr>
          <w:rFonts w:cs="Arial"/>
          <w:color w:val="000000"/>
          <w:szCs w:val="20"/>
        </w:rPr>
        <w:t xml:space="preserve">, </w:t>
      </w:r>
      <w:r w:rsidR="00753261">
        <w:rPr>
          <w:rFonts w:cs="Arial"/>
          <w:color w:val="000000"/>
          <w:szCs w:val="20"/>
        </w:rPr>
        <w:t xml:space="preserve">que ce </w:t>
      </w:r>
      <w:r w:rsidR="00753261" w:rsidRPr="00753261">
        <w:rPr>
          <w:rFonts w:cs="Arial"/>
          <w:color w:val="000000"/>
          <w:szCs w:val="20"/>
        </w:rPr>
        <w:t xml:space="preserve">soit en direct </w:t>
      </w:r>
      <w:r w:rsidR="00753261">
        <w:rPr>
          <w:rFonts w:cs="Arial"/>
          <w:color w:val="000000"/>
          <w:szCs w:val="20"/>
        </w:rPr>
        <w:t>ou</w:t>
      </w:r>
      <w:r w:rsidR="00753261" w:rsidRPr="00753261">
        <w:rPr>
          <w:rFonts w:cs="Arial"/>
          <w:color w:val="000000"/>
          <w:szCs w:val="20"/>
        </w:rPr>
        <w:t xml:space="preserve"> via un prestataire, </w:t>
      </w:r>
      <w:r w:rsidR="00753261">
        <w:rPr>
          <w:rFonts w:cs="Arial"/>
          <w:color w:val="000000"/>
          <w:szCs w:val="20"/>
        </w:rPr>
        <w:t>celui-ci est dispensé</w:t>
      </w:r>
      <w:r w:rsidR="00753261" w:rsidRPr="00753261">
        <w:rPr>
          <w:rFonts w:cs="Arial"/>
          <w:color w:val="000000"/>
          <w:szCs w:val="20"/>
        </w:rPr>
        <w:t xml:space="preserve"> de </w:t>
      </w:r>
      <w:r w:rsidR="00753261">
        <w:rPr>
          <w:rFonts w:cs="Arial"/>
          <w:color w:val="000000"/>
          <w:szCs w:val="20"/>
        </w:rPr>
        <w:t xml:space="preserve">réaliser cette </w:t>
      </w:r>
      <w:r w:rsidR="00753261" w:rsidRPr="00753261">
        <w:rPr>
          <w:rFonts w:cs="Arial"/>
          <w:color w:val="000000"/>
          <w:szCs w:val="20"/>
        </w:rPr>
        <w:t>période d’immersion.</w:t>
      </w:r>
    </w:p>
    <w:p w14:paraId="4D034D2D" w14:textId="77777777" w:rsidR="00AC271C" w:rsidRPr="00BD6C5A" w:rsidRDefault="00AC271C" w:rsidP="00D06D7A">
      <w:pPr>
        <w:pStyle w:val="Titre4"/>
      </w:pPr>
      <w:bookmarkStart w:id="204" w:name="_Toc146527096"/>
      <w:r w:rsidRPr="005D5C67">
        <w:t>Profil</w:t>
      </w:r>
      <w:r w:rsidRPr="00BD6C5A">
        <w:t xml:space="preserve"> des intervenants</w:t>
      </w:r>
      <w:bookmarkEnd w:id="204"/>
    </w:p>
    <w:bookmarkEnd w:id="134"/>
    <w:bookmarkEnd w:id="199"/>
    <w:bookmarkEnd w:id="200"/>
    <w:bookmarkEnd w:id="201"/>
    <w:bookmarkEnd w:id="202"/>
    <w:bookmarkEnd w:id="203"/>
    <w:p w14:paraId="12B48DE5" w14:textId="2D267895" w:rsidR="00D15718" w:rsidRDefault="00D15718" w:rsidP="000A1314">
      <w:pPr>
        <w:spacing w:before="113"/>
        <w:rPr>
          <w:szCs w:val="20"/>
        </w:rPr>
      </w:pPr>
      <w:r w:rsidRPr="00CE64C2">
        <w:rPr>
          <w:szCs w:val="20"/>
        </w:rPr>
        <w:t>Les</w:t>
      </w:r>
      <w:r w:rsidRPr="00CE64C2">
        <w:rPr>
          <w:spacing w:val="25"/>
          <w:szCs w:val="20"/>
        </w:rPr>
        <w:t xml:space="preserve"> </w:t>
      </w:r>
      <w:r w:rsidRPr="00CE64C2">
        <w:rPr>
          <w:szCs w:val="20"/>
        </w:rPr>
        <w:t>prestations</w:t>
      </w:r>
      <w:r w:rsidRPr="00CE64C2">
        <w:rPr>
          <w:spacing w:val="28"/>
          <w:szCs w:val="20"/>
        </w:rPr>
        <w:t xml:space="preserve"> </w:t>
      </w:r>
      <w:r w:rsidRPr="00CE64C2">
        <w:rPr>
          <w:szCs w:val="20"/>
        </w:rPr>
        <w:t>de</w:t>
      </w:r>
      <w:r w:rsidRPr="00CE64C2">
        <w:rPr>
          <w:spacing w:val="23"/>
          <w:szCs w:val="20"/>
        </w:rPr>
        <w:t xml:space="preserve"> </w:t>
      </w:r>
      <w:r w:rsidRPr="00CE64C2">
        <w:rPr>
          <w:szCs w:val="20"/>
        </w:rPr>
        <w:t>service</w:t>
      </w:r>
      <w:r w:rsidRPr="00CE64C2">
        <w:rPr>
          <w:spacing w:val="27"/>
          <w:szCs w:val="20"/>
        </w:rPr>
        <w:t xml:space="preserve"> </w:t>
      </w:r>
      <w:r w:rsidRPr="00CE64C2">
        <w:rPr>
          <w:szCs w:val="20"/>
        </w:rPr>
        <w:t>social</w:t>
      </w:r>
      <w:r w:rsidRPr="00CE64C2">
        <w:rPr>
          <w:spacing w:val="23"/>
          <w:szCs w:val="20"/>
        </w:rPr>
        <w:t xml:space="preserve"> </w:t>
      </w:r>
      <w:r w:rsidRPr="00CE64C2">
        <w:rPr>
          <w:szCs w:val="20"/>
        </w:rPr>
        <w:t>sont</w:t>
      </w:r>
      <w:r w:rsidRPr="00CE64C2">
        <w:rPr>
          <w:spacing w:val="24"/>
          <w:szCs w:val="20"/>
        </w:rPr>
        <w:t xml:space="preserve"> </w:t>
      </w:r>
      <w:r w:rsidRPr="00CE64C2">
        <w:rPr>
          <w:szCs w:val="20"/>
        </w:rPr>
        <w:t>réalisées</w:t>
      </w:r>
      <w:r w:rsidRPr="00CE64C2">
        <w:rPr>
          <w:spacing w:val="25"/>
          <w:szCs w:val="20"/>
        </w:rPr>
        <w:t xml:space="preserve"> </w:t>
      </w:r>
      <w:r w:rsidRPr="00CE64C2">
        <w:rPr>
          <w:szCs w:val="20"/>
        </w:rPr>
        <w:t>exclusivement</w:t>
      </w:r>
      <w:r w:rsidRPr="00CE64C2">
        <w:rPr>
          <w:spacing w:val="25"/>
          <w:szCs w:val="20"/>
        </w:rPr>
        <w:t xml:space="preserve"> </w:t>
      </w:r>
      <w:r w:rsidRPr="00CE64C2">
        <w:rPr>
          <w:szCs w:val="20"/>
        </w:rPr>
        <w:t>par</w:t>
      </w:r>
      <w:r w:rsidRPr="00CE64C2">
        <w:rPr>
          <w:spacing w:val="32"/>
          <w:szCs w:val="20"/>
        </w:rPr>
        <w:t xml:space="preserve"> </w:t>
      </w:r>
      <w:r w:rsidRPr="00CE64C2">
        <w:rPr>
          <w:szCs w:val="20"/>
        </w:rPr>
        <w:t>des</w:t>
      </w:r>
      <w:r w:rsidRPr="00CE64C2">
        <w:rPr>
          <w:spacing w:val="26"/>
          <w:szCs w:val="20"/>
        </w:rPr>
        <w:t xml:space="preserve"> </w:t>
      </w:r>
      <w:r w:rsidRPr="00F53FB2">
        <w:rPr>
          <w:szCs w:val="20"/>
        </w:rPr>
        <w:t>ASST</w:t>
      </w:r>
      <w:r w:rsidRPr="00F53FB2">
        <w:rPr>
          <w:spacing w:val="25"/>
          <w:szCs w:val="20"/>
        </w:rPr>
        <w:t xml:space="preserve"> </w:t>
      </w:r>
      <w:r w:rsidRPr="00F53FB2">
        <w:rPr>
          <w:szCs w:val="20"/>
        </w:rPr>
        <w:t>diplômé(e)s</w:t>
      </w:r>
      <w:r w:rsidRPr="00F53FB2">
        <w:rPr>
          <w:spacing w:val="22"/>
          <w:szCs w:val="20"/>
        </w:rPr>
        <w:t xml:space="preserve"> </w:t>
      </w:r>
      <w:r w:rsidRPr="00F53FB2">
        <w:rPr>
          <w:szCs w:val="20"/>
        </w:rPr>
        <w:t>d’État</w:t>
      </w:r>
      <w:r w:rsidRPr="00F53FB2">
        <w:rPr>
          <w:spacing w:val="23"/>
          <w:szCs w:val="20"/>
        </w:rPr>
        <w:t xml:space="preserve"> </w:t>
      </w:r>
      <w:r w:rsidR="006C52FD" w:rsidRPr="00F53FB2">
        <w:rPr>
          <w:szCs w:val="20"/>
        </w:rPr>
        <w:t>et</w:t>
      </w:r>
      <w:r w:rsidR="006C52FD" w:rsidRPr="00F53FB2">
        <w:rPr>
          <w:spacing w:val="-53"/>
          <w:szCs w:val="20"/>
        </w:rPr>
        <w:t xml:space="preserve"> </w:t>
      </w:r>
      <w:r w:rsidR="006C52FD" w:rsidRPr="00F53FB2">
        <w:rPr>
          <w:szCs w:val="20"/>
        </w:rPr>
        <w:t>justifiant</w:t>
      </w:r>
      <w:r w:rsidRPr="00F53FB2">
        <w:rPr>
          <w:spacing w:val="-2"/>
          <w:szCs w:val="20"/>
        </w:rPr>
        <w:t xml:space="preserve"> </w:t>
      </w:r>
      <w:r w:rsidRPr="00F53FB2">
        <w:rPr>
          <w:szCs w:val="20"/>
        </w:rPr>
        <w:t>au</w:t>
      </w:r>
      <w:r w:rsidRPr="00F53FB2">
        <w:rPr>
          <w:spacing w:val="-2"/>
          <w:szCs w:val="20"/>
        </w:rPr>
        <w:t xml:space="preserve"> </w:t>
      </w:r>
      <w:r w:rsidRPr="00F53FB2">
        <w:rPr>
          <w:szCs w:val="20"/>
        </w:rPr>
        <w:t>minimum</w:t>
      </w:r>
      <w:r w:rsidRPr="00F53FB2">
        <w:rPr>
          <w:spacing w:val="-2"/>
          <w:szCs w:val="20"/>
        </w:rPr>
        <w:t xml:space="preserve"> </w:t>
      </w:r>
      <w:r w:rsidRPr="00F53FB2">
        <w:rPr>
          <w:szCs w:val="20"/>
        </w:rPr>
        <w:t>d</w:t>
      </w:r>
      <w:r w:rsidR="00697E08" w:rsidRPr="00F53FB2">
        <w:rPr>
          <w:szCs w:val="20"/>
        </w:rPr>
        <w:t>’1 an</w:t>
      </w:r>
      <w:r w:rsidRPr="00F53FB2">
        <w:rPr>
          <w:spacing w:val="-2"/>
          <w:szCs w:val="20"/>
        </w:rPr>
        <w:t xml:space="preserve"> </w:t>
      </w:r>
      <w:r w:rsidR="00563B0B" w:rsidRPr="00F53FB2">
        <w:rPr>
          <w:szCs w:val="20"/>
        </w:rPr>
        <w:t>d’expérience</w:t>
      </w:r>
      <w:r w:rsidRPr="00F53FB2">
        <w:rPr>
          <w:spacing w:val="-3"/>
          <w:szCs w:val="20"/>
        </w:rPr>
        <w:t xml:space="preserve"> </w:t>
      </w:r>
      <w:r w:rsidRPr="00F53FB2">
        <w:rPr>
          <w:szCs w:val="20"/>
        </w:rPr>
        <w:t>dans</w:t>
      </w:r>
      <w:r w:rsidRPr="00F53FB2">
        <w:rPr>
          <w:spacing w:val="-2"/>
          <w:szCs w:val="20"/>
        </w:rPr>
        <w:t xml:space="preserve"> </w:t>
      </w:r>
      <w:r w:rsidRPr="00F53FB2">
        <w:rPr>
          <w:szCs w:val="20"/>
        </w:rPr>
        <w:t>la</w:t>
      </w:r>
      <w:r w:rsidRPr="00F53FB2">
        <w:rPr>
          <w:spacing w:val="-1"/>
          <w:szCs w:val="20"/>
        </w:rPr>
        <w:t xml:space="preserve"> </w:t>
      </w:r>
      <w:r w:rsidRPr="00F53FB2">
        <w:rPr>
          <w:szCs w:val="20"/>
        </w:rPr>
        <w:t>fonction en</w:t>
      </w:r>
      <w:r w:rsidRPr="00F53FB2">
        <w:rPr>
          <w:spacing w:val="-2"/>
          <w:szCs w:val="20"/>
        </w:rPr>
        <w:t xml:space="preserve"> </w:t>
      </w:r>
      <w:r w:rsidRPr="00F53FB2">
        <w:rPr>
          <w:szCs w:val="20"/>
        </w:rPr>
        <w:t>entreprise.</w:t>
      </w:r>
      <w:r w:rsidR="00142732">
        <w:rPr>
          <w:szCs w:val="20"/>
        </w:rPr>
        <w:t xml:space="preserve"> </w:t>
      </w:r>
      <w:r w:rsidRPr="00CE64C2">
        <w:rPr>
          <w:szCs w:val="20"/>
        </w:rPr>
        <w:t>Le s</w:t>
      </w:r>
      <w:r w:rsidR="00563B0B" w:rsidRPr="00CE64C2">
        <w:rPr>
          <w:szCs w:val="20"/>
        </w:rPr>
        <w:t>ervice social est assuré par un.e ASST</w:t>
      </w:r>
      <w:r w:rsidRPr="00CE64C2">
        <w:rPr>
          <w:szCs w:val="20"/>
        </w:rPr>
        <w:t>, exerçant sa mission</w:t>
      </w:r>
      <w:r w:rsidR="009D71EF">
        <w:rPr>
          <w:szCs w:val="20"/>
        </w:rPr>
        <w:t>, en tout état de cause,</w:t>
      </w:r>
      <w:r w:rsidRPr="00CE64C2">
        <w:rPr>
          <w:szCs w:val="20"/>
        </w:rPr>
        <w:t xml:space="preserve"> en toute indépendance vis-à-vis de </w:t>
      </w:r>
      <w:r w:rsidR="004F6FBC">
        <w:t>France Travail</w:t>
      </w:r>
      <w:r w:rsidRPr="00CE64C2">
        <w:rPr>
          <w:szCs w:val="20"/>
        </w:rPr>
        <w:t>.</w:t>
      </w:r>
    </w:p>
    <w:p w14:paraId="33B435CD" w14:textId="73BC3E58" w:rsidR="0030557B" w:rsidRPr="0030557B" w:rsidRDefault="0030557B" w:rsidP="0030557B">
      <w:pPr>
        <w:spacing w:before="113"/>
        <w:rPr>
          <w:szCs w:val="20"/>
        </w:rPr>
      </w:pPr>
      <w:r w:rsidRPr="0030557B">
        <w:rPr>
          <w:szCs w:val="20"/>
        </w:rPr>
        <w:t xml:space="preserve">A peine d’application des pénalités prévues à </w:t>
      </w:r>
      <w:r w:rsidRPr="002837DD">
        <w:rPr>
          <w:szCs w:val="20"/>
        </w:rPr>
        <w:t xml:space="preserve">l’article </w:t>
      </w:r>
      <w:r w:rsidR="001D2CAA">
        <w:rPr>
          <w:szCs w:val="20"/>
        </w:rPr>
        <w:t>2.</w:t>
      </w:r>
      <w:r w:rsidR="000F15E0">
        <w:rPr>
          <w:szCs w:val="20"/>
        </w:rPr>
        <w:t>8</w:t>
      </w:r>
      <w:r w:rsidR="008018C8" w:rsidRPr="002837DD">
        <w:rPr>
          <w:szCs w:val="20"/>
        </w:rPr>
        <w:t>.</w:t>
      </w:r>
      <w:r w:rsidR="001D2CAA">
        <w:rPr>
          <w:szCs w:val="20"/>
        </w:rPr>
        <w:t>6</w:t>
      </w:r>
      <w:r w:rsidR="000A3263">
        <w:rPr>
          <w:szCs w:val="20"/>
        </w:rPr>
        <w:t xml:space="preserve"> </w:t>
      </w:r>
      <w:r w:rsidRPr="0030557B">
        <w:rPr>
          <w:szCs w:val="20"/>
        </w:rPr>
        <w:t xml:space="preserve">du Contrat, seuls les intervenants dont le </w:t>
      </w:r>
      <w:r w:rsidRPr="002837DD">
        <w:rPr>
          <w:szCs w:val="20"/>
        </w:rPr>
        <w:t xml:space="preserve">curriculum vitae </w:t>
      </w:r>
      <w:r w:rsidR="005D74A5" w:rsidRPr="002837DD">
        <w:rPr>
          <w:szCs w:val="20"/>
        </w:rPr>
        <w:t>et le diplôme</w:t>
      </w:r>
      <w:r w:rsidR="005D74A5">
        <w:rPr>
          <w:szCs w:val="20"/>
        </w:rPr>
        <w:t xml:space="preserve"> </w:t>
      </w:r>
      <w:r w:rsidRPr="0030557B">
        <w:rPr>
          <w:szCs w:val="20"/>
        </w:rPr>
        <w:t>a été accepté dans les conditions fixées au présent article peuvent prendre part à l’exécution des prestations.</w:t>
      </w:r>
    </w:p>
    <w:p w14:paraId="2380C860" w14:textId="7A382C8E" w:rsidR="0030557B" w:rsidRPr="0030557B" w:rsidRDefault="0030557B" w:rsidP="0030557B">
      <w:pPr>
        <w:spacing w:before="113"/>
        <w:rPr>
          <w:szCs w:val="20"/>
        </w:rPr>
      </w:pPr>
      <w:r w:rsidRPr="0030557B">
        <w:rPr>
          <w:szCs w:val="20"/>
        </w:rPr>
        <w:t>Au plus tard 15 jours calendaires avant le</w:t>
      </w:r>
      <w:r w:rsidR="005942C6">
        <w:rPr>
          <w:szCs w:val="20"/>
        </w:rPr>
        <w:t>ur affectation à l’exécution du marché</w:t>
      </w:r>
      <w:r w:rsidRPr="0030557B">
        <w:rPr>
          <w:szCs w:val="20"/>
        </w:rPr>
        <w:t xml:space="preserve">, le Titulaire transmet par courriel à </w:t>
      </w:r>
      <w:r w:rsidR="004F6FBC">
        <w:rPr>
          <w:szCs w:val="20"/>
        </w:rPr>
        <w:t>France Travail</w:t>
      </w:r>
      <w:r w:rsidRPr="0030557B">
        <w:rPr>
          <w:szCs w:val="20"/>
        </w:rPr>
        <w:t xml:space="preserve"> le curriculum vitae </w:t>
      </w:r>
      <w:r w:rsidR="00141980">
        <w:rPr>
          <w:szCs w:val="20"/>
        </w:rPr>
        <w:t xml:space="preserve">et le diplôme </w:t>
      </w:r>
      <w:r w:rsidRPr="0030557B">
        <w:rPr>
          <w:szCs w:val="20"/>
        </w:rPr>
        <w:t xml:space="preserve">de </w:t>
      </w:r>
      <w:r w:rsidR="005942C6">
        <w:rPr>
          <w:szCs w:val="20"/>
        </w:rPr>
        <w:t>l’</w:t>
      </w:r>
      <w:r w:rsidRPr="0030557B">
        <w:rPr>
          <w:szCs w:val="20"/>
        </w:rPr>
        <w:t xml:space="preserve">intervenant </w:t>
      </w:r>
      <w:r w:rsidR="005942C6">
        <w:rPr>
          <w:szCs w:val="20"/>
        </w:rPr>
        <w:t>proposé</w:t>
      </w:r>
      <w:r w:rsidRPr="0030557B">
        <w:rPr>
          <w:szCs w:val="20"/>
        </w:rPr>
        <w:t xml:space="preserve">, satisfaisant </w:t>
      </w:r>
      <w:r w:rsidR="00D23603">
        <w:rPr>
          <w:szCs w:val="20"/>
        </w:rPr>
        <w:t>au niveau de diplôme exigé, ainsi qu’</w:t>
      </w:r>
      <w:r w:rsidRPr="0030557B">
        <w:rPr>
          <w:szCs w:val="20"/>
        </w:rPr>
        <w:t xml:space="preserve">au </w:t>
      </w:r>
      <w:r w:rsidR="00D23603">
        <w:rPr>
          <w:szCs w:val="20"/>
        </w:rPr>
        <w:t>niveau</w:t>
      </w:r>
      <w:r w:rsidRPr="0030557B">
        <w:rPr>
          <w:szCs w:val="20"/>
        </w:rPr>
        <w:t xml:space="preserve"> minimum d</w:t>
      </w:r>
      <w:r w:rsidR="00D23603">
        <w:rPr>
          <w:szCs w:val="20"/>
        </w:rPr>
        <w:t>’expérience d</w:t>
      </w:r>
      <w:r w:rsidRPr="0030557B">
        <w:rPr>
          <w:szCs w:val="20"/>
        </w:rPr>
        <w:t xml:space="preserve">éfini par le Titulaire dans sa Proposition technique. </w:t>
      </w:r>
    </w:p>
    <w:p w14:paraId="1E93C89E" w14:textId="25E506F6" w:rsidR="0030557B" w:rsidRPr="00CE64C2" w:rsidRDefault="004F6FBC" w:rsidP="0030557B">
      <w:pPr>
        <w:spacing w:before="113"/>
        <w:rPr>
          <w:szCs w:val="20"/>
        </w:rPr>
      </w:pPr>
      <w:r>
        <w:rPr>
          <w:szCs w:val="20"/>
        </w:rPr>
        <w:t>France Travail</w:t>
      </w:r>
      <w:r w:rsidR="0030557B" w:rsidRPr="0030557B">
        <w:rPr>
          <w:szCs w:val="20"/>
        </w:rPr>
        <w:t xml:space="preserve"> dis</w:t>
      </w:r>
      <w:r w:rsidR="009C5BCE">
        <w:rPr>
          <w:szCs w:val="20"/>
        </w:rPr>
        <w:t xml:space="preserve">pose d’un délai maximum de </w:t>
      </w:r>
      <w:r w:rsidR="004D2C2F">
        <w:rPr>
          <w:szCs w:val="20"/>
        </w:rPr>
        <w:t>7</w:t>
      </w:r>
      <w:r w:rsidR="004D2C2F" w:rsidRPr="0030557B">
        <w:rPr>
          <w:szCs w:val="20"/>
        </w:rPr>
        <w:t xml:space="preserve"> </w:t>
      </w:r>
      <w:r w:rsidR="0030557B" w:rsidRPr="0030557B">
        <w:rPr>
          <w:szCs w:val="20"/>
        </w:rPr>
        <w:t xml:space="preserve">jours </w:t>
      </w:r>
      <w:r w:rsidR="009C5BCE">
        <w:rPr>
          <w:szCs w:val="20"/>
        </w:rPr>
        <w:t>calendaires</w:t>
      </w:r>
      <w:r w:rsidR="0030557B" w:rsidRPr="0030557B">
        <w:rPr>
          <w:szCs w:val="20"/>
        </w:rPr>
        <w:t xml:space="preserve"> pour vérifier que les curricul</w:t>
      </w:r>
      <w:r w:rsidR="00F53FB2">
        <w:rPr>
          <w:szCs w:val="20"/>
        </w:rPr>
        <w:t>a</w:t>
      </w:r>
      <w:r w:rsidR="0030557B" w:rsidRPr="0030557B">
        <w:rPr>
          <w:szCs w:val="20"/>
        </w:rPr>
        <w:t xml:space="preserve"> vitae transmis satisfont </w:t>
      </w:r>
      <w:r w:rsidR="00D23603">
        <w:rPr>
          <w:szCs w:val="20"/>
        </w:rPr>
        <w:t>aux exigences</w:t>
      </w:r>
      <w:r w:rsidR="0030557B" w:rsidRPr="0030557B">
        <w:rPr>
          <w:szCs w:val="20"/>
        </w:rPr>
        <w:t xml:space="preserve"> et notifier par courriel au Titulaire l’éventuel refus d’un intervenant. A défaut de réponse dans ce délai, l’intervenant est réputé accepté.</w:t>
      </w:r>
    </w:p>
    <w:p w14:paraId="268422A7" w14:textId="77777777" w:rsidR="00333989" w:rsidRPr="00CE64C2" w:rsidRDefault="00333989" w:rsidP="000A1314">
      <w:pPr>
        <w:pStyle w:val="Corpsdetexte"/>
        <w:spacing w:line="242" w:lineRule="auto"/>
        <w:rPr>
          <w:szCs w:val="20"/>
        </w:rPr>
      </w:pPr>
      <w:r w:rsidRPr="00CE64C2">
        <w:rPr>
          <w:szCs w:val="20"/>
        </w:rPr>
        <w:t xml:space="preserve">Dans le cas </w:t>
      </w:r>
      <w:r w:rsidR="00563B0B" w:rsidRPr="00CE64C2">
        <w:rPr>
          <w:szCs w:val="20"/>
        </w:rPr>
        <w:t>où</w:t>
      </w:r>
      <w:r w:rsidRPr="00CE64C2">
        <w:rPr>
          <w:szCs w:val="20"/>
        </w:rPr>
        <w:t xml:space="preserve"> un</w:t>
      </w:r>
      <w:r w:rsidR="004D2C2F">
        <w:rPr>
          <w:szCs w:val="20"/>
        </w:rPr>
        <w:t xml:space="preserve"> même</w:t>
      </w:r>
      <w:r w:rsidRPr="00CE64C2">
        <w:rPr>
          <w:szCs w:val="20"/>
        </w:rPr>
        <w:t xml:space="preserve"> titulaire se verrait attribuer plusieurs lots, il devra désigner un coordinateur</w:t>
      </w:r>
      <w:r w:rsidRPr="00CE64C2">
        <w:rPr>
          <w:spacing w:val="1"/>
          <w:szCs w:val="20"/>
        </w:rPr>
        <w:t xml:space="preserve"> </w:t>
      </w:r>
      <w:r w:rsidRPr="00CE64C2">
        <w:rPr>
          <w:szCs w:val="20"/>
        </w:rPr>
        <w:t>au</w:t>
      </w:r>
      <w:r w:rsidR="00563B0B" w:rsidRPr="00CE64C2">
        <w:rPr>
          <w:szCs w:val="20"/>
        </w:rPr>
        <w:t xml:space="preserve"> sein de l’équipe des assistant</w:t>
      </w:r>
      <w:r w:rsidRPr="00CE64C2">
        <w:rPr>
          <w:szCs w:val="20"/>
        </w:rPr>
        <w:t>s de service social pour être l’interlocuteur privilégié auprès du</w:t>
      </w:r>
      <w:r w:rsidRPr="00CE64C2">
        <w:rPr>
          <w:spacing w:val="1"/>
          <w:szCs w:val="20"/>
        </w:rPr>
        <w:t xml:space="preserve"> </w:t>
      </w:r>
      <w:r w:rsidRPr="00CE64C2">
        <w:rPr>
          <w:szCs w:val="20"/>
        </w:rPr>
        <w:t>service</w:t>
      </w:r>
      <w:r w:rsidRPr="00CE64C2">
        <w:rPr>
          <w:spacing w:val="1"/>
          <w:szCs w:val="20"/>
        </w:rPr>
        <w:t xml:space="preserve"> </w:t>
      </w:r>
      <w:r w:rsidRPr="00CE64C2">
        <w:rPr>
          <w:szCs w:val="20"/>
        </w:rPr>
        <w:t>RH</w:t>
      </w:r>
      <w:r w:rsidR="00697E08">
        <w:rPr>
          <w:szCs w:val="20"/>
        </w:rPr>
        <w:t>, le cas échéant</w:t>
      </w:r>
      <w:r w:rsidRPr="00CE64C2">
        <w:rPr>
          <w:szCs w:val="20"/>
        </w:rPr>
        <w:t>.</w:t>
      </w:r>
    </w:p>
    <w:p w14:paraId="3BCB2F23" w14:textId="70EA90EB" w:rsidR="005B59DB" w:rsidRPr="00BD6C5A" w:rsidRDefault="005B59DB" w:rsidP="00D06D7A">
      <w:pPr>
        <w:pStyle w:val="Titre4"/>
      </w:pPr>
      <w:bookmarkStart w:id="205" w:name="_Toc146527097"/>
      <w:r w:rsidRPr="005D5C67">
        <w:t>Remplacement</w:t>
      </w:r>
      <w:r w:rsidRPr="00BD6C5A">
        <w:t xml:space="preserve"> du personnel et obligation de poursuite des </w:t>
      </w:r>
      <w:r w:rsidR="00F53FB2">
        <w:t xml:space="preserve">     </w:t>
      </w:r>
      <w:r w:rsidRPr="00BD6C5A">
        <w:t>prestations</w:t>
      </w:r>
      <w:bookmarkEnd w:id="205"/>
    </w:p>
    <w:p w14:paraId="7CDC2DB9" w14:textId="00D31EDB" w:rsidR="005B59DB" w:rsidRPr="00092B3D" w:rsidRDefault="005B59DB" w:rsidP="005B59DB">
      <w:pPr>
        <w:pStyle w:val="Corpsdetexte"/>
        <w:spacing w:line="242" w:lineRule="auto"/>
        <w:rPr>
          <w:szCs w:val="20"/>
        </w:rPr>
      </w:pPr>
      <w:r w:rsidRPr="00092B3D">
        <w:rPr>
          <w:szCs w:val="20"/>
        </w:rPr>
        <w:t>Le Titulaire reconnaît être parfaitement informé que la stabilité du personnel affecté à la réalisation de la prestation confiée au titre du marché est déterminante pour sa bonne fin. Il prend toute disposition nécessaire pour assurer la poursuite sans interruption des prestations, notamment en cas d’absence, de congés, ou de départ de l’ASST dédié à l’exécution du marché, et pour que les éventuels remplacements ne perturbent en rien le déroulement et la qualité des prestations fournies, les nouveaux intervenants devant, dans la mesure du possible, être opérationnels au jour du départ des anciens. Les coûts induits sont intégralement supportés par le Titulaire.</w:t>
      </w:r>
    </w:p>
    <w:p w14:paraId="25D31482" w14:textId="77777777" w:rsidR="005B59DB" w:rsidRPr="00092B3D" w:rsidRDefault="005B59DB" w:rsidP="005B59DB">
      <w:pPr>
        <w:pStyle w:val="Corpsdetexte"/>
        <w:spacing w:line="242" w:lineRule="auto"/>
        <w:rPr>
          <w:szCs w:val="20"/>
        </w:rPr>
      </w:pPr>
      <w:r w:rsidRPr="00092B3D">
        <w:rPr>
          <w:szCs w:val="20"/>
        </w:rPr>
        <w:t>En tout état de cause, il s’engage, pendant toute la durée d’exécution du marché, sur les compétences du personnel de service social affecté à l’exécution du marché</w:t>
      </w:r>
    </w:p>
    <w:p w14:paraId="2DC69446" w14:textId="77777777" w:rsidR="005B59DB" w:rsidRPr="00092B3D" w:rsidRDefault="005B59DB" w:rsidP="005B59DB">
      <w:pPr>
        <w:pStyle w:val="Corpsdetexte"/>
        <w:spacing w:line="244" w:lineRule="auto"/>
        <w:rPr>
          <w:szCs w:val="20"/>
        </w:rPr>
      </w:pPr>
      <w:r w:rsidRPr="00092B3D">
        <w:rPr>
          <w:szCs w:val="20"/>
        </w:rPr>
        <w:t>Le Titulaire déclare faire son affaire des litiges avec son personnel qui trouveraient leur source dans un refus d’agrément ou dans une décision de remplacement.</w:t>
      </w:r>
    </w:p>
    <w:p w14:paraId="3632FB20" w14:textId="77777777" w:rsidR="005B59DB" w:rsidRDefault="005B59DB" w:rsidP="00D06D7A">
      <w:pPr>
        <w:pStyle w:val="Titre4"/>
      </w:pPr>
      <w:bookmarkStart w:id="206" w:name="_Toc146527098"/>
      <w:r>
        <w:lastRenderedPageBreak/>
        <w:t>Modalités de remplacement</w:t>
      </w:r>
      <w:r>
        <w:rPr>
          <w:spacing w:val="-3"/>
        </w:rPr>
        <w:t xml:space="preserve"> </w:t>
      </w:r>
      <w:r>
        <w:t>d’un intervenant</w:t>
      </w:r>
      <w:r>
        <w:rPr>
          <w:spacing w:val="-3"/>
        </w:rPr>
        <w:t xml:space="preserve"> </w:t>
      </w:r>
      <w:r>
        <w:t>:</w:t>
      </w:r>
      <w:bookmarkEnd w:id="206"/>
    </w:p>
    <w:p w14:paraId="5CD8CF38" w14:textId="0EBD9FEC" w:rsidR="005B59DB" w:rsidRDefault="005B59DB" w:rsidP="005B59DB">
      <w:pPr>
        <w:pStyle w:val="Corpsdetexte"/>
        <w:spacing w:before="126" w:line="244" w:lineRule="auto"/>
        <w:ind w:right="48"/>
      </w:pPr>
      <w:r w:rsidRPr="006966DF">
        <w:t>Quelle que soit la raison pour laquelle l’ASST n’est plus en mesure de remplir sa mission, absence imprévi</w:t>
      </w:r>
      <w:r w:rsidR="005D5C67">
        <w:t>sible ou congés de l’ASST dédié(</w:t>
      </w:r>
      <w:r w:rsidRPr="006966DF">
        <w:t>e</w:t>
      </w:r>
      <w:r w:rsidR="005D5C67">
        <w:t>)</w:t>
      </w:r>
      <w:r w:rsidRPr="006966DF">
        <w:t xml:space="preserve"> à l’exécution du marché, le Titulaire en avise immédiatement </w:t>
      </w:r>
      <w:r w:rsidR="004F6FBC">
        <w:t>France Travail</w:t>
      </w:r>
      <w:r w:rsidRPr="006966DF">
        <w:t xml:space="preserve"> et prend toute disposition nécessaire pour maintenir la continuité du service et que la bonne exécution de la prestation ne soit pas compromise.</w:t>
      </w:r>
    </w:p>
    <w:p w14:paraId="049273F6" w14:textId="5332EC4F" w:rsidR="005B59DB" w:rsidRPr="006966DF" w:rsidRDefault="004F6FBC" w:rsidP="005B59DB">
      <w:pPr>
        <w:pStyle w:val="Corpsdetexte"/>
        <w:spacing w:before="126" w:line="244" w:lineRule="auto"/>
        <w:ind w:right="48"/>
      </w:pPr>
      <w:r>
        <w:t>France Travail</w:t>
      </w:r>
      <w:r w:rsidR="005B59DB" w:rsidRPr="006966DF">
        <w:t xml:space="preserve"> se réserve </w:t>
      </w:r>
      <w:r w:rsidR="005B59DB">
        <w:t xml:space="preserve">également </w:t>
      </w:r>
      <w:r w:rsidR="005B59DB" w:rsidRPr="006966DF">
        <w:t xml:space="preserve">la faculté, à tout moment pendant la durée du marché, de solliciter, en cas d’insatisfaction relative aux prestations délivrées, par courrier électronique dûment motivé, le remplacement de l’ASST dédié(e) à l’exécution du marché. </w:t>
      </w:r>
    </w:p>
    <w:p w14:paraId="017744F7" w14:textId="1FB2AAB3" w:rsidR="005B59DB" w:rsidRDefault="005B59DB" w:rsidP="005B59DB">
      <w:pPr>
        <w:pStyle w:val="Corpsdetexte"/>
        <w:spacing w:before="115" w:line="242" w:lineRule="auto"/>
        <w:ind w:right="48"/>
      </w:pPr>
      <w:r>
        <w:t>Dans tous les cas</w:t>
      </w:r>
      <w:r w:rsidRPr="006966DF">
        <w:t>, le Titulaire s’engage à désigner un</w:t>
      </w:r>
      <w:r w:rsidR="0039193F">
        <w:t>(e)</w:t>
      </w:r>
      <w:r w:rsidRPr="006966DF">
        <w:t xml:space="preserve"> remplaçant</w:t>
      </w:r>
      <w:r w:rsidR="005D5C67">
        <w:t>(</w:t>
      </w:r>
      <w:r w:rsidR="004D2C2F">
        <w:t>e</w:t>
      </w:r>
      <w:r w:rsidR="005D5C67">
        <w:t>)</w:t>
      </w:r>
      <w:r w:rsidRPr="006966DF">
        <w:t xml:space="preserve"> de qualification équivalente et à en communiquer le nom et les titres à </w:t>
      </w:r>
      <w:r w:rsidR="004F6FBC">
        <w:t>France Travail</w:t>
      </w:r>
      <w:r w:rsidRPr="006966DF">
        <w:t>, au plus tard dans un délai</w:t>
      </w:r>
      <w:r w:rsidR="006C52FD">
        <w:t xml:space="preserve"> de</w:t>
      </w:r>
      <w:r w:rsidR="00697E08">
        <w:t xml:space="preserve"> 7</w:t>
      </w:r>
      <w:r w:rsidRPr="006966DF">
        <w:t xml:space="preserve"> </w:t>
      </w:r>
      <w:r w:rsidR="006C52FD">
        <w:t>jours calendaires</w:t>
      </w:r>
      <w:r w:rsidRPr="006966DF">
        <w:t xml:space="preserve"> à compter de la demande de remplacement.</w:t>
      </w:r>
    </w:p>
    <w:p w14:paraId="579D6BBB" w14:textId="7A377F39" w:rsidR="005B59DB" w:rsidRPr="006966DF" w:rsidRDefault="005B59DB" w:rsidP="005B59DB">
      <w:pPr>
        <w:pStyle w:val="Corpsdetexte"/>
        <w:spacing w:before="116" w:line="244" w:lineRule="auto"/>
        <w:ind w:right="48"/>
      </w:pPr>
      <w:r w:rsidRPr="006966DF">
        <w:t>L’ASST remplaçant</w:t>
      </w:r>
      <w:r w:rsidR="005D5C67">
        <w:t>(e)</w:t>
      </w:r>
      <w:r w:rsidRPr="006966DF">
        <w:t xml:space="preserve"> est considéré</w:t>
      </w:r>
      <w:r w:rsidR="005D5C67">
        <w:t>(</w:t>
      </w:r>
      <w:r w:rsidRPr="006966DF">
        <w:t>e</w:t>
      </w:r>
      <w:r w:rsidR="005D5C67">
        <w:t>) comme accepté(</w:t>
      </w:r>
      <w:r w:rsidRPr="006966DF">
        <w:t>e</w:t>
      </w:r>
      <w:r w:rsidR="005D5C67">
        <w:t>)</w:t>
      </w:r>
      <w:r w:rsidRPr="006966DF">
        <w:t xml:space="preserve"> si </w:t>
      </w:r>
      <w:r w:rsidR="004F6FBC">
        <w:t>France Travail</w:t>
      </w:r>
      <w:r w:rsidRPr="006966DF">
        <w:t xml:space="preserve"> ne fait pas connaître au Titulair</w:t>
      </w:r>
      <w:r w:rsidR="00697E08">
        <w:t xml:space="preserve">e son refus dans un délai de 7 </w:t>
      </w:r>
      <w:r w:rsidRPr="006966DF">
        <w:t>jours calendaires à compter de la réception de la communication mentionnée à l’alinéa précédent. En cas de refus, le Titulaire di</w:t>
      </w:r>
      <w:r w:rsidR="00697E08">
        <w:t>spose d’un nouveau délai de 7</w:t>
      </w:r>
      <w:r w:rsidRPr="006966DF">
        <w:t xml:space="preserve"> </w:t>
      </w:r>
      <w:r w:rsidR="006C52FD">
        <w:t>jours calendaires</w:t>
      </w:r>
      <w:r w:rsidRPr="006966DF">
        <w:t xml:space="preserve"> pour désigner un autre remplaçant et en informer </w:t>
      </w:r>
      <w:r w:rsidR="004F6FBC">
        <w:t>France Travail</w:t>
      </w:r>
      <w:r w:rsidRPr="006966DF">
        <w:t>.</w:t>
      </w:r>
    </w:p>
    <w:p w14:paraId="620BCB2F" w14:textId="1D03FC87" w:rsidR="005837F6" w:rsidRPr="0078283E" w:rsidRDefault="00F45810" w:rsidP="00F45810">
      <w:pPr>
        <w:pStyle w:val="Titre2"/>
      </w:pPr>
      <w:bookmarkStart w:id="207" w:name="_Toc146527099"/>
      <w:bookmarkStart w:id="208" w:name="_Toc225429831"/>
      <w:r w:rsidRPr="005D5C67">
        <w:t>Modalites</w:t>
      </w:r>
      <w:r w:rsidRPr="0078283E">
        <w:t xml:space="preserve"> et controle d’execution du march</w:t>
      </w:r>
      <w:bookmarkEnd w:id="207"/>
      <w:r>
        <w:t>é</w:t>
      </w:r>
      <w:bookmarkEnd w:id="208"/>
    </w:p>
    <w:p w14:paraId="797EB944" w14:textId="11438792" w:rsidR="005837F6" w:rsidRDefault="00B57E24" w:rsidP="00F45810">
      <w:pPr>
        <w:pStyle w:val="Titre3"/>
      </w:pPr>
      <w:bookmarkStart w:id="209" w:name="_Toc146527100"/>
      <w:bookmarkStart w:id="210" w:name="_Toc225429832"/>
      <w:r>
        <w:t xml:space="preserve">Modalités d’exécution du </w:t>
      </w:r>
      <w:r w:rsidRPr="00F45810">
        <w:t>march</w:t>
      </w:r>
      <w:bookmarkEnd w:id="209"/>
      <w:r w:rsidR="00F45810">
        <w:t>é</w:t>
      </w:r>
      <w:bookmarkEnd w:id="210"/>
    </w:p>
    <w:p w14:paraId="0D9654D3" w14:textId="7A641A79" w:rsidR="00766B9C" w:rsidRPr="00F45810" w:rsidRDefault="00B57E24" w:rsidP="00F45810">
      <w:pPr>
        <w:pStyle w:val="Titre4"/>
      </w:pPr>
      <w:bookmarkStart w:id="211" w:name="_Toc146527101"/>
      <w:r w:rsidRPr="00F45810">
        <w:t>Prestation forfaitaire</w:t>
      </w:r>
      <w:bookmarkEnd w:id="211"/>
    </w:p>
    <w:p w14:paraId="638B68D4" w14:textId="036A1C9D" w:rsidR="00016ECA" w:rsidRPr="00CE64C2" w:rsidRDefault="00016ECA" w:rsidP="00016ECA">
      <w:pPr>
        <w:autoSpaceDE w:val="0"/>
        <w:autoSpaceDN w:val="0"/>
        <w:adjustRightInd w:val="0"/>
        <w:rPr>
          <w:rFonts w:cs="Arial"/>
          <w:color w:val="000000"/>
          <w:szCs w:val="20"/>
        </w:rPr>
      </w:pPr>
      <w:r w:rsidRPr="00CE64C2">
        <w:rPr>
          <w:rFonts w:cs="Arial"/>
          <w:color w:val="000000"/>
          <w:szCs w:val="20"/>
        </w:rPr>
        <w:t xml:space="preserve">L’exécution de </w:t>
      </w:r>
      <w:r w:rsidR="00554599">
        <w:rPr>
          <w:rFonts w:cs="Arial"/>
          <w:color w:val="000000"/>
          <w:szCs w:val="20"/>
        </w:rPr>
        <w:t xml:space="preserve">la </w:t>
      </w:r>
      <w:r w:rsidRPr="00CE64C2">
        <w:rPr>
          <w:rFonts w:cs="Arial"/>
          <w:color w:val="000000"/>
          <w:szCs w:val="20"/>
        </w:rPr>
        <w:t xml:space="preserve">prestation </w:t>
      </w:r>
      <w:r w:rsidR="00766B9C">
        <w:rPr>
          <w:rFonts w:cs="Arial"/>
          <w:color w:val="000000"/>
          <w:szCs w:val="20"/>
        </w:rPr>
        <w:t xml:space="preserve">forfaitaire </w:t>
      </w:r>
      <w:r w:rsidR="00554599">
        <w:rPr>
          <w:rFonts w:cs="Arial"/>
          <w:color w:val="000000"/>
          <w:szCs w:val="20"/>
        </w:rPr>
        <w:t>d’accompagnement social</w:t>
      </w:r>
      <w:r w:rsidR="00F77DA7">
        <w:rPr>
          <w:rFonts w:cs="Arial"/>
          <w:color w:val="000000"/>
          <w:szCs w:val="20"/>
        </w:rPr>
        <w:t xml:space="preserve"> à distance </w:t>
      </w:r>
      <w:r w:rsidRPr="00CE64C2">
        <w:rPr>
          <w:rFonts w:cs="Arial"/>
          <w:color w:val="000000"/>
          <w:szCs w:val="20"/>
        </w:rPr>
        <w:t xml:space="preserve">démarre après la réunion de </w:t>
      </w:r>
      <w:r w:rsidR="007317E4">
        <w:rPr>
          <w:rFonts w:cs="Arial"/>
          <w:color w:val="000000"/>
          <w:szCs w:val="20"/>
        </w:rPr>
        <w:t>lancement</w:t>
      </w:r>
      <w:r w:rsidRPr="00CE64C2">
        <w:rPr>
          <w:rFonts w:cs="Arial"/>
          <w:color w:val="000000"/>
          <w:szCs w:val="20"/>
        </w:rPr>
        <w:t xml:space="preserve"> </w:t>
      </w:r>
      <w:r w:rsidR="00902D88">
        <w:rPr>
          <w:rFonts w:cs="Arial"/>
          <w:color w:val="000000"/>
          <w:szCs w:val="20"/>
        </w:rPr>
        <w:t xml:space="preserve">définie à l’article </w:t>
      </w:r>
      <w:r w:rsidR="001D2CAA">
        <w:rPr>
          <w:rFonts w:cs="Arial"/>
          <w:color w:val="000000"/>
          <w:szCs w:val="20"/>
        </w:rPr>
        <w:t>2.</w:t>
      </w:r>
      <w:r w:rsidR="000F15E0">
        <w:rPr>
          <w:rFonts w:cs="Arial"/>
          <w:color w:val="000000"/>
          <w:szCs w:val="20"/>
        </w:rPr>
        <w:t>9</w:t>
      </w:r>
      <w:r w:rsidR="00902D88">
        <w:rPr>
          <w:rFonts w:cs="Arial"/>
          <w:color w:val="000000"/>
          <w:szCs w:val="20"/>
        </w:rPr>
        <w:t xml:space="preserve">.3 </w:t>
      </w:r>
      <w:r w:rsidRPr="00CE64C2">
        <w:rPr>
          <w:rFonts w:cs="Arial"/>
          <w:color w:val="000000"/>
          <w:szCs w:val="20"/>
        </w:rPr>
        <w:t xml:space="preserve">et </w:t>
      </w:r>
      <w:r w:rsidR="004E3064" w:rsidRPr="00CE64C2">
        <w:rPr>
          <w:rFonts w:cs="Arial"/>
          <w:color w:val="000000"/>
          <w:szCs w:val="20"/>
        </w:rPr>
        <w:t>est</w:t>
      </w:r>
      <w:r w:rsidRPr="00CE64C2">
        <w:rPr>
          <w:rFonts w:cs="Arial"/>
          <w:color w:val="000000"/>
          <w:szCs w:val="20"/>
        </w:rPr>
        <w:t xml:space="preserve"> déclenchée par un ordre de service.</w:t>
      </w:r>
    </w:p>
    <w:p w14:paraId="764174CA" w14:textId="77777777" w:rsidR="003D647E" w:rsidRPr="00CE64C2" w:rsidRDefault="00790E6F" w:rsidP="003D647E">
      <w:pPr>
        <w:rPr>
          <w:szCs w:val="20"/>
        </w:rPr>
      </w:pPr>
      <w:r w:rsidRPr="00CE64C2">
        <w:rPr>
          <w:szCs w:val="20"/>
        </w:rPr>
        <w:t>L’ordre</w:t>
      </w:r>
      <w:r w:rsidR="003D647E" w:rsidRPr="00CE64C2">
        <w:rPr>
          <w:szCs w:val="20"/>
        </w:rPr>
        <w:t xml:space="preserve"> de service, compren</w:t>
      </w:r>
      <w:r w:rsidRPr="00CE64C2">
        <w:rPr>
          <w:szCs w:val="20"/>
        </w:rPr>
        <w:t>d</w:t>
      </w:r>
      <w:r w:rsidR="003D647E" w:rsidRPr="00CE64C2">
        <w:rPr>
          <w:szCs w:val="20"/>
        </w:rPr>
        <w:t xml:space="preserve"> les mentions suivantes : </w:t>
      </w:r>
    </w:p>
    <w:p w14:paraId="482A592D" w14:textId="77777777" w:rsidR="00094F3C" w:rsidRPr="00CE64C2" w:rsidRDefault="00094F3C" w:rsidP="00766B9C">
      <w:pPr>
        <w:spacing w:before="60" w:after="60"/>
        <w:rPr>
          <w:szCs w:val="20"/>
        </w:rPr>
      </w:pPr>
      <w:r w:rsidRPr="00CE64C2">
        <w:rPr>
          <w:szCs w:val="20"/>
        </w:rPr>
        <w:t>-</w:t>
      </w:r>
      <w:r w:rsidRPr="00CE64C2">
        <w:rPr>
          <w:szCs w:val="20"/>
        </w:rPr>
        <w:tab/>
        <w:t>les références du marché (n°, objet, date de notification),</w:t>
      </w:r>
    </w:p>
    <w:p w14:paraId="1BABED7D" w14:textId="77777777" w:rsidR="003D647E" w:rsidRPr="00CE64C2" w:rsidRDefault="00094F3C" w:rsidP="00766B9C">
      <w:pPr>
        <w:spacing w:before="60" w:after="60"/>
        <w:rPr>
          <w:szCs w:val="20"/>
        </w:rPr>
      </w:pPr>
      <w:r w:rsidRPr="00CE64C2">
        <w:rPr>
          <w:szCs w:val="20"/>
        </w:rPr>
        <w:t>-</w:t>
      </w:r>
      <w:r w:rsidRPr="00CE64C2">
        <w:rPr>
          <w:szCs w:val="20"/>
        </w:rPr>
        <w:tab/>
      </w:r>
      <w:r w:rsidR="003D647E" w:rsidRPr="00CE64C2">
        <w:rPr>
          <w:szCs w:val="20"/>
        </w:rPr>
        <w:t>la date d’émission de l’ordre de service,</w:t>
      </w:r>
    </w:p>
    <w:p w14:paraId="2DC29B98" w14:textId="77777777" w:rsidR="003D647E" w:rsidRPr="00CE64C2" w:rsidRDefault="00094F3C" w:rsidP="00496B73">
      <w:pPr>
        <w:spacing w:before="60" w:after="60"/>
        <w:ind w:left="709" w:hanging="709"/>
        <w:rPr>
          <w:szCs w:val="20"/>
        </w:rPr>
      </w:pPr>
      <w:r w:rsidRPr="00CE64C2">
        <w:rPr>
          <w:szCs w:val="20"/>
        </w:rPr>
        <w:t>-</w:t>
      </w:r>
      <w:r w:rsidRPr="00CE64C2">
        <w:rPr>
          <w:szCs w:val="20"/>
        </w:rPr>
        <w:tab/>
      </w:r>
      <w:r w:rsidR="00496B73" w:rsidRPr="00A50C0D">
        <w:t xml:space="preserve">la raison ou dénomination sociale et adresse complète du </w:t>
      </w:r>
      <w:r w:rsidR="00496B73">
        <w:t>T</w:t>
      </w:r>
      <w:r w:rsidR="00496B73" w:rsidRPr="00A50C0D">
        <w:t xml:space="preserve">itulaire ou, en cas de groupement d’opérateurs économiques, du mandataire du groupement </w:t>
      </w:r>
      <w:r w:rsidR="00496B73">
        <w:t>T</w:t>
      </w:r>
      <w:r w:rsidR="00496B73" w:rsidRPr="00A50C0D">
        <w:t>itulaire</w:t>
      </w:r>
      <w:r w:rsidR="003D647E" w:rsidRPr="00CE64C2">
        <w:rPr>
          <w:szCs w:val="20"/>
        </w:rPr>
        <w:t>,</w:t>
      </w:r>
    </w:p>
    <w:p w14:paraId="1DD7DF20" w14:textId="77777777" w:rsidR="003D647E" w:rsidRPr="00CE64C2" w:rsidRDefault="00094F3C" w:rsidP="00766B9C">
      <w:pPr>
        <w:spacing w:before="60" w:after="60"/>
        <w:rPr>
          <w:szCs w:val="20"/>
        </w:rPr>
      </w:pPr>
      <w:r w:rsidRPr="00CE64C2">
        <w:rPr>
          <w:szCs w:val="20"/>
        </w:rPr>
        <w:t>-</w:t>
      </w:r>
      <w:r w:rsidRPr="00CE64C2">
        <w:rPr>
          <w:szCs w:val="20"/>
        </w:rPr>
        <w:tab/>
      </w:r>
      <w:r w:rsidR="003D647E" w:rsidRPr="00CE64C2">
        <w:rPr>
          <w:szCs w:val="20"/>
        </w:rPr>
        <w:t>la date de début d’exécution des prestations,</w:t>
      </w:r>
    </w:p>
    <w:p w14:paraId="7D979E58" w14:textId="77777777" w:rsidR="003D647E" w:rsidRPr="00CE64C2" w:rsidRDefault="00094F3C" w:rsidP="00766B9C">
      <w:pPr>
        <w:spacing w:before="60" w:after="60"/>
        <w:ind w:left="720" w:hanging="720"/>
        <w:rPr>
          <w:szCs w:val="20"/>
        </w:rPr>
      </w:pPr>
      <w:r w:rsidRPr="00CE64C2">
        <w:rPr>
          <w:szCs w:val="20"/>
        </w:rPr>
        <w:t>-</w:t>
      </w:r>
      <w:r w:rsidRPr="00CE64C2">
        <w:rPr>
          <w:szCs w:val="20"/>
        </w:rPr>
        <w:tab/>
        <w:t>l</w:t>
      </w:r>
      <w:r w:rsidR="003D647E" w:rsidRPr="00CE64C2">
        <w:rPr>
          <w:szCs w:val="20"/>
        </w:rPr>
        <w:t xml:space="preserve">e montant forfaitaire </w:t>
      </w:r>
      <w:r w:rsidR="00221EC9">
        <w:rPr>
          <w:szCs w:val="20"/>
        </w:rPr>
        <w:t>mensuel</w:t>
      </w:r>
      <w:r w:rsidR="003D647E" w:rsidRPr="00CE64C2">
        <w:rPr>
          <w:szCs w:val="20"/>
        </w:rPr>
        <w:t xml:space="preserve"> HT et TTC, et le cas échéant le montant des éventuels droits</w:t>
      </w:r>
      <w:r w:rsidR="00496B73">
        <w:rPr>
          <w:szCs w:val="20"/>
        </w:rPr>
        <w:t xml:space="preserve"> annuels</w:t>
      </w:r>
      <w:r w:rsidR="003D647E" w:rsidRPr="00CE64C2">
        <w:rPr>
          <w:szCs w:val="20"/>
        </w:rPr>
        <w:t xml:space="preserve"> d’entrée ou d’adhésion,</w:t>
      </w:r>
    </w:p>
    <w:p w14:paraId="45EED625" w14:textId="77777777" w:rsidR="00766B9C" w:rsidRDefault="00A17CE9" w:rsidP="00A17CE9">
      <w:pPr>
        <w:spacing w:after="60"/>
        <w:rPr>
          <w:rFonts w:cs="Arial"/>
          <w:color w:val="000000"/>
          <w:szCs w:val="20"/>
        </w:rPr>
      </w:pPr>
      <w:r>
        <w:rPr>
          <w:rFonts w:cs="Arial"/>
          <w:color w:val="000000"/>
          <w:szCs w:val="20"/>
        </w:rPr>
        <w:t>Le cas échéant, lors de chaque reconduction du marché, la décision de reconduction vaut notification de l’ordre de service de démarrer la prestation</w:t>
      </w:r>
      <w:r w:rsidR="00496B73">
        <w:rPr>
          <w:rFonts w:cs="Arial"/>
          <w:color w:val="000000"/>
          <w:szCs w:val="20"/>
        </w:rPr>
        <w:t xml:space="preserve"> forfaitaire</w:t>
      </w:r>
      <w:r>
        <w:rPr>
          <w:rFonts w:cs="Arial"/>
          <w:color w:val="000000"/>
          <w:szCs w:val="20"/>
        </w:rPr>
        <w:t>.</w:t>
      </w:r>
    </w:p>
    <w:p w14:paraId="769A126B" w14:textId="77777777" w:rsidR="00A17CE9" w:rsidRPr="00A17CE9" w:rsidRDefault="00A17CE9" w:rsidP="00A17CE9">
      <w:r>
        <w:t xml:space="preserve">En cas de groupement d’opérateurs économiques, les </w:t>
      </w:r>
      <w:r w:rsidR="00A26DCB">
        <w:t>ordres de service</w:t>
      </w:r>
      <w:r w:rsidR="009E7DAC">
        <w:t xml:space="preserve"> sont adressé</w:t>
      </w:r>
      <w:r>
        <w:t>s au seul mandataire du groupement.</w:t>
      </w:r>
    </w:p>
    <w:p w14:paraId="0FBB5716" w14:textId="10F29106" w:rsidR="00766B9C" w:rsidRPr="00BD6C5A" w:rsidRDefault="00B57E24" w:rsidP="00F45810">
      <w:pPr>
        <w:pStyle w:val="Titre4"/>
      </w:pPr>
      <w:bookmarkStart w:id="212" w:name="_Toc146527102"/>
      <w:r w:rsidRPr="005D5C67">
        <w:t>Prestations</w:t>
      </w:r>
      <w:r w:rsidR="00766B9C">
        <w:t xml:space="preserve"> </w:t>
      </w:r>
      <w:r>
        <w:t>unitaires</w:t>
      </w:r>
      <w:bookmarkEnd w:id="212"/>
    </w:p>
    <w:p w14:paraId="21088E42" w14:textId="3976885D" w:rsidR="008356A2" w:rsidRDefault="00F77DA7" w:rsidP="00766B9C">
      <w:r>
        <w:t>L</w:t>
      </w:r>
      <w:r w:rsidR="00766B9C">
        <w:t xml:space="preserve">es prestations </w:t>
      </w:r>
      <w:r>
        <w:rPr>
          <w:rFonts w:cs="Arial"/>
          <w:color w:val="000000"/>
          <w:szCs w:val="20"/>
        </w:rPr>
        <w:t xml:space="preserve">sur site </w:t>
      </w:r>
      <w:r w:rsidR="004E15A2">
        <w:rPr>
          <w:rFonts w:cs="Arial"/>
          <w:color w:val="000000"/>
          <w:szCs w:val="20"/>
        </w:rPr>
        <w:t>(permanence sur site, participation à la politique sociale de l’établissement et aux travaux pluridisciplinaire</w:t>
      </w:r>
      <w:r w:rsidR="00ED296D">
        <w:rPr>
          <w:rFonts w:cs="Arial"/>
          <w:color w:val="000000"/>
          <w:szCs w:val="20"/>
        </w:rPr>
        <w:t>s</w:t>
      </w:r>
      <w:r w:rsidR="004E15A2">
        <w:rPr>
          <w:rFonts w:cs="Arial"/>
          <w:color w:val="000000"/>
          <w:szCs w:val="20"/>
        </w:rPr>
        <w:t xml:space="preserve">) </w:t>
      </w:r>
      <w:r>
        <w:rPr>
          <w:rFonts w:cs="Arial"/>
          <w:color w:val="000000"/>
          <w:szCs w:val="20"/>
        </w:rPr>
        <w:t xml:space="preserve">et </w:t>
      </w:r>
      <w:r w:rsidR="00A17CE9">
        <w:t>l</w:t>
      </w:r>
      <w:r w:rsidR="00766B9C">
        <w:t>e</w:t>
      </w:r>
      <w:r w:rsidR="00ED296D">
        <w:t>s prestations ponctuelles (</w:t>
      </w:r>
      <w:r w:rsidR="00766B9C">
        <w:t xml:space="preserve">visites à domicile et </w:t>
      </w:r>
      <w:r>
        <w:t>d’</w:t>
      </w:r>
      <w:r w:rsidR="00766B9C">
        <w:t>intervention</w:t>
      </w:r>
      <w:r>
        <w:t>s</w:t>
      </w:r>
      <w:r w:rsidR="00766B9C">
        <w:t xml:space="preserve"> sur site pour des problématiques particulières</w:t>
      </w:r>
      <w:r w:rsidR="00ED296D">
        <w:t>)</w:t>
      </w:r>
      <w:r>
        <w:t xml:space="preserve"> donnent lieu à l’émission d</w:t>
      </w:r>
      <w:r w:rsidR="00ED296D">
        <w:t>’un</w:t>
      </w:r>
      <w:r w:rsidR="009E7DAC">
        <w:t xml:space="preserve"> bons de</w:t>
      </w:r>
      <w:r>
        <w:t xml:space="preserve"> commande</w:t>
      </w:r>
      <w:r w:rsidR="008356A2">
        <w:t xml:space="preserve"> </w:t>
      </w:r>
      <w:r w:rsidR="008356A2" w:rsidRPr="008356A2">
        <w:t xml:space="preserve">d’une durée d’exécution d’un an à compter de leur notification et qui précisent le nombre maximum de </w:t>
      </w:r>
      <w:r w:rsidR="008356A2">
        <w:t>prestatio</w:t>
      </w:r>
      <w:r w:rsidR="008356A2" w:rsidRPr="008356A2">
        <w:t xml:space="preserve">ns pouvant être </w:t>
      </w:r>
      <w:r w:rsidR="008356A2">
        <w:t xml:space="preserve">réalisées </w:t>
      </w:r>
      <w:r w:rsidR="008356A2" w:rsidRPr="008356A2">
        <w:t xml:space="preserve">pendant cette durée. </w:t>
      </w:r>
    </w:p>
    <w:p w14:paraId="60463458" w14:textId="77777777" w:rsidR="00766B9C" w:rsidRDefault="008356A2" w:rsidP="00766B9C">
      <w:r>
        <w:lastRenderedPageBreak/>
        <w:t xml:space="preserve">Le Titulaire est tenu d’exécuter les </w:t>
      </w:r>
      <w:r w:rsidR="009E7DAC">
        <w:t xml:space="preserve">bons de </w:t>
      </w:r>
      <w:r>
        <w:t>commande dont la durée d’exécution va au-delà de la durée du marché dès lors que celles-ci lui ont été notifiées avant l’expiration de cette dernière</w:t>
      </w:r>
      <w:r w:rsidR="00766B9C">
        <w:t>.</w:t>
      </w:r>
      <w:r w:rsidRPr="008356A2">
        <w:t xml:space="preserve"> </w:t>
      </w:r>
      <w:r w:rsidRPr="00115425">
        <w:t>Ces commandes ont une validité maximale de trois mois à compter de la date d’échéance du marché.</w:t>
      </w:r>
    </w:p>
    <w:p w14:paraId="005300EB" w14:textId="77777777" w:rsidR="00766B9C" w:rsidRDefault="00766B9C" w:rsidP="00766B9C">
      <w:r>
        <w:t xml:space="preserve">Aucune commande par téléphone ne doit être prise en compte par le </w:t>
      </w:r>
      <w:r w:rsidR="007C7D1B">
        <w:t>T</w:t>
      </w:r>
      <w:r>
        <w:t xml:space="preserve">itulaire. Toute commande passée sous un autre format que celui du progiciel de gestion SAP doit être refusée par le </w:t>
      </w:r>
      <w:r w:rsidR="007C7D1B">
        <w:t>T</w:t>
      </w:r>
      <w:r>
        <w:t>itulaire sous peine de voir sa facture rejetée.</w:t>
      </w:r>
    </w:p>
    <w:p w14:paraId="0B56EEE6" w14:textId="77777777" w:rsidR="00766B9C" w:rsidRDefault="00766B9C" w:rsidP="00766B9C">
      <w:r>
        <w:t xml:space="preserve">Les bons de commande </w:t>
      </w:r>
      <w:r w:rsidR="008356A2">
        <w:t xml:space="preserve">sont </w:t>
      </w:r>
      <w:r>
        <w:t xml:space="preserve">générés par SAP </w:t>
      </w:r>
      <w:r w:rsidR="00F77DA7">
        <w:t xml:space="preserve">et </w:t>
      </w:r>
      <w:r>
        <w:t>comport</w:t>
      </w:r>
      <w:r w:rsidR="00D23603">
        <w:t>e</w:t>
      </w:r>
      <w:r>
        <w:t xml:space="preserve">nt notamment les mentions suivantes : </w:t>
      </w:r>
    </w:p>
    <w:p w14:paraId="21179186" w14:textId="77777777" w:rsidR="00766B9C" w:rsidRPr="00827E9F" w:rsidRDefault="00766B9C" w:rsidP="0098760C">
      <w:pPr>
        <w:spacing w:before="60" w:after="60"/>
      </w:pPr>
      <w:r w:rsidRPr="00A50C0D">
        <w:t>-</w:t>
      </w:r>
      <w:r w:rsidRPr="00A50C0D">
        <w:tab/>
        <w:t xml:space="preserve">le </w:t>
      </w:r>
      <w:r w:rsidRPr="00827E9F">
        <w:t>numéro SAP du marché ;</w:t>
      </w:r>
    </w:p>
    <w:p w14:paraId="20368ABA" w14:textId="77777777" w:rsidR="00766B9C" w:rsidRPr="00827E9F" w:rsidRDefault="00766B9C" w:rsidP="0098760C">
      <w:pPr>
        <w:spacing w:before="60" w:after="60"/>
      </w:pPr>
      <w:r w:rsidRPr="00827E9F">
        <w:t>-</w:t>
      </w:r>
      <w:r w:rsidRPr="00827E9F">
        <w:tab/>
        <w:t>le numéro et la date d’émission du bon de commande SAP ;</w:t>
      </w:r>
    </w:p>
    <w:p w14:paraId="6774CFFB" w14:textId="77777777" w:rsidR="00766B9C" w:rsidRPr="00827E9F" w:rsidRDefault="00766B9C" w:rsidP="0098760C">
      <w:pPr>
        <w:spacing w:before="60" w:after="60"/>
      </w:pPr>
      <w:r w:rsidRPr="00827E9F">
        <w:t>-</w:t>
      </w:r>
      <w:r w:rsidRPr="00827E9F">
        <w:tab/>
        <w:t xml:space="preserve">la dénomination du service émetteur et son adresse ; </w:t>
      </w:r>
    </w:p>
    <w:p w14:paraId="075BC08B" w14:textId="77777777" w:rsidR="00766B9C" w:rsidRPr="00A50C0D" w:rsidRDefault="00766B9C" w:rsidP="0098760C">
      <w:pPr>
        <w:spacing w:before="60" w:after="60"/>
        <w:ind w:left="720" w:hanging="720"/>
      </w:pPr>
      <w:r w:rsidRPr="00A50C0D">
        <w:t>-</w:t>
      </w:r>
      <w:r w:rsidRPr="00A50C0D">
        <w:tab/>
        <w:t xml:space="preserve">la raison ou dénomination sociale et adresse complète du </w:t>
      </w:r>
      <w:r w:rsidR="007C7D1B">
        <w:t>T</w:t>
      </w:r>
      <w:r w:rsidRPr="00A50C0D">
        <w:t xml:space="preserve">itulaire ou, en cas de groupement d’opérateurs économiques, du mandataire du groupement </w:t>
      </w:r>
      <w:r w:rsidR="007C7D1B">
        <w:t>T</w:t>
      </w:r>
      <w:r w:rsidRPr="00A50C0D">
        <w:t>itulaire ;</w:t>
      </w:r>
    </w:p>
    <w:p w14:paraId="65F642F3" w14:textId="77777777" w:rsidR="00766B9C" w:rsidRDefault="00766B9C" w:rsidP="0098760C">
      <w:pPr>
        <w:spacing w:before="60" w:after="60"/>
      </w:pPr>
      <w:r w:rsidRPr="00A50C0D">
        <w:t>-</w:t>
      </w:r>
      <w:r w:rsidRPr="00A50C0D">
        <w:tab/>
        <w:t>l</w:t>
      </w:r>
      <w:r w:rsidR="0098760C" w:rsidRPr="00A50C0D">
        <w:t xml:space="preserve">’objet de la </w:t>
      </w:r>
      <w:r w:rsidRPr="00A50C0D">
        <w:t>prestation commandée</w:t>
      </w:r>
      <w:r w:rsidR="0098760C" w:rsidRPr="00A50C0D">
        <w:t xml:space="preserve"> </w:t>
      </w:r>
      <w:r w:rsidRPr="00A50C0D">
        <w:t>;</w:t>
      </w:r>
    </w:p>
    <w:p w14:paraId="337355CB" w14:textId="77777777" w:rsidR="00A50C0D" w:rsidRDefault="00A50C0D" w:rsidP="00A50C0D">
      <w:pPr>
        <w:spacing w:before="60" w:after="60"/>
      </w:pPr>
      <w:r w:rsidRPr="00A50C0D">
        <w:t>-</w:t>
      </w:r>
      <w:r w:rsidRPr="00A50C0D">
        <w:tab/>
      </w:r>
      <w:r>
        <w:t xml:space="preserve">la </w:t>
      </w:r>
      <w:r>
        <w:rPr>
          <w:rFonts w:cs="Arial"/>
          <w:szCs w:val="20"/>
        </w:rPr>
        <w:t>durée d’exécution du bon de commande </w:t>
      </w:r>
      <w:r w:rsidRPr="00A50C0D">
        <w:t>;</w:t>
      </w:r>
    </w:p>
    <w:p w14:paraId="6AAF2DB3" w14:textId="77777777" w:rsidR="00766B9C" w:rsidRPr="00A50C0D" w:rsidRDefault="00766B9C" w:rsidP="0098760C">
      <w:pPr>
        <w:spacing w:before="60" w:after="60"/>
      </w:pPr>
      <w:r w:rsidRPr="00A50C0D">
        <w:t>-</w:t>
      </w:r>
      <w:r w:rsidRPr="00A50C0D">
        <w:tab/>
        <w:t xml:space="preserve">la quantité </w:t>
      </w:r>
      <w:r w:rsidR="00A17CE9" w:rsidRPr="00A50C0D">
        <w:t xml:space="preserve">maximum </w:t>
      </w:r>
      <w:r w:rsidRPr="00A50C0D">
        <w:t>commandée ;</w:t>
      </w:r>
    </w:p>
    <w:p w14:paraId="5D792DE0" w14:textId="77777777" w:rsidR="00766B9C" w:rsidRPr="00A50C0D" w:rsidRDefault="00766B9C" w:rsidP="0098760C">
      <w:pPr>
        <w:spacing w:before="60" w:after="60"/>
      </w:pPr>
      <w:r w:rsidRPr="00A50C0D">
        <w:t>-</w:t>
      </w:r>
      <w:r w:rsidRPr="00A50C0D">
        <w:tab/>
        <w:t xml:space="preserve">le prix </w:t>
      </w:r>
      <w:r w:rsidR="00A17CE9" w:rsidRPr="00A50C0D">
        <w:t xml:space="preserve">unitaire </w:t>
      </w:r>
      <w:r w:rsidRPr="00A50C0D">
        <w:t xml:space="preserve">de la prestation HT </w:t>
      </w:r>
      <w:r w:rsidR="00A50C0D" w:rsidRPr="00A50C0D">
        <w:t xml:space="preserve">commandée, tel que </w:t>
      </w:r>
      <w:r w:rsidRPr="00A50C0D">
        <w:t>figurant au bordereau des prix ;</w:t>
      </w:r>
    </w:p>
    <w:p w14:paraId="0CE1E244" w14:textId="77777777" w:rsidR="00766B9C" w:rsidRDefault="00766B9C" w:rsidP="00976E64">
      <w:pPr>
        <w:spacing w:before="60" w:after="60"/>
        <w:ind w:left="709" w:hanging="709"/>
      </w:pPr>
      <w:r w:rsidRPr="00A50C0D">
        <w:t>-</w:t>
      </w:r>
      <w:r w:rsidRPr="00A50C0D">
        <w:tab/>
        <w:t xml:space="preserve">le montant total </w:t>
      </w:r>
      <w:r w:rsidR="00A50C0D" w:rsidRPr="00A50C0D">
        <w:t xml:space="preserve">maximum </w:t>
      </w:r>
      <w:r w:rsidR="00976E64">
        <w:t>du bon de</w:t>
      </w:r>
      <w:r w:rsidRPr="00A50C0D">
        <w:t xml:space="preserve"> commande, HT et TTC ainsi que le taux de TVA appliqué.</w:t>
      </w:r>
    </w:p>
    <w:p w14:paraId="50B1EFCB" w14:textId="77777777" w:rsidR="00A50C0D" w:rsidRDefault="00A50C0D" w:rsidP="00A50C0D">
      <w:r>
        <w:t xml:space="preserve">Dans le cas où le Titulaire est un groupement d’opérateurs économiques, les </w:t>
      </w:r>
      <w:r w:rsidR="00976E64">
        <w:t>bons de commande</w:t>
      </w:r>
      <w:r>
        <w:t xml:space="preserve"> sont transmis au seul mandataire du groupement.</w:t>
      </w:r>
    </w:p>
    <w:p w14:paraId="6FBFA9FB" w14:textId="4778A5F8" w:rsidR="005837F6" w:rsidRDefault="00B57E24" w:rsidP="00F45810">
      <w:pPr>
        <w:pStyle w:val="Titre3"/>
      </w:pPr>
      <w:bookmarkStart w:id="213" w:name="_Toc146527103"/>
      <w:bookmarkStart w:id="214" w:name="_Toc225429833"/>
      <w:r w:rsidRPr="00491616">
        <w:t>Contrôle</w:t>
      </w:r>
      <w:r>
        <w:t xml:space="preserve"> de l’exécution</w:t>
      </w:r>
      <w:bookmarkEnd w:id="213"/>
      <w:bookmarkEnd w:id="214"/>
      <w:r>
        <w:t xml:space="preserve"> </w:t>
      </w:r>
    </w:p>
    <w:p w14:paraId="26E8FB92" w14:textId="5444B06C" w:rsidR="00321B88" w:rsidRPr="00CE64C2" w:rsidRDefault="00321B88" w:rsidP="00CE64C2">
      <w:pPr>
        <w:pStyle w:val="Corpsdetexte"/>
        <w:numPr>
          <w:ilvl w:val="12"/>
          <w:numId w:val="0"/>
        </w:numPr>
        <w:spacing w:before="240" w:after="0"/>
        <w:rPr>
          <w:rFonts w:cs="Arial"/>
          <w:szCs w:val="20"/>
        </w:rPr>
      </w:pPr>
      <w:r w:rsidRPr="00CE64C2">
        <w:rPr>
          <w:rFonts w:cs="Arial"/>
          <w:szCs w:val="20"/>
        </w:rPr>
        <w:t xml:space="preserve">Afin de contrôler le respect des engagements contractuels, </w:t>
      </w:r>
      <w:r w:rsidR="004F6FBC">
        <w:rPr>
          <w:rFonts w:cs="Arial"/>
          <w:szCs w:val="20"/>
        </w:rPr>
        <w:t>France Travail</w:t>
      </w:r>
      <w:r w:rsidRPr="00CE64C2">
        <w:rPr>
          <w:rFonts w:cs="Arial"/>
          <w:szCs w:val="20"/>
        </w:rPr>
        <w:t xml:space="preserve"> se réserve le droit de demander, en cours d’exécution du marché, toutes les informations qu’il jugerait utiles au suivi de l’exécution des prestations.</w:t>
      </w:r>
    </w:p>
    <w:p w14:paraId="5307CD68" w14:textId="77777777" w:rsidR="00321B88" w:rsidRPr="00CE64C2" w:rsidRDefault="00321B88" w:rsidP="00321B88">
      <w:pPr>
        <w:pStyle w:val="Corpsdetexte"/>
        <w:numPr>
          <w:ilvl w:val="12"/>
          <w:numId w:val="0"/>
        </w:numPr>
        <w:spacing w:before="0" w:after="0"/>
        <w:rPr>
          <w:rFonts w:cs="Arial"/>
          <w:szCs w:val="20"/>
        </w:rPr>
      </w:pPr>
    </w:p>
    <w:p w14:paraId="6D5FDF8D" w14:textId="6C1FF1CC" w:rsidR="00321B88" w:rsidRPr="00CE64C2" w:rsidRDefault="004F6FBC" w:rsidP="00321B88">
      <w:pPr>
        <w:pStyle w:val="Corpsdetexte"/>
        <w:numPr>
          <w:ilvl w:val="12"/>
          <w:numId w:val="0"/>
        </w:numPr>
        <w:spacing w:before="0" w:after="0"/>
        <w:rPr>
          <w:rFonts w:cs="Arial"/>
          <w:szCs w:val="20"/>
        </w:rPr>
      </w:pPr>
      <w:r>
        <w:rPr>
          <w:rFonts w:cs="Arial"/>
          <w:szCs w:val="20"/>
        </w:rPr>
        <w:t>France Travail</w:t>
      </w:r>
      <w:r w:rsidR="006C52FD" w:rsidRPr="00CE64C2">
        <w:rPr>
          <w:rFonts w:cs="Arial"/>
          <w:szCs w:val="20"/>
        </w:rPr>
        <w:t xml:space="preserve"> </w:t>
      </w:r>
      <w:r w:rsidR="006C52FD">
        <w:rPr>
          <w:rFonts w:cs="Arial"/>
          <w:szCs w:val="20"/>
        </w:rPr>
        <w:t>se</w:t>
      </w:r>
      <w:r w:rsidR="00A26DCB">
        <w:rPr>
          <w:rFonts w:cs="Arial"/>
          <w:szCs w:val="20"/>
        </w:rPr>
        <w:t xml:space="preserve"> réserve la possibilité de réaliser des contrôles relatifs à l’exécution des prestations sur les sites de </w:t>
      </w:r>
      <w:r>
        <w:rPr>
          <w:rFonts w:cs="Arial"/>
          <w:szCs w:val="20"/>
        </w:rPr>
        <w:t>France Travail</w:t>
      </w:r>
      <w:r w:rsidR="006344FC">
        <w:rPr>
          <w:rFonts w:cs="Arial"/>
          <w:szCs w:val="20"/>
        </w:rPr>
        <w:t>.</w:t>
      </w:r>
    </w:p>
    <w:p w14:paraId="12101D16" w14:textId="77777777" w:rsidR="00465B13" w:rsidRDefault="00465B13" w:rsidP="00465B13">
      <w:pPr>
        <w:overflowPunct w:val="0"/>
        <w:autoSpaceDE w:val="0"/>
        <w:autoSpaceDN w:val="0"/>
        <w:adjustRightInd w:val="0"/>
        <w:spacing w:before="0" w:after="0"/>
        <w:textAlignment w:val="baseline"/>
        <w:rPr>
          <w:szCs w:val="20"/>
        </w:rPr>
      </w:pPr>
    </w:p>
    <w:p w14:paraId="0F388806" w14:textId="73F35D5C" w:rsidR="00923E87" w:rsidRDefault="0098760C" w:rsidP="00465B13">
      <w:pPr>
        <w:overflowPunct w:val="0"/>
        <w:autoSpaceDE w:val="0"/>
        <w:autoSpaceDN w:val="0"/>
        <w:adjustRightInd w:val="0"/>
        <w:spacing w:before="0" w:after="0"/>
        <w:textAlignment w:val="baseline"/>
        <w:rPr>
          <w:rFonts w:eastAsia="Times New Roman" w:cs="Arial"/>
          <w:szCs w:val="20"/>
          <w:lang w:eastAsia="fr-FR"/>
        </w:rPr>
      </w:pPr>
      <w:r>
        <w:rPr>
          <w:rFonts w:eastAsia="Times New Roman" w:cs="Arial"/>
          <w:szCs w:val="20"/>
          <w:lang w:eastAsia="fr-FR"/>
        </w:rPr>
        <w:t>Le</w:t>
      </w:r>
      <w:r w:rsidR="00923E87" w:rsidRPr="00CE64C2">
        <w:rPr>
          <w:rFonts w:eastAsia="Times New Roman" w:cs="Arial"/>
          <w:szCs w:val="20"/>
          <w:lang w:eastAsia="fr-FR"/>
        </w:rPr>
        <w:t xml:space="preserve"> contrôle qualitatif </w:t>
      </w:r>
      <w:r w:rsidR="00DC1502">
        <w:rPr>
          <w:rFonts w:eastAsia="Times New Roman" w:cs="Arial"/>
          <w:szCs w:val="20"/>
          <w:lang w:eastAsia="fr-FR"/>
        </w:rPr>
        <w:t>est</w:t>
      </w:r>
      <w:r w:rsidR="00923E87" w:rsidRPr="00CE64C2">
        <w:rPr>
          <w:rFonts w:eastAsia="Times New Roman" w:cs="Arial"/>
          <w:szCs w:val="20"/>
          <w:lang w:eastAsia="fr-FR"/>
        </w:rPr>
        <w:t xml:space="preserve"> réalisé par le biais d’enquêtes de satisfaction effectuées auprès des bénéficiaires de ce service, sous la forme d’un questionnaire mis à la disposition des salariés de </w:t>
      </w:r>
      <w:r w:rsidR="004F6FBC">
        <w:rPr>
          <w:rFonts w:eastAsia="Times New Roman" w:cs="Arial"/>
          <w:szCs w:val="20"/>
          <w:lang w:eastAsia="fr-FR"/>
        </w:rPr>
        <w:t>France Travail</w:t>
      </w:r>
      <w:r w:rsidR="00923E87" w:rsidRPr="00CE64C2">
        <w:rPr>
          <w:rFonts w:eastAsia="Times New Roman" w:cs="Arial"/>
          <w:szCs w:val="20"/>
          <w:lang w:eastAsia="fr-FR"/>
        </w:rPr>
        <w:t xml:space="preserve">, anonyme et à renvoyer à </w:t>
      </w:r>
      <w:r w:rsidR="004F6FBC">
        <w:rPr>
          <w:rFonts w:eastAsia="Times New Roman" w:cs="Arial"/>
          <w:szCs w:val="20"/>
          <w:lang w:eastAsia="fr-FR"/>
        </w:rPr>
        <w:t>France Travail</w:t>
      </w:r>
      <w:r w:rsidR="00923E87" w:rsidRPr="00CE64C2">
        <w:rPr>
          <w:rFonts w:eastAsia="Times New Roman" w:cs="Arial"/>
          <w:szCs w:val="20"/>
          <w:lang w:eastAsia="fr-FR"/>
        </w:rPr>
        <w:t xml:space="preserve">. </w:t>
      </w:r>
    </w:p>
    <w:p w14:paraId="06C6F60C" w14:textId="77777777" w:rsidR="006C52FD" w:rsidRPr="00CE64C2" w:rsidRDefault="006C52FD" w:rsidP="00465B13">
      <w:pPr>
        <w:overflowPunct w:val="0"/>
        <w:autoSpaceDE w:val="0"/>
        <w:autoSpaceDN w:val="0"/>
        <w:adjustRightInd w:val="0"/>
        <w:spacing w:before="0" w:after="0"/>
        <w:textAlignment w:val="baseline"/>
        <w:rPr>
          <w:rFonts w:eastAsia="Times New Roman" w:cs="Arial"/>
          <w:szCs w:val="20"/>
          <w:lang w:eastAsia="fr-FR"/>
        </w:rPr>
      </w:pPr>
    </w:p>
    <w:p w14:paraId="19D9CFC0" w14:textId="77777777" w:rsidR="00923E87" w:rsidRPr="00CE64C2" w:rsidRDefault="00923E87" w:rsidP="00923E87">
      <w:pPr>
        <w:overflowPunct w:val="0"/>
        <w:autoSpaceDE w:val="0"/>
        <w:autoSpaceDN w:val="0"/>
        <w:adjustRightInd w:val="0"/>
        <w:spacing w:before="0" w:after="0"/>
        <w:textAlignment w:val="baseline"/>
        <w:rPr>
          <w:rFonts w:eastAsia="Times New Roman" w:cs="Arial"/>
          <w:szCs w:val="20"/>
          <w:lang w:eastAsia="fr-FR"/>
        </w:rPr>
      </w:pPr>
      <w:r w:rsidRPr="00CE64C2">
        <w:rPr>
          <w:rFonts w:eastAsia="Times New Roman" w:cs="Arial"/>
          <w:szCs w:val="20"/>
          <w:lang w:eastAsia="fr-FR"/>
        </w:rPr>
        <w:t>Le contrôle qualitatif s’exerce également sur le contenu e</w:t>
      </w:r>
      <w:r w:rsidR="00416F0A">
        <w:rPr>
          <w:rFonts w:eastAsia="Times New Roman" w:cs="Arial"/>
          <w:szCs w:val="20"/>
          <w:lang w:eastAsia="fr-FR"/>
        </w:rPr>
        <w:t xml:space="preserve">t la qualité des bilans </w:t>
      </w:r>
      <w:r w:rsidRPr="00CE64C2">
        <w:rPr>
          <w:rFonts w:eastAsia="Times New Roman" w:cs="Arial"/>
          <w:szCs w:val="20"/>
          <w:lang w:eastAsia="fr-FR"/>
        </w:rPr>
        <w:t>semestriels</w:t>
      </w:r>
      <w:r w:rsidR="00416F0A">
        <w:rPr>
          <w:rFonts w:eastAsia="Times New Roman" w:cs="Arial"/>
          <w:szCs w:val="20"/>
          <w:lang w:eastAsia="fr-FR"/>
        </w:rPr>
        <w:t xml:space="preserve"> </w:t>
      </w:r>
      <w:r w:rsidRPr="00CE64C2">
        <w:rPr>
          <w:rFonts w:eastAsia="Times New Roman" w:cs="Arial"/>
          <w:szCs w:val="20"/>
          <w:lang w:eastAsia="fr-FR"/>
        </w:rPr>
        <w:t xml:space="preserve">réalisés par les intervenant(e)s. </w:t>
      </w:r>
    </w:p>
    <w:p w14:paraId="5403C4BA" w14:textId="77777777" w:rsidR="00321B88" w:rsidRPr="00CE64C2" w:rsidRDefault="00321B88" w:rsidP="00321B88">
      <w:pPr>
        <w:pStyle w:val="Corpsdetexte"/>
        <w:spacing w:before="0" w:after="0" w:line="242" w:lineRule="auto"/>
        <w:ind w:right="349"/>
        <w:rPr>
          <w:szCs w:val="20"/>
        </w:rPr>
      </w:pPr>
    </w:p>
    <w:p w14:paraId="2F9EF474" w14:textId="0B4B8502" w:rsidR="00321B88" w:rsidRPr="00CE64C2" w:rsidRDefault="00496B73" w:rsidP="00E379A4">
      <w:pPr>
        <w:pStyle w:val="Corpsdetexte"/>
        <w:spacing w:before="0" w:after="0" w:line="242" w:lineRule="auto"/>
        <w:ind w:right="-94"/>
        <w:rPr>
          <w:szCs w:val="20"/>
        </w:rPr>
      </w:pPr>
      <w:r>
        <w:rPr>
          <w:szCs w:val="20"/>
        </w:rPr>
        <w:t xml:space="preserve"> Sans préjudice de l’application de pénalités définies à l’article </w:t>
      </w:r>
      <w:r w:rsidR="001D2CAA">
        <w:rPr>
          <w:szCs w:val="20"/>
        </w:rPr>
        <w:t>2.</w:t>
      </w:r>
      <w:r w:rsidR="000F15E0">
        <w:rPr>
          <w:szCs w:val="20"/>
        </w:rPr>
        <w:t>8</w:t>
      </w:r>
      <w:r>
        <w:rPr>
          <w:szCs w:val="20"/>
        </w:rPr>
        <w:t>.</w:t>
      </w:r>
      <w:r w:rsidR="001D2CAA">
        <w:rPr>
          <w:szCs w:val="20"/>
        </w:rPr>
        <w:t>6</w:t>
      </w:r>
      <w:r>
        <w:rPr>
          <w:szCs w:val="20"/>
        </w:rPr>
        <w:t>, s</w:t>
      </w:r>
      <w:r w:rsidR="00321B88" w:rsidRPr="00CE64C2">
        <w:rPr>
          <w:szCs w:val="20"/>
        </w:rPr>
        <w:t xml:space="preserve">i </w:t>
      </w:r>
      <w:r w:rsidR="00604BF6">
        <w:rPr>
          <w:szCs w:val="20"/>
        </w:rPr>
        <w:t>l</w:t>
      </w:r>
      <w:r w:rsidR="00321B88" w:rsidRPr="00CE64C2">
        <w:rPr>
          <w:szCs w:val="20"/>
        </w:rPr>
        <w:t>es prestations délivrées</w:t>
      </w:r>
      <w:r w:rsidR="00604BF6">
        <w:rPr>
          <w:szCs w:val="20"/>
        </w:rPr>
        <w:t xml:space="preserve"> ne sont pas satisfaisantes</w:t>
      </w:r>
      <w:r w:rsidR="00321B88" w:rsidRPr="00CE64C2">
        <w:rPr>
          <w:szCs w:val="20"/>
        </w:rPr>
        <w:t xml:space="preserve">, </w:t>
      </w:r>
      <w:r w:rsidR="004F6FBC">
        <w:rPr>
          <w:szCs w:val="20"/>
        </w:rPr>
        <w:t>France Travail</w:t>
      </w:r>
      <w:r w:rsidR="00321B88" w:rsidRPr="00541B0B">
        <w:rPr>
          <w:szCs w:val="20"/>
        </w:rPr>
        <w:t xml:space="preserve"> </w:t>
      </w:r>
      <w:r w:rsidR="00604BF6" w:rsidRPr="00541B0B">
        <w:rPr>
          <w:szCs w:val="20"/>
        </w:rPr>
        <w:t>peut</w:t>
      </w:r>
      <w:r w:rsidR="00321B88" w:rsidRPr="00541B0B">
        <w:rPr>
          <w:szCs w:val="20"/>
        </w:rPr>
        <w:t xml:space="preserve"> demander le remplacement de</w:t>
      </w:r>
      <w:r w:rsidR="00321B88" w:rsidRPr="00541B0B">
        <w:rPr>
          <w:spacing w:val="1"/>
          <w:szCs w:val="20"/>
        </w:rPr>
        <w:t xml:space="preserve"> </w:t>
      </w:r>
      <w:r w:rsidR="00321B88" w:rsidRPr="00541B0B">
        <w:rPr>
          <w:szCs w:val="20"/>
        </w:rPr>
        <w:t xml:space="preserve">l’intervenant concerné, dans les conditions décrites à l’article </w:t>
      </w:r>
      <w:r w:rsidR="001D2CAA">
        <w:rPr>
          <w:szCs w:val="20"/>
        </w:rPr>
        <w:t>2.</w:t>
      </w:r>
      <w:r w:rsidR="000F15E0">
        <w:rPr>
          <w:szCs w:val="20"/>
        </w:rPr>
        <w:t>7</w:t>
      </w:r>
      <w:r w:rsidR="0098760C" w:rsidRPr="00541B0B">
        <w:rPr>
          <w:szCs w:val="20"/>
        </w:rPr>
        <w:t>.</w:t>
      </w:r>
      <w:r w:rsidR="000F15E0">
        <w:rPr>
          <w:szCs w:val="20"/>
        </w:rPr>
        <w:t>4</w:t>
      </w:r>
      <w:r w:rsidR="00321B88" w:rsidRPr="00541B0B">
        <w:rPr>
          <w:szCs w:val="20"/>
        </w:rPr>
        <w:t>.</w:t>
      </w:r>
      <w:r w:rsidR="000F15E0">
        <w:rPr>
          <w:szCs w:val="20"/>
        </w:rPr>
        <w:t>4</w:t>
      </w:r>
      <w:r w:rsidR="00321B88" w:rsidRPr="00CE64C2">
        <w:rPr>
          <w:szCs w:val="20"/>
        </w:rPr>
        <w:t xml:space="preserve"> - Remplacement du personnel et</w:t>
      </w:r>
      <w:r w:rsidR="00321B88" w:rsidRPr="00CE64C2">
        <w:rPr>
          <w:spacing w:val="1"/>
          <w:szCs w:val="20"/>
        </w:rPr>
        <w:t xml:space="preserve"> </w:t>
      </w:r>
      <w:r w:rsidR="00321B88" w:rsidRPr="00CE64C2">
        <w:rPr>
          <w:szCs w:val="20"/>
        </w:rPr>
        <w:t>obligation</w:t>
      </w:r>
      <w:r w:rsidR="00321B88" w:rsidRPr="00CE64C2">
        <w:rPr>
          <w:spacing w:val="1"/>
          <w:szCs w:val="20"/>
        </w:rPr>
        <w:t xml:space="preserve"> </w:t>
      </w:r>
      <w:r w:rsidR="00321B88" w:rsidRPr="00CE64C2">
        <w:rPr>
          <w:szCs w:val="20"/>
        </w:rPr>
        <w:t>de</w:t>
      </w:r>
      <w:r w:rsidR="00321B88" w:rsidRPr="00CE64C2">
        <w:rPr>
          <w:spacing w:val="2"/>
          <w:szCs w:val="20"/>
        </w:rPr>
        <w:t xml:space="preserve"> </w:t>
      </w:r>
      <w:r w:rsidR="00321B88" w:rsidRPr="00CE64C2">
        <w:rPr>
          <w:szCs w:val="20"/>
        </w:rPr>
        <w:t>poursuite</w:t>
      </w:r>
      <w:r w:rsidR="00321B88" w:rsidRPr="00CE64C2">
        <w:rPr>
          <w:spacing w:val="2"/>
          <w:szCs w:val="20"/>
        </w:rPr>
        <w:t xml:space="preserve"> </w:t>
      </w:r>
      <w:r w:rsidR="00321B88" w:rsidRPr="00CE64C2">
        <w:rPr>
          <w:szCs w:val="20"/>
        </w:rPr>
        <w:t>des</w:t>
      </w:r>
      <w:r w:rsidR="00321B88" w:rsidRPr="00CE64C2">
        <w:rPr>
          <w:spacing w:val="2"/>
          <w:szCs w:val="20"/>
        </w:rPr>
        <w:t xml:space="preserve"> </w:t>
      </w:r>
      <w:r w:rsidR="00321B88" w:rsidRPr="00CE64C2">
        <w:rPr>
          <w:szCs w:val="20"/>
        </w:rPr>
        <w:t>prestations.</w:t>
      </w:r>
    </w:p>
    <w:p w14:paraId="3B155B0A" w14:textId="77777777" w:rsidR="005837F6" w:rsidRDefault="005837F6" w:rsidP="00F45810">
      <w:pPr>
        <w:pStyle w:val="Titre3"/>
      </w:pPr>
      <w:bookmarkStart w:id="215" w:name="_Toc146527104"/>
      <w:bookmarkStart w:id="216" w:name="_Toc225429834"/>
      <w:r>
        <w:t>P</w:t>
      </w:r>
      <w:r w:rsidRPr="00491616">
        <w:t>r</w:t>
      </w:r>
      <w:r>
        <w:t>ix</w:t>
      </w:r>
      <w:bookmarkEnd w:id="215"/>
      <w:bookmarkEnd w:id="216"/>
      <w:r>
        <w:t xml:space="preserve"> </w:t>
      </w:r>
    </w:p>
    <w:p w14:paraId="3D5259B6" w14:textId="77777777" w:rsidR="00100747" w:rsidRPr="00100747" w:rsidRDefault="00100747" w:rsidP="00100747">
      <w:r w:rsidRPr="00511846">
        <w:rPr>
          <w:rFonts w:eastAsia="Times New Roman" w:cs="Arial"/>
          <w:color w:val="000000"/>
          <w:szCs w:val="20"/>
          <w:lang w:eastAsia="fr-FR"/>
        </w:rPr>
        <w:t xml:space="preserve">Le marché est conclu </w:t>
      </w:r>
      <w:r>
        <w:rPr>
          <w:rFonts w:eastAsia="Times New Roman" w:cs="Arial"/>
          <w:color w:val="000000"/>
          <w:szCs w:val="20"/>
          <w:lang w:eastAsia="fr-FR"/>
        </w:rPr>
        <w:t xml:space="preserve">sur la base des </w:t>
      </w:r>
      <w:r w:rsidRPr="00511846">
        <w:rPr>
          <w:rFonts w:eastAsia="Times New Roman" w:cs="Arial"/>
          <w:color w:val="000000"/>
          <w:szCs w:val="20"/>
          <w:lang w:eastAsia="fr-FR"/>
        </w:rPr>
        <w:t xml:space="preserve">prix </w:t>
      </w:r>
      <w:r w:rsidR="00EB13A4">
        <w:rPr>
          <w:rFonts w:eastAsia="Times New Roman" w:cs="Arial"/>
          <w:color w:val="000000"/>
          <w:szCs w:val="20"/>
          <w:lang w:eastAsia="fr-FR"/>
        </w:rPr>
        <w:t>figurant au bordereau de prix</w:t>
      </w:r>
      <w:r>
        <w:rPr>
          <w:rFonts w:eastAsia="Times New Roman" w:cs="Arial"/>
          <w:color w:val="000000"/>
          <w:szCs w:val="20"/>
          <w:lang w:eastAsia="fr-FR"/>
        </w:rPr>
        <w:t> :</w:t>
      </w:r>
    </w:p>
    <w:p w14:paraId="1B4882BF" w14:textId="77777777" w:rsidR="0061469C" w:rsidRDefault="000359F6" w:rsidP="0061469C">
      <w:pPr>
        <w:numPr>
          <w:ilvl w:val="0"/>
          <w:numId w:val="8"/>
        </w:numPr>
        <w:tabs>
          <w:tab w:val="clear" w:pos="360"/>
          <w:tab w:val="num" w:pos="284"/>
        </w:tabs>
        <w:autoSpaceDE w:val="0"/>
        <w:autoSpaceDN w:val="0"/>
        <w:adjustRightInd w:val="0"/>
        <w:spacing w:before="240" w:after="0"/>
        <w:ind w:left="284" w:hanging="284"/>
        <w:rPr>
          <w:rFonts w:eastAsia="Times New Roman" w:cs="Arial"/>
          <w:color w:val="000000"/>
          <w:szCs w:val="20"/>
          <w:lang w:eastAsia="fr-FR"/>
        </w:rPr>
      </w:pPr>
      <w:r w:rsidRPr="008B25A0">
        <w:rPr>
          <w:rFonts w:eastAsia="Times New Roman" w:cs="Arial"/>
          <w:color w:val="000000"/>
          <w:szCs w:val="20"/>
          <w:lang w:eastAsia="fr-FR"/>
        </w:rPr>
        <w:t>L</w:t>
      </w:r>
      <w:r w:rsidR="00D359AF" w:rsidRPr="008B25A0">
        <w:rPr>
          <w:rFonts w:eastAsia="Times New Roman" w:cs="Arial"/>
          <w:color w:val="000000"/>
          <w:szCs w:val="20"/>
          <w:lang w:eastAsia="fr-FR"/>
        </w:rPr>
        <w:t xml:space="preserve">e prix </w:t>
      </w:r>
      <w:r w:rsidRPr="008B25A0">
        <w:rPr>
          <w:rFonts w:eastAsia="Times New Roman" w:cs="Arial"/>
          <w:color w:val="000000"/>
          <w:szCs w:val="20"/>
          <w:lang w:eastAsia="fr-FR"/>
        </w:rPr>
        <w:t xml:space="preserve">de la prestation </w:t>
      </w:r>
      <w:r w:rsidR="008E29F6">
        <w:rPr>
          <w:rFonts w:eastAsia="Times New Roman" w:cs="Arial"/>
          <w:color w:val="000000"/>
          <w:szCs w:val="20"/>
          <w:lang w:eastAsia="fr-FR"/>
        </w:rPr>
        <w:t xml:space="preserve">d’accompagnement social </w:t>
      </w:r>
      <w:r w:rsidRPr="008B25A0">
        <w:rPr>
          <w:rFonts w:eastAsia="Times New Roman" w:cs="Arial"/>
          <w:color w:val="000000"/>
          <w:szCs w:val="20"/>
          <w:lang w:eastAsia="fr-FR"/>
        </w:rPr>
        <w:t xml:space="preserve">à distance </w:t>
      </w:r>
      <w:r w:rsidR="008E29F6" w:rsidRPr="008B25A0">
        <w:rPr>
          <w:rFonts w:eastAsia="Times New Roman" w:cs="Arial"/>
          <w:color w:val="000000"/>
          <w:szCs w:val="20"/>
          <w:lang w:eastAsia="fr-FR"/>
        </w:rPr>
        <w:t xml:space="preserve">est </w:t>
      </w:r>
      <w:r w:rsidR="0061469C">
        <w:rPr>
          <w:rFonts w:eastAsia="Times New Roman" w:cs="Arial"/>
          <w:color w:val="000000"/>
          <w:szCs w:val="20"/>
          <w:lang w:eastAsia="fr-FR"/>
        </w:rPr>
        <w:t>un prix forfaitaire mensuel.</w:t>
      </w:r>
    </w:p>
    <w:p w14:paraId="47CC94E1" w14:textId="54327564" w:rsidR="0061469C" w:rsidRDefault="008E29F6" w:rsidP="0061469C">
      <w:pPr>
        <w:autoSpaceDE w:val="0"/>
        <w:autoSpaceDN w:val="0"/>
        <w:adjustRightInd w:val="0"/>
        <w:spacing w:before="60" w:after="0"/>
        <w:ind w:left="284"/>
        <w:rPr>
          <w:rFonts w:eastAsia="Times New Roman" w:cs="Arial"/>
          <w:color w:val="000000"/>
          <w:szCs w:val="20"/>
          <w:lang w:eastAsia="fr-FR"/>
        </w:rPr>
      </w:pPr>
      <w:r>
        <w:rPr>
          <w:rFonts w:eastAsia="Times New Roman" w:cs="Arial"/>
          <w:color w:val="000000"/>
          <w:szCs w:val="20"/>
          <w:lang w:eastAsia="fr-FR"/>
        </w:rPr>
        <w:t xml:space="preserve">Il </w:t>
      </w:r>
      <w:r w:rsidR="0061469C">
        <w:rPr>
          <w:rFonts w:eastAsia="Times New Roman" w:cs="Arial"/>
          <w:color w:val="000000"/>
          <w:szCs w:val="20"/>
          <w:lang w:eastAsia="fr-FR"/>
        </w:rPr>
        <w:t xml:space="preserve">est </w:t>
      </w:r>
      <w:r w:rsidR="0061469C" w:rsidRPr="008B25A0">
        <w:rPr>
          <w:rFonts w:eastAsia="Times New Roman" w:cs="Arial"/>
          <w:color w:val="000000"/>
          <w:szCs w:val="20"/>
          <w:lang w:eastAsia="fr-FR"/>
        </w:rPr>
        <w:t xml:space="preserve">réputé complet </w:t>
      </w:r>
      <w:r w:rsidR="0061469C">
        <w:rPr>
          <w:rFonts w:eastAsia="Times New Roman" w:cs="Arial"/>
          <w:color w:val="000000"/>
          <w:szCs w:val="20"/>
          <w:lang w:eastAsia="fr-FR"/>
        </w:rPr>
        <w:t xml:space="preserve">et </w:t>
      </w:r>
      <w:r w:rsidR="00D359AF" w:rsidRPr="008B25A0">
        <w:rPr>
          <w:rFonts w:eastAsia="Times New Roman" w:cs="Arial"/>
          <w:color w:val="000000"/>
          <w:szCs w:val="20"/>
          <w:lang w:eastAsia="fr-FR"/>
        </w:rPr>
        <w:t>recouvre le coût de la prestation forfaitaire dans son ensemble</w:t>
      </w:r>
      <w:r>
        <w:rPr>
          <w:rFonts w:eastAsia="Times New Roman" w:cs="Arial"/>
          <w:color w:val="000000"/>
          <w:szCs w:val="20"/>
          <w:lang w:eastAsia="fr-FR"/>
        </w:rPr>
        <w:t>,</w:t>
      </w:r>
      <w:r w:rsidR="00D359AF" w:rsidRPr="008B25A0">
        <w:rPr>
          <w:rFonts w:eastAsia="Times New Roman" w:cs="Arial"/>
          <w:color w:val="000000"/>
          <w:szCs w:val="20"/>
          <w:lang w:eastAsia="fr-FR"/>
        </w:rPr>
        <w:t xml:space="preserve"> incluant notamment les différentes missions et prestations et supports définis </w:t>
      </w:r>
      <w:r w:rsidR="000D677A">
        <w:rPr>
          <w:rFonts w:eastAsia="Times New Roman" w:cs="Arial"/>
          <w:color w:val="000000"/>
          <w:szCs w:val="20"/>
          <w:lang w:eastAsia="fr-FR"/>
        </w:rPr>
        <w:t>à l’</w:t>
      </w:r>
      <w:r w:rsidR="00D359AF" w:rsidRPr="008B25A0">
        <w:rPr>
          <w:rFonts w:eastAsia="Times New Roman" w:cs="Arial"/>
          <w:color w:val="000000"/>
          <w:szCs w:val="20"/>
          <w:lang w:eastAsia="fr-FR"/>
        </w:rPr>
        <w:t xml:space="preserve">article </w:t>
      </w:r>
      <w:r w:rsidR="000F15E0">
        <w:rPr>
          <w:rFonts w:eastAsia="Times New Roman" w:cs="Arial"/>
          <w:color w:val="000000"/>
          <w:szCs w:val="20"/>
          <w:lang w:eastAsia="fr-FR"/>
        </w:rPr>
        <w:t>2.7.2</w:t>
      </w:r>
      <w:r w:rsidR="00E476E7">
        <w:rPr>
          <w:rFonts w:eastAsia="Times New Roman" w:cs="Arial"/>
          <w:color w:val="000000"/>
          <w:szCs w:val="20"/>
          <w:lang w:eastAsia="fr-FR"/>
        </w:rPr>
        <w:t xml:space="preserve"> dès lors qu’elles sont réalisées à distance</w:t>
      </w:r>
      <w:r w:rsidR="00511846" w:rsidRPr="008B25A0">
        <w:rPr>
          <w:rFonts w:eastAsia="Times New Roman" w:cs="Arial"/>
          <w:color w:val="000000"/>
          <w:szCs w:val="20"/>
          <w:lang w:eastAsia="fr-FR"/>
        </w:rPr>
        <w:t>,</w:t>
      </w:r>
      <w:r w:rsidR="00D359AF" w:rsidRPr="008B25A0">
        <w:rPr>
          <w:rFonts w:eastAsia="Times New Roman" w:cs="Arial"/>
          <w:color w:val="000000"/>
          <w:szCs w:val="20"/>
          <w:lang w:eastAsia="fr-FR"/>
        </w:rPr>
        <w:t xml:space="preserve"> l’ensemble des frais de gestion et les charges fiscales, parafiscales ou autres frappant la prestation</w:t>
      </w:r>
      <w:r w:rsidR="008B05C6">
        <w:rPr>
          <w:rFonts w:eastAsia="Times New Roman" w:cs="Arial"/>
          <w:color w:val="000000"/>
          <w:szCs w:val="20"/>
          <w:lang w:eastAsia="fr-FR"/>
        </w:rPr>
        <w:t xml:space="preserve">, ainsi que </w:t>
      </w:r>
      <w:r w:rsidR="007C4686" w:rsidRPr="00CE64C2">
        <w:rPr>
          <w:szCs w:val="20"/>
        </w:rPr>
        <w:t>le cas échéant le montant des éventuels droits</w:t>
      </w:r>
      <w:r w:rsidR="007C4686">
        <w:rPr>
          <w:szCs w:val="20"/>
        </w:rPr>
        <w:t xml:space="preserve"> annuels d’entrée ou d’adhésion.</w:t>
      </w:r>
    </w:p>
    <w:p w14:paraId="0E785E1F" w14:textId="77777777" w:rsidR="0061469C" w:rsidRDefault="008E29F6" w:rsidP="0061469C">
      <w:pPr>
        <w:numPr>
          <w:ilvl w:val="0"/>
          <w:numId w:val="8"/>
        </w:numPr>
        <w:tabs>
          <w:tab w:val="clear" w:pos="360"/>
          <w:tab w:val="num" w:pos="284"/>
        </w:tabs>
        <w:autoSpaceDE w:val="0"/>
        <w:autoSpaceDN w:val="0"/>
        <w:adjustRightInd w:val="0"/>
        <w:spacing w:before="240" w:after="0"/>
        <w:ind w:left="284" w:hanging="284"/>
        <w:rPr>
          <w:rFonts w:eastAsia="Times New Roman" w:cs="Arial"/>
          <w:color w:val="000000"/>
          <w:szCs w:val="20"/>
          <w:lang w:eastAsia="fr-FR"/>
        </w:rPr>
      </w:pPr>
      <w:r w:rsidRPr="008B25A0">
        <w:rPr>
          <w:rFonts w:eastAsia="Times New Roman" w:cs="Arial"/>
          <w:color w:val="000000"/>
          <w:szCs w:val="20"/>
          <w:lang w:eastAsia="fr-FR"/>
        </w:rPr>
        <w:lastRenderedPageBreak/>
        <w:t>Le prix des prestations</w:t>
      </w:r>
      <w:r>
        <w:rPr>
          <w:rFonts w:eastAsia="Times New Roman" w:cs="Arial"/>
          <w:color w:val="000000"/>
          <w:szCs w:val="20"/>
          <w:lang w:eastAsia="fr-FR"/>
        </w:rPr>
        <w:t xml:space="preserve"> </w:t>
      </w:r>
      <w:r w:rsidRPr="008B25A0">
        <w:rPr>
          <w:rFonts w:eastAsia="Times New Roman" w:cs="Arial"/>
          <w:color w:val="000000"/>
          <w:szCs w:val="20"/>
          <w:lang w:eastAsia="fr-FR"/>
        </w:rPr>
        <w:t>sur site</w:t>
      </w:r>
      <w:r w:rsidR="00EC5D54">
        <w:rPr>
          <w:rFonts w:eastAsia="Times New Roman" w:cs="Arial"/>
          <w:color w:val="000000"/>
          <w:szCs w:val="20"/>
          <w:lang w:eastAsia="fr-FR"/>
        </w:rPr>
        <w:t xml:space="preserve"> </w:t>
      </w:r>
      <w:r w:rsidR="005D2A86">
        <w:rPr>
          <w:rFonts w:eastAsia="Times New Roman" w:cs="Arial"/>
          <w:color w:val="000000"/>
          <w:szCs w:val="20"/>
          <w:lang w:eastAsia="fr-FR"/>
        </w:rPr>
        <w:t xml:space="preserve">et </w:t>
      </w:r>
      <w:r w:rsidR="00EC5D54">
        <w:rPr>
          <w:rFonts w:eastAsia="Times New Roman" w:cs="Arial"/>
          <w:color w:val="000000"/>
          <w:szCs w:val="20"/>
          <w:lang w:eastAsia="fr-FR"/>
        </w:rPr>
        <w:t>des</w:t>
      </w:r>
      <w:r w:rsidR="00EC5D54" w:rsidRPr="00EB13A4">
        <w:rPr>
          <w:rFonts w:eastAsia="Times New Roman" w:cs="Arial"/>
          <w:color w:val="000000"/>
          <w:szCs w:val="20"/>
          <w:lang w:eastAsia="fr-FR"/>
        </w:rPr>
        <w:t xml:space="preserve"> prestations ponctuelles </w:t>
      </w:r>
      <w:r w:rsidR="00EC5D54">
        <w:rPr>
          <w:rFonts w:eastAsia="Times New Roman" w:cs="Arial"/>
          <w:color w:val="000000"/>
          <w:szCs w:val="20"/>
          <w:lang w:eastAsia="fr-FR"/>
        </w:rPr>
        <w:t>e</w:t>
      </w:r>
      <w:r w:rsidRPr="008B25A0">
        <w:rPr>
          <w:rFonts w:eastAsia="Times New Roman" w:cs="Arial"/>
          <w:color w:val="000000"/>
          <w:szCs w:val="20"/>
          <w:lang w:eastAsia="fr-FR"/>
        </w:rPr>
        <w:t xml:space="preserve">st </w:t>
      </w:r>
      <w:r w:rsidR="0061469C">
        <w:rPr>
          <w:rFonts w:eastAsia="Times New Roman" w:cs="Arial"/>
          <w:color w:val="000000"/>
          <w:szCs w:val="20"/>
          <w:lang w:eastAsia="fr-FR"/>
        </w:rPr>
        <w:t xml:space="preserve">un prix unitaire correspondant à une </w:t>
      </w:r>
      <w:r w:rsidR="00A26DCB">
        <w:rPr>
          <w:rFonts w:eastAsia="Times New Roman" w:cs="Arial"/>
          <w:color w:val="000000"/>
          <w:szCs w:val="20"/>
          <w:lang w:eastAsia="fr-FR"/>
        </w:rPr>
        <w:t>demi-journée</w:t>
      </w:r>
      <w:r w:rsidR="0061469C">
        <w:rPr>
          <w:rFonts w:eastAsia="Times New Roman" w:cs="Arial"/>
          <w:color w:val="000000"/>
          <w:szCs w:val="20"/>
          <w:lang w:eastAsia="fr-FR"/>
        </w:rPr>
        <w:t xml:space="preserve"> d’intervention. </w:t>
      </w:r>
    </w:p>
    <w:p w14:paraId="3ABF91B2" w14:textId="0C965116" w:rsidR="00EC5D54" w:rsidRDefault="0061469C" w:rsidP="00EC5D54">
      <w:pPr>
        <w:autoSpaceDE w:val="0"/>
        <w:autoSpaceDN w:val="0"/>
        <w:adjustRightInd w:val="0"/>
        <w:spacing w:before="60" w:after="0"/>
        <w:ind w:left="284"/>
        <w:rPr>
          <w:rFonts w:eastAsia="Times New Roman" w:cs="Arial"/>
          <w:color w:val="000000"/>
          <w:szCs w:val="20"/>
          <w:lang w:eastAsia="fr-FR"/>
        </w:rPr>
      </w:pPr>
      <w:r>
        <w:rPr>
          <w:rFonts w:eastAsia="Times New Roman" w:cs="Arial"/>
          <w:color w:val="000000"/>
          <w:szCs w:val="20"/>
          <w:lang w:eastAsia="fr-FR"/>
        </w:rPr>
        <w:t xml:space="preserve">Il est </w:t>
      </w:r>
      <w:r w:rsidR="008E29F6" w:rsidRPr="008B25A0">
        <w:rPr>
          <w:rFonts w:eastAsia="Times New Roman" w:cs="Arial"/>
          <w:color w:val="000000"/>
          <w:szCs w:val="20"/>
          <w:lang w:eastAsia="fr-FR"/>
        </w:rPr>
        <w:t>réputé complet</w:t>
      </w:r>
      <w:r>
        <w:rPr>
          <w:rFonts w:eastAsia="Times New Roman" w:cs="Arial"/>
          <w:color w:val="000000"/>
          <w:szCs w:val="20"/>
          <w:lang w:eastAsia="fr-FR"/>
        </w:rPr>
        <w:t xml:space="preserve"> et</w:t>
      </w:r>
      <w:r w:rsidR="008E29F6">
        <w:rPr>
          <w:rFonts w:eastAsia="Times New Roman" w:cs="Arial"/>
          <w:color w:val="000000"/>
          <w:szCs w:val="20"/>
          <w:lang w:eastAsia="fr-FR"/>
        </w:rPr>
        <w:t xml:space="preserve"> </w:t>
      </w:r>
      <w:r w:rsidR="008E29F6" w:rsidRPr="008B25A0">
        <w:rPr>
          <w:rFonts w:eastAsia="Times New Roman" w:cs="Arial"/>
          <w:color w:val="000000"/>
          <w:szCs w:val="20"/>
          <w:lang w:eastAsia="fr-FR"/>
        </w:rPr>
        <w:t>recouvre</w:t>
      </w:r>
      <w:r w:rsidR="00EC5D54">
        <w:rPr>
          <w:rFonts w:eastAsia="Times New Roman" w:cs="Arial"/>
          <w:color w:val="000000"/>
          <w:szCs w:val="20"/>
          <w:lang w:eastAsia="fr-FR"/>
        </w:rPr>
        <w:t> </w:t>
      </w:r>
      <w:r w:rsidR="00EC5D54" w:rsidRPr="008B25A0">
        <w:rPr>
          <w:rFonts w:eastAsia="Times New Roman" w:cs="Arial"/>
          <w:color w:val="000000"/>
          <w:szCs w:val="20"/>
          <w:lang w:eastAsia="fr-FR"/>
        </w:rPr>
        <w:t>l’ensemble des frais de gestion et les charges fiscales, parafiscales o</w:t>
      </w:r>
      <w:r w:rsidR="00EC5D54">
        <w:rPr>
          <w:rFonts w:eastAsia="Times New Roman" w:cs="Arial"/>
          <w:color w:val="000000"/>
          <w:szCs w:val="20"/>
          <w:lang w:eastAsia="fr-FR"/>
        </w:rPr>
        <w:t xml:space="preserve">u autres frappant la prestation. Il </w:t>
      </w:r>
      <w:r w:rsidR="00491616">
        <w:rPr>
          <w:rFonts w:eastAsia="Times New Roman" w:cs="Arial"/>
          <w:color w:val="000000"/>
          <w:szCs w:val="20"/>
          <w:lang w:eastAsia="fr-FR"/>
        </w:rPr>
        <w:t>comprend :</w:t>
      </w:r>
    </w:p>
    <w:p w14:paraId="6245299C" w14:textId="71846B88" w:rsidR="0061469C" w:rsidRDefault="00EC5D54" w:rsidP="00877F6E">
      <w:pPr>
        <w:numPr>
          <w:ilvl w:val="0"/>
          <w:numId w:val="23"/>
        </w:numPr>
        <w:autoSpaceDE w:val="0"/>
        <w:autoSpaceDN w:val="0"/>
        <w:adjustRightInd w:val="0"/>
        <w:spacing w:before="60" w:after="0"/>
        <w:rPr>
          <w:rFonts w:eastAsia="Times New Roman" w:cs="Arial"/>
          <w:color w:val="000000"/>
          <w:szCs w:val="20"/>
          <w:lang w:eastAsia="fr-FR"/>
        </w:rPr>
      </w:pPr>
      <w:r>
        <w:rPr>
          <w:rFonts w:eastAsia="Times New Roman" w:cs="Arial"/>
          <w:color w:val="000000"/>
          <w:szCs w:val="20"/>
          <w:lang w:eastAsia="fr-FR"/>
        </w:rPr>
        <w:t>Pour les prestations sur site</w:t>
      </w:r>
      <w:r w:rsidR="00AE042C">
        <w:rPr>
          <w:rFonts w:eastAsia="Times New Roman" w:cs="Arial"/>
          <w:color w:val="000000"/>
          <w:szCs w:val="20"/>
          <w:lang w:eastAsia="fr-FR"/>
        </w:rPr>
        <w:t xml:space="preserve"> (permanence d’accompagnement social sur site, participation à la politique sociale de l’établissement et aux travaux pluridisciplinaire</w:t>
      </w:r>
      <w:r w:rsidR="004522D5">
        <w:rPr>
          <w:rFonts w:eastAsia="Times New Roman" w:cs="Arial"/>
          <w:color w:val="000000"/>
          <w:szCs w:val="20"/>
          <w:lang w:eastAsia="fr-FR"/>
        </w:rPr>
        <w:t xml:space="preserve"> sur site</w:t>
      </w:r>
      <w:r w:rsidR="00AE042C">
        <w:rPr>
          <w:rFonts w:eastAsia="Times New Roman" w:cs="Arial"/>
          <w:color w:val="000000"/>
          <w:szCs w:val="20"/>
          <w:lang w:eastAsia="fr-FR"/>
        </w:rPr>
        <w:t>)</w:t>
      </w:r>
      <w:r>
        <w:rPr>
          <w:rFonts w:eastAsia="Times New Roman" w:cs="Arial"/>
          <w:color w:val="000000"/>
          <w:szCs w:val="20"/>
          <w:lang w:eastAsia="fr-FR"/>
        </w:rPr>
        <w:t xml:space="preserve">, </w:t>
      </w:r>
      <w:r w:rsidR="008E29F6" w:rsidRPr="008B25A0">
        <w:rPr>
          <w:rFonts w:eastAsia="Times New Roman" w:cs="Arial"/>
          <w:color w:val="000000"/>
          <w:szCs w:val="20"/>
          <w:lang w:eastAsia="fr-FR"/>
        </w:rPr>
        <w:t>les différentes missions</w:t>
      </w:r>
      <w:r w:rsidR="00AE042C">
        <w:rPr>
          <w:rFonts w:eastAsia="Times New Roman" w:cs="Arial"/>
          <w:color w:val="000000"/>
          <w:szCs w:val="20"/>
          <w:lang w:eastAsia="fr-FR"/>
        </w:rPr>
        <w:t xml:space="preserve">, </w:t>
      </w:r>
      <w:r w:rsidR="008E29F6" w:rsidRPr="008B25A0">
        <w:rPr>
          <w:rFonts w:eastAsia="Times New Roman" w:cs="Arial"/>
          <w:color w:val="000000"/>
          <w:szCs w:val="20"/>
          <w:lang w:eastAsia="fr-FR"/>
        </w:rPr>
        <w:t xml:space="preserve">prestations et supports définis </w:t>
      </w:r>
      <w:r w:rsidR="000D677A">
        <w:rPr>
          <w:rFonts w:eastAsia="Times New Roman" w:cs="Arial"/>
          <w:color w:val="000000"/>
          <w:szCs w:val="20"/>
          <w:lang w:eastAsia="fr-FR"/>
        </w:rPr>
        <w:t>à l’</w:t>
      </w:r>
      <w:r w:rsidR="000D677A" w:rsidRPr="008B25A0">
        <w:rPr>
          <w:rFonts w:eastAsia="Times New Roman" w:cs="Arial"/>
          <w:color w:val="000000"/>
          <w:szCs w:val="20"/>
          <w:lang w:eastAsia="fr-FR"/>
        </w:rPr>
        <w:t xml:space="preserve">article </w:t>
      </w:r>
      <w:r w:rsidR="001D2CAA">
        <w:rPr>
          <w:rFonts w:eastAsia="Times New Roman" w:cs="Arial"/>
          <w:color w:val="000000"/>
          <w:szCs w:val="20"/>
          <w:lang w:eastAsia="fr-FR"/>
        </w:rPr>
        <w:t>2.</w:t>
      </w:r>
      <w:r w:rsidR="000F15E0">
        <w:rPr>
          <w:rFonts w:eastAsia="Times New Roman" w:cs="Arial"/>
          <w:color w:val="000000"/>
          <w:szCs w:val="20"/>
          <w:lang w:eastAsia="fr-FR"/>
        </w:rPr>
        <w:t>7</w:t>
      </w:r>
      <w:r w:rsidR="000D677A">
        <w:rPr>
          <w:rFonts w:eastAsia="Times New Roman" w:cs="Arial"/>
          <w:color w:val="000000"/>
          <w:szCs w:val="20"/>
          <w:lang w:eastAsia="fr-FR"/>
        </w:rPr>
        <w:t>.</w:t>
      </w:r>
      <w:r w:rsidR="000F15E0">
        <w:rPr>
          <w:rFonts w:eastAsia="Times New Roman" w:cs="Arial"/>
          <w:color w:val="000000"/>
          <w:szCs w:val="20"/>
          <w:lang w:eastAsia="fr-FR"/>
        </w:rPr>
        <w:t>2</w:t>
      </w:r>
      <w:r w:rsidR="000D677A">
        <w:rPr>
          <w:rFonts w:eastAsia="Times New Roman" w:cs="Arial"/>
          <w:color w:val="000000"/>
          <w:szCs w:val="20"/>
          <w:lang w:eastAsia="fr-FR"/>
        </w:rPr>
        <w:t>.</w:t>
      </w:r>
      <w:r w:rsidR="000F15E0">
        <w:rPr>
          <w:rFonts w:eastAsia="Times New Roman" w:cs="Arial"/>
          <w:color w:val="000000"/>
          <w:szCs w:val="20"/>
          <w:lang w:eastAsia="fr-FR"/>
        </w:rPr>
        <w:t>2</w:t>
      </w:r>
      <w:r w:rsidR="008E29F6" w:rsidRPr="008B25A0">
        <w:rPr>
          <w:rFonts w:eastAsia="Times New Roman" w:cs="Arial"/>
          <w:color w:val="000000"/>
          <w:szCs w:val="20"/>
          <w:lang w:eastAsia="fr-FR"/>
        </w:rPr>
        <w:t>.</w:t>
      </w:r>
      <w:r w:rsidR="008E29F6">
        <w:rPr>
          <w:rFonts w:eastAsia="Times New Roman" w:cs="Arial"/>
          <w:color w:val="000000"/>
          <w:szCs w:val="20"/>
          <w:lang w:eastAsia="fr-FR"/>
        </w:rPr>
        <w:t xml:space="preserve">, </w:t>
      </w:r>
      <w:r w:rsidR="001C18DB">
        <w:rPr>
          <w:rFonts w:eastAsia="Times New Roman" w:cs="Arial"/>
          <w:color w:val="000000"/>
          <w:szCs w:val="20"/>
          <w:lang w:eastAsia="fr-FR"/>
        </w:rPr>
        <w:t xml:space="preserve">et </w:t>
      </w:r>
      <w:r w:rsidR="008E29F6" w:rsidRPr="008B25A0">
        <w:rPr>
          <w:rFonts w:eastAsia="Times New Roman" w:cs="Arial"/>
          <w:color w:val="000000"/>
          <w:szCs w:val="20"/>
          <w:lang w:eastAsia="fr-FR"/>
        </w:rPr>
        <w:t>les frais de déplacement</w:t>
      </w:r>
      <w:r w:rsidR="001C18DB">
        <w:rPr>
          <w:rFonts w:eastAsia="Times New Roman" w:cs="Arial"/>
          <w:color w:val="000000"/>
          <w:szCs w:val="20"/>
          <w:lang w:eastAsia="fr-FR"/>
        </w:rPr>
        <w:t>.</w:t>
      </w:r>
    </w:p>
    <w:p w14:paraId="125A3E9C" w14:textId="3EAFA9BD" w:rsidR="007D2AAB" w:rsidRPr="007D2AAB" w:rsidRDefault="00EC5D54" w:rsidP="00877F6E">
      <w:pPr>
        <w:numPr>
          <w:ilvl w:val="0"/>
          <w:numId w:val="23"/>
        </w:numPr>
        <w:autoSpaceDE w:val="0"/>
        <w:autoSpaceDN w:val="0"/>
        <w:adjustRightInd w:val="0"/>
        <w:spacing w:before="60" w:after="0"/>
        <w:rPr>
          <w:rFonts w:eastAsia="Times New Roman" w:cs="Arial"/>
          <w:color w:val="000000"/>
          <w:szCs w:val="20"/>
          <w:lang w:eastAsia="fr-FR"/>
        </w:rPr>
      </w:pPr>
      <w:r>
        <w:rPr>
          <w:rFonts w:eastAsia="Times New Roman" w:cs="Arial"/>
          <w:color w:val="000000"/>
          <w:szCs w:val="20"/>
          <w:lang w:eastAsia="fr-FR"/>
        </w:rPr>
        <w:t xml:space="preserve">Pour </w:t>
      </w:r>
      <w:r w:rsidRPr="00EB13A4">
        <w:rPr>
          <w:rFonts w:eastAsia="Times New Roman" w:cs="Arial"/>
          <w:color w:val="000000"/>
          <w:szCs w:val="20"/>
          <w:lang w:eastAsia="fr-FR"/>
        </w:rPr>
        <w:t>prestations ponctuelles de visite à domicile et d’intervention sur site liée à des problématiques particulières</w:t>
      </w:r>
      <w:r w:rsidR="00AE042C">
        <w:rPr>
          <w:rFonts w:eastAsia="Times New Roman" w:cs="Arial"/>
          <w:color w:val="000000"/>
          <w:szCs w:val="20"/>
          <w:lang w:eastAsia="fr-FR"/>
        </w:rPr>
        <w:t>,</w:t>
      </w:r>
      <w:r w:rsidR="007D2AAB">
        <w:rPr>
          <w:rFonts w:eastAsia="Times New Roman" w:cs="Arial"/>
          <w:color w:val="000000"/>
          <w:szCs w:val="20"/>
          <w:lang w:eastAsia="fr-FR"/>
        </w:rPr>
        <w:t xml:space="preserve"> </w:t>
      </w:r>
      <w:r w:rsidR="007D2AAB" w:rsidRPr="007D2AAB">
        <w:rPr>
          <w:rFonts w:eastAsia="Times New Roman" w:cs="Arial"/>
          <w:color w:val="000000"/>
          <w:szCs w:val="20"/>
          <w:lang w:eastAsia="fr-FR"/>
        </w:rPr>
        <w:t xml:space="preserve">les frais et le temps de déplacement, l’intervention de l’assistant(e) social(e) au domicile de l’agent ou sur le site de </w:t>
      </w:r>
      <w:r w:rsidR="004F6FBC">
        <w:rPr>
          <w:rFonts w:eastAsia="Times New Roman" w:cs="Arial"/>
          <w:color w:val="000000"/>
          <w:szCs w:val="20"/>
          <w:lang w:eastAsia="fr-FR"/>
        </w:rPr>
        <w:t>France Travail</w:t>
      </w:r>
      <w:r w:rsidR="007D2AAB" w:rsidRPr="007D2AAB">
        <w:rPr>
          <w:rFonts w:eastAsia="Times New Roman" w:cs="Arial"/>
          <w:color w:val="000000"/>
          <w:szCs w:val="20"/>
          <w:lang w:eastAsia="fr-FR"/>
        </w:rPr>
        <w:t xml:space="preserve">, ainsi que le cas échéant la préparation de la réunion et les supports y afférant. </w:t>
      </w:r>
    </w:p>
    <w:p w14:paraId="2B20A098" w14:textId="77777777" w:rsidR="007D2AAB" w:rsidRDefault="007D2AAB" w:rsidP="007D2AAB">
      <w:pPr>
        <w:autoSpaceDE w:val="0"/>
        <w:autoSpaceDN w:val="0"/>
        <w:adjustRightInd w:val="0"/>
        <w:spacing w:before="60" w:after="0"/>
        <w:ind w:left="700"/>
        <w:rPr>
          <w:rFonts w:eastAsia="Times New Roman" w:cs="Arial"/>
          <w:color w:val="000000"/>
          <w:szCs w:val="20"/>
          <w:lang w:eastAsia="fr-FR"/>
        </w:rPr>
      </w:pPr>
    </w:p>
    <w:p w14:paraId="1DBDAA5B" w14:textId="77777777" w:rsidR="003425A6" w:rsidRDefault="00A02EF5" w:rsidP="002D32E8">
      <w:pPr>
        <w:autoSpaceDE w:val="0"/>
        <w:autoSpaceDN w:val="0"/>
        <w:adjustRightInd w:val="0"/>
        <w:spacing w:after="0"/>
        <w:rPr>
          <w:rFonts w:eastAsia="Times New Roman" w:cs="Arial"/>
          <w:color w:val="000000"/>
          <w:szCs w:val="20"/>
          <w:lang w:eastAsia="fr-FR"/>
        </w:rPr>
      </w:pPr>
      <w:r w:rsidRPr="008B25A0">
        <w:rPr>
          <w:rFonts w:eastAsia="Times New Roman" w:cs="Arial"/>
          <w:color w:val="000000"/>
          <w:szCs w:val="20"/>
          <w:lang w:eastAsia="fr-FR"/>
        </w:rPr>
        <w:t>La TVA est appliquée au taux légal en vigueur à la date de facturation.</w:t>
      </w:r>
    </w:p>
    <w:p w14:paraId="1732DFC8" w14:textId="77777777" w:rsidR="009A1F0A" w:rsidRPr="009A1F0A" w:rsidRDefault="009A1F0A" w:rsidP="00F45810">
      <w:pPr>
        <w:pStyle w:val="Titre3"/>
      </w:pPr>
      <w:bookmarkStart w:id="217" w:name="_Toc146527105"/>
      <w:bookmarkStart w:id="218" w:name="_Toc225429835"/>
      <w:r w:rsidRPr="009A1F0A">
        <w:t>Modalités de facturation et de paiement</w:t>
      </w:r>
      <w:bookmarkEnd w:id="217"/>
      <w:bookmarkEnd w:id="218"/>
      <w:r w:rsidRPr="009A1F0A">
        <w:t xml:space="preserve"> </w:t>
      </w:r>
    </w:p>
    <w:p w14:paraId="15BFCB75" w14:textId="77777777" w:rsidR="009A1F0A" w:rsidRPr="009A1F0A" w:rsidRDefault="009A1F0A" w:rsidP="009A1F0A">
      <w:pPr>
        <w:spacing w:before="240"/>
        <w:rPr>
          <w:szCs w:val="20"/>
        </w:rPr>
      </w:pPr>
      <w:r w:rsidRPr="009A1F0A">
        <w:rPr>
          <w:szCs w:val="20"/>
        </w:rPr>
        <w:t>L’émission des factures des prestations est effectuée mensuellement à terme échu. La facture ainsi émise comprend le montant du forfait mensuel ainsi que le montant correspondant au nombre de demi-journées de prestations sur site et de prestations ponctuelles réalisées au cours du mois concerné.</w:t>
      </w:r>
    </w:p>
    <w:p w14:paraId="79ED0C23" w14:textId="65093347" w:rsidR="009A1F0A" w:rsidRPr="009A1F0A" w:rsidRDefault="009A1F0A" w:rsidP="009A1F0A">
      <w:pPr>
        <w:autoSpaceDE w:val="0"/>
        <w:autoSpaceDN w:val="0"/>
        <w:adjustRightInd w:val="0"/>
        <w:rPr>
          <w:szCs w:val="20"/>
        </w:rPr>
      </w:pPr>
      <w:r w:rsidRPr="009A1F0A">
        <w:rPr>
          <w:szCs w:val="20"/>
        </w:rPr>
        <w:t xml:space="preserve">Elles sont accompagnées </w:t>
      </w:r>
      <w:r w:rsidRPr="009A1F0A">
        <w:rPr>
          <w:rFonts w:eastAsia="Times New Roman" w:cs="Arial"/>
          <w:color w:val="000000"/>
          <w:szCs w:val="20"/>
          <w:lang w:eastAsia="fr-FR"/>
        </w:rPr>
        <w:t xml:space="preserve">de la fiche mensuelle de suivi d’activité, définie à l’article </w:t>
      </w:r>
      <w:r w:rsidR="001D2CAA">
        <w:rPr>
          <w:rFonts w:eastAsia="Times New Roman" w:cs="Arial"/>
          <w:color w:val="000000"/>
          <w:szCs w:val="20"/>
          <w:lang w:eastAsia="fr-FR"/>
        </w:rPr>
        <w:t>2.</w:t>
      </w:r>
      <w:r w:rsidRPr="009A1F0A">
        <w:rPr>
          <w:rFonts w:eastAsia="Times New Roman" w:cs="Arial"/>
          <w:color w:val="000000"/>
          <w:szCs w:val="20"/>
          <w:lang w:eastAsia="fr-FR"/>
        </w:rPr>
        <w:t>8.4,</w:t>
      </w:r>
      <w:r w:rsidR="00040D17">
        <w:rPr>
          <w:rFonts w:eastAsia="Times New Roman" w:cs="Arial"/>
          <w:color w:val="000000"/>
          <w:szCs w:val="20"/>
          <w:lang w:eastAsia="fr-FR"/>
        </w:rPr>
        <w:t xml:space="preserve"> </w:t>
      </w:r>
      <w:r w:rsidRPr="009A1F0A">
        <w:rPr>
          <w:rFonts w:eastAsia="Times New Roman" w:cs="Arial"/>
          <w:color w:val="000000"/>
          <w:szCs w:val="20"/>
          <w:lang w:eastAsia="fr-FR"/>
        </w:rPr>
        <w:t xml:space="preserve">du mois concerné transmise </w:t>
      </w:r>
      <w:r w:rsidRPr="009A1F0A">
        <w:rPr>
          <w:rFonts w:eastAsia="Times New Roman" w:cs="Arial"/>
          <w:szCs w:val="20"/>
          <w:lang w:eastAsia="fr-FR"/>
        </w:rPr>
        <w:t xml:space="preserve">à </w:t>
      </w:r>
      <w:r w:rsidR="004F6FBC">
        <w:rPr>
          <w:rFonts w:eastAsia="Times New Roman" w:cs="Arial"/>
          <w:szCs w:val="20"/>
          <w:lang w:eastAsia="fr-FR"/>
        </w:rPr>
        <w:t>France Travail</w:t>
      </w:r>
      <w:r w:rsidRPr="009A1F0A">
        <w:rPr>
          <w:rFonts w:eastAsia="Times New Roman" w:cs="Arial"/>
          <w:szCs w:val="20"/>
          <w:lang w:eastAsia="fr-FR"/>
        </w:rPr>
        <w:t xml:space="preserve">. </w:t>
      </w:r>
      <w:r w:rsidRPr="009A1F0A">
        <w:rPr>
          <w:rFonts w:eastAsia="Times New Roman" w:cs="Arial"/>
          <w:color w:val="000000"/>
          <w:szCs w:val="20"/>
          <w:lang w:eastAsia="fr-FR"/>
        </w:rPr>
        <w:t>Les paiements sont effectués mensuellement après vérification et validation de la fiche mensuelle de suivi d’activité du mois concerné.</w:t>
      </w:r>
      <w:r w:rsidRPr="009A1F0A">
        <w:rPr>
          <w:szCs w:val="20"/>
        </w:rPr>
        <w:t xml:space="preserve"> </w:t>
      </w:r>
    </w:p>
    <w:p w14:paraId="15F7833E" w14:textId="77777777" w:rsidR="009A1F0A" w:rsidRPr="009A1F0A" w:rsidRDefault="009A1F0A" w:rsidP="009A1F0A">
      <w:pPr>
        <w:autoSpaceDE w:val="0"/>
        <w:autoSpaceDN w:val="0"/>
        <w:adjustRightInd w:val="0"/>
        <w:rPr>
          <w:szCs w:val="20"/>
        </w:rPr>
      </w:pPr>
      <w:r w:rsidRPr="009A1F0A">
        <w:rPr>
          <w:szCs w:val="20"/>
        </w:rPr>
        <w:t xml:space="preserve">Les factures portent à minima les mentions suivantes : </w:t>
      </w:r>
    </w:p>
    <w:p w14:paraId="5372A3FC" w14:textId="77777777" w:rsidR="009A1F0A" w:rsidRPr="009A1F0A" w:rsidRDefault="009A1F0A" w:rsidP="009A1F0A">
      <w:pPr>
        <w:tabs>
          <w:tab w:val="left" w:pos="1260"/>
          <w:tab w:val="center" w:pos="4320"/>
          <w:tab w:val="right" w:pos="8640"/>
        </w:tabs>
        <w:rPr>
          <w:bCs/>
          <w:szCs w:val="20"/>
        </w:rPr>
      </w:pPr>
      <w:r>
        <w:rPr>
          <w:bCs/>
          <w:szCs w:val="20"/>
        </w:rPr>
        <w:t>-</w:t>
      </w:r>
      <w:r w:rsidRPr="009A1F0A">
        <w:rPr>
          <w:bCs/>
          <w:szCs w:val="20"/>
        </w:rPr>
        <w:t>l'intitulé et le numéro du marché ;</w:t>
      </w:r>
    </w:p>
    <w:p w14:paraId="7009D8CE" w14:textId="77777777" w:rsidR="009A1F0A" w:rsidRPr="009A1F0A" w:rsidRDefault="009A1F0A" w:rsidP="009A1F0A">
      <w:pPr>
        <w:tabs>
          <w:tab w:val="left" w:pos="1260"/>
          <w:tab w:val="center" w:pos="4320"/>
          <w:tab w:val="right" w:pos="8640"/>
        </w:tabs>
        <w:rPr>
          <w:bCs/>
          <w:szCs w:val="20"/>
        </w:rPr>
      </w:pPr>
      <w:r>
        <w:rPr>
          <w:bCs/>
          <w:szCs w:val="20"/>
        </w:rPr>
        <w:t>-</w:t>
      </w:r>
      <w:r w:rsidRPr="009A1F0A">
        <w:rPr>
          <w:bCs/>
          <w:szCs w:val="20"/>
        </w:rPr>
        <w:t>pour les prestations faisant l’objet d’un bon de commande, le numéro et la date du bon de commande SAP ;</w:t>
      </w:r>
    </w:p>
    <w:p w14:paraId="44CF4402" w14:textId="77777777" w:rsidR="009A1F0A" w:rsidRDefault="009A1F0A" w:rsidP="009A1F0A">
      <w:pPr>
        <w:tabs>
          <w:tab w:val="left" w:pos="1260"/>
        </w:tabs>
        <w:spacing w:before="0" w:after="0"/>
        <w:rPr>
          <w:bCs/>
          <w:szCs w:val="20"/>
        </w:rPr>
      </w:pPr>
      <w:r>
        <w:rPr>
          <w:bCs/>
          <w:szCs w:val="20"/>
        </w:rPr>
        <w:t>-</w:t>
      </w:r>
      <w:r w:rsidRPr="009A1F0A">
        <w:rPr>
          <w:bCs/>
          <w:szCs w:val="20"/>
        </w:rPr>
        <w:t xml:space="preserve">la raison ou dénomination sociale et adresse complète du Titulaire ou, en cas de groupement d’opérateurs économiques constitué en application des articles </w:t>
      </w:r>
      <w:r w:rsidRPr="009A1F0A">
        <w:rPr>
          <w:szCs w:val="20"/>
        </w:rPr>
        <w:t>R.2142-19 à R.2142-27 du Code de la commande publique</w:t>
      </w:r>
      <w:r w:rsidRPr="009A1F0A">
        <w:rPr>
          <w:bCs/>
          <w:szCs w:val="20"/>
        </w:rPr>
        <w:t>, du mandataire du groupement ;</w:t>
      </w:r>
    </w:p>
    <w:p w14:paraId="5E70CD3A" w14:textId="77777777" w:rsidR="009A1F0A" w:rsidRDefault="009A1F0A" w:rsidP="009A1F0A">
      <w:pPr>
        <w:tabs>
          <w:tab w:val="left" w:pos="1260"/>
        </w:tabs>
        <w:spacing w:before="0" w:after="0"/>
        <w:rPr>
          <w:bCs/>
          <w:szCs w:val="20"/>
        </w:rPr>
      </w:pPr>
    </w:p>
    <w:p w14:paraId="287E155F" w14:textId="77777777" w:rsidR="009A1F0A" w:rsidRPr="009A1F0A" w:rsidRDefault="009A1F0A" w:rsidP="009A1F0A">
      <w:pPr>
        <w:tabs>
          <w:tab w:val="left" w:pos="1260"/>
        </w:tabs>
        <w:spacing w:before="0" w:after="0"/>
        <w:rPr>
          <w:bCs/>
          <w:szCs w:val="20"/>
        </w:rPr>
      </w:pPr>
      <w:r>
        <w:rPr>
          <w:bCs/>
          <w:szCs w:val="20"/>
        </w:rPr>
        <w:t>-</w:t>
      </w:r>
      <w:r w:rsidRPr="009A1F0A">
        <w:rPr>
          <w:bCs/>
          <w:szCs w:val="20"/>
        </w:rPr>
        <w:t>le numéro d’inscription au registre du commerce et des sociétés et numéro SIRET ;</w:t>
      </w:r>
    </w:p>
    <w:p w14:paraId="08069530" w14:textId="77777777" w:rsidR="009A1F0A" w:rsidRPr="009A1F0A" w:rsidRDefault="009A1F0A" w:rsidP="009A1F0A">
      <w:pPr>
        <w:tabs>
          <w:tab w:val="left" w:pos="1260"/>
          <w:tab w:val="center" w:pos="4320"/>
          <w:tab w:val="right" w:pos="8640"/>
        </w:tabs>
        <w:rPr>
          <w:bCs/>
          <w:szCs w:val="20"/>
        </w:rPr>
      </w:pPr>
      <w:r>
        <w:rPr>
          <w:bCs/>
          <w:szCs w:val="20"/>
        </w:rPr>
        <w:t xml:space="preserve">- </w:t>
      </w:r>
      <w:r w:rsidRPr="009A1F0A">
        <w:rPr>
          <w:bCs/>
          <w:szCs w:val="20"/>
        </w:rPr>
        <w:t>la date d’établissement et le numéro de la facture ;</w:t>
      </w:r>
    </w:p>
    <w:p w14:paraId="7F960456" w14:textId="77777777" w:rsidR="009A1F0A" w:rsidRPr="009A1F0A" w:rsidRDefault="009A1F0A" w:rsidP="009A1F0A">
      <w:pPr>
        <w:tabs>
          <w:tab w:val="left" w:pos="1260"/>
          <w:tab w:val="center" w:pos="4320"/>
          <w:tab w:val="right" w:pos="8640"/>
        </w:tabs>
        <w:rPr>
          <w:bCs/>
          <w:szCs w:val="20"/>
        </w:rPr>
      </w:pPr>
      <w:r>
        <w:rPr>
          <w:bCs/>
          <w:szCs w:val="20"/>
        </w:rPr>
        <w:t xml:space="preserve">- </w:t>
      </w:r>
      <w:r w:rsidRPr="009A1F0A">
        <w:rPr>
          <w:bCs/>
          <w:szCs w:val="20"/>
        </w:rPr>
        <w:t>la nature des prestations facturées ;</w:t>
      </w:r>
    </w:p>
    <w:p w14:paraId="39315665" w14:textId="77777777" w:rsidR="009A1F0A" w:rsidRPr="009A1F0A" w:rsidRDefault="009A1F0A" w:rsidP="009A1F0A">
      <w:pPr>
        <w:tabs>
          <w:tab w:val="left" w:pos="1260"/>
          <w:tab w:val="center" w:pos="4320"/>
          <w:tab w:val="right" w:pos="8640"/>
        </w:tabs>
        <w:rPr>
          <w:bCs/>
          <w:szCs w:val="20"/>
        </w:rPr>
      </w:pPr>
      <w:r>
        <w:rPr>
          <w:bCs/>
          <w:szCs w:val="20"/>
        </w:rPr>
        <w:t xml:space="preserve">- </w:t>
      </w:r>
      <w:r w:rsidRPr="009A1F0A">
        <w:rPr>
          <w:bCs/>
          <w:szCs w:val="20"/>
        </w:rPr>
        <w:t>le montant total HT, le taux de TVA applicable et son montant ;</w:t>
      </w:r>
    </w:p>
    <w:p w14:paraId="34CC43F9" w14:textId="77777777" w:rsidR="009A1F0A" w:rsidRPr="009A1F0A" w:rsidRDefault="009A1F0A" w:rsidP="009A1F0A">
      <w:pPr>
        <w:tabs>
          <w:tab w:val="left" w:pos="1260"/>
          <w:tab w:val="center" w:pos="4320"/>
          <w:tab w:val="right" w:pos="8640"/>
        </w:tabs>
        <w:rPr>
          <w:bCs/>
          <w:szCs w:val="20"/>
        </w:rPr>
      </w:pPr>
      <w:r>
        <w:rPr>
          <w:bCs/>
          <w:szCs w:val="20"/>
        </w:rPr>
        <w:t xml:space="preserve">- </w:t>
      </w:r>
      <w:r w:rsidRPr="009A1F0A">
        <w:rPr>
          <w:bCs/>
          <w:szCs w:val="20"/>
        </w:rPr>
        <w:t>le montant total TTC ;</w:t>
      </w:r>
    </w:p>
    <w:p w14:paraId="1B5874C9" w14:textId="77777777" w:rsidR="009A1F0A" w:rsidRPr="009A1F0A" w:rsidRDefault="009A1F0A" w:rsidP="009A1F0A">
      <w:pPr>
        <w:tabs>
          <w:tab w:val="left" w:pos="1260"/>
          <w:tab w:val="center" w:pos="4320"/>
          <w:tab w:val="right" w:pos="8640"/>
        </w:tabs>
        <w:rPr>
          <w:bCs/>
          <w:szCs w:val="20"/>
        </w:rPr>
      </w:pPr>
      <w:r>
        <w:rPr>
          <w:bCs/>
          <w:szCs w:val="20"/>
        </w:rPr>
        <w:t xml:space="preserve">- </w:t>
      </w:r>
      <w:r w:rsidRPr="009A1F0A">
        <w:rPr>
          <w:bCs/>
          <w:szCs w:val="20"/>
        </w:rPr>
        <w:t>le type de compte, bancaire ou postal et les coordonnées du compte bancaire ou postal sur lequel les sommes doivent être virées.</w:t>
      </w:r>
    </w:p>
    <w:p w14:paraId="2B8507E1" w14:textId="77777777" w:rsidR="009A1F0A" w:rsidRPr="009A1F0A" w:rsidRDefault="009A1F0A" w:rsidP="009A1F0A">
      <w:pPr>
        <w:spacing w:before="180"/>
        <w:rPr>
          <w:szCs w:val="20"/>
        </w:rPr>
      </w:pPr>
      <w:r w:rsidRPr="009A1F0A">
        <w:rPr>
          <w:szCs w:val="20"/>
        </w:rPr>
        <w:t xml:space="preserve">En application des articles L.2192-1 et suivants du code de la commande publique, les factures et pièces justificatives du paiement du prix sont adressées </w:t>
      </w:r>
      <w:r w:rsidRPr="009A1F0A">
        <w:rPr>
          <w:i/>
          <w:szCs w:val="20"/>
        </w:rPr>
        <w:t>via</w:t>
      </w:r>
      <w:r w:rsidRPr="009A1F0A">
        <w:rPr>
          <w:szCs w:val="20"/>
        </w:rPr>
        <w:t xml:space="preserve"> la solution de facturation électronique Chorus Portail Pro 2017. La transmission d’une facture par une autre voie n’est pas prise en compte. </w:t>
      </w:r>
    </w:p>
    <w:p w14:paraId="298C19CF" w14:textId="77777777" w:rsidR="009A1F0A" w:rsidRPr="009A1F0A" w:rsidRDefault="009A1F0A" w:rsidP="009A1F0A">
      <w:pPr>
        <w:rPr>
          <w:szCs w:val="20"/>
        </w:rPr>
      </w:pPr>
      <w:r w:rsidRPr="009A1F0A">
        <w:rPr>
          <w:szCs w:val="20"/>
        </w:rPr>
        <w:t>Les factures sont réglées dans un délai maximum de 30 jours calendaires à compter de la date de réception de la facture ou la date de la constatation de la conformité des prestations lorsqu’elle est postérieure à la date de réception de la demande de paiement. Le défaut de paiement dans ce délai fait courir de plein droit des intérêts moratoires au bénéfice du Titulaire. Le taux des intérêts moratoires est le taux d’intérêt appliqué par la BCE à ses opérations principales de refinancement les plus récentes, en vigueur au premier jour du semestre de l’année civile au cours duquel les intérêts moratoires ont commencé à courir, majoré de huit points de pourcentage.</w:t>
      </w:r>
    </w:p>
    <w:p w14:paraId="7EC6D038" w14:textId="5631D504" w:rsidR="009A1F0A" w:rsidRPr="009A1F0A" w:rsidRDefault="009A1F0A" w:rsidP="009A1F0A">
      <w:pPr>
        <w:rPr>
          <w:szCs w:val="20"/>
        </w:rPr>
      </w:pPr>
      <w:r w:rsidRPr="009A1F0A">
        <w:rPr>
          <w:szCs w:val="20"/>
        </w:rPr>
        <w:lastRenderedPageBreak/>
        <w:t xml:space="preserve">Dans le cas où le Titulaire est un groupement d’opérateurs économiques, les factures sont émises par chacun des membres du groupement pour les prestations qu’il exécute. Ces factures sont visées par le mandataire qui les transmet à </w:t>
      </w:r>
      <w:r w:rsidR="004F6FBC">
        <w:rPr>
          <w:szCs w:val="20"/>
        </w:rPr>
        <w:t>France Travail</w:t>
      </w:r>
      <w:r w:rsidRPr="009A1F0A">
        <w:rPr>
          <w:szCs w:val="20"/>
        </w:rPr>
        <w:t>. Les sommes dues sont versées :</w:t>
      </w:r>
    </w:p>
    <w:p w14:paraId="2C2EF320" w14:textId="77777777" w:rsidR="009A1F0A" w:rsidRPr="009A1F0A" w:rsidRDefault="009A1F0A" w:rsidP="009A1F0A">
      <w:pPr>
        <w:rPr>
          <w:szCs w:val="20"/>
        </w:rPr>
      </w:pPr>
      <w:r w:rsidRPr="009A1F0A">
        <w:rPr>
          <w:szCs w:val="20"/>
        </w:rPr>
        <w:t>- lorsque le groupement est conjoint sur le compte de chacun des membres du groupement selon la répartition annoncée à la rubrique 1.</w:t>
      </w:r>
      <w:r w:rsidR="00416F0A">
        <w:rPr>
          <w:szCs w:val="20"/>
        </w:rPr>
        <w:t xml:space="preserve">3 </w:t>
      </w:r>
      <w:r w:rsidRPr="009A1F0A">
        <w:rPr>
          <w:szCs w:val="20"/>
        </w:rPr>
        <w:t xml:space="preserve">du contrat, </w:t>
      </w:r>
    </w:p>
    <w:p w14:paraId="2031D2FE" w14:textId="77777777" w:rsidR="009A1F0A" w:rsidRPr="009A1F0A" w:rsidRDefault="009A1F0A" w:rsidP="009A1F0A">
      <w:pPr>
        <w:rPr>
          <w:szCs w:val="20"/>
        </w:rPr>
      </w:pPr>
      <w:r w:rsidRPr="009A1F0A">
        <w:rPr>
          <w:szCs w:val="20"/>
        </w:rPr>
        <w:t xml:space="preserve">- lorsque le groupement est solidaire sur le compte unique géré par le mandataire du groupement. </w:t>
      </w:r>
    </w:p>
    <w:p w14:paraId="32780EE0" w14:textId="52793B61" w:rsidR="009A1F0A" w:rsidRPr="009A1F0A" w:rsidRDefault="009A1F0A" w:rsidP="009A1F0A">
      <w:pPr>
        <w:rPr>
          <w:szCs w:val="20"/>
        </w:rPr>
      </w:pPr>
      <w:r w:rsidRPr="009A1F0A">
        <w:rPr>
          <w:szCs w:val="20"/>
        </w:rPr>
        <w:t xml:space="preserve">Dans tous les cas, le montant à régler au Titulaire est arrêté par </w:t>
      </w:r>
      <w:r w:rsidR="004F6FBC">
        <w:rPr>
          <w:szCs w:val="20"/>
        </w:rPr>
        <w:t>France Travail</w:t>
      </w:r>
      <w:r w:rsidRPr="009A1F0A">
        <w:rPr>
          <w:szCs w:val="20"/>
        </w:rPr>
        <w:t xml:space="preserve"> qui notifie le cas échéant au Titulaire le fait qu’un avoir doit être établi pour tenir compte, notamment, des pénalités imposées. </w:t>
      </w:r>
    </w:p>
    <w:p w14:paraId="42DF6E7B" w14:textId="4DF6FDF8" w:rsidR="00A02EF5" w:rsidRPr="001F7443" w:rsidRDefault="009A1F0A" w:rsidP="001F7443">
      <w:pPr>
        <w:autoSpaceDE w:val="0"/>
        <w:autoSpaceDN w:val="0"/>
        <w:adjustRightInd w:val="0"/>
        <w:rPr>
          <w:szCs w:val="20"/>
        </w:rPr>
      </w:pPr>
      <w:r w:rsidRPr="009A1F0A">
        <w:rPr>
          <w:szCs w:val="20"/>
        </w:rPr>
        <w:t xml:space="preserve">Les demandes de paiement émises par les sous-traitants dans l’hypothèse d’un paiement direct doivent être présentées de manière identique et être, de surcroît, visées par le Titulaire avant transmission à </w:t>
      </w:r>
      <w:r w:rsidR="004F6FBC">
        <w:rPr>
          <w:szCs w:val="20"/>
        </w:rPr>
        <w:t>France Travail</w:t>
      </w:r>
      <w:r w:rsidRPr="009A1F0A">
        <w:rPr>
          <w:szCs w:val="20"/>
        </w:rPr>
        <w:t>.</w:t>
      </w:r>
    </w:p>
    <w:p w14:paraId="109E4CFD" w14:textId="77777777" w:rsidR="006344FC" w:rsidRDefault="006344FC" w:rsidP="00F45810">
      <w:pPr>
        <w:pStyle w:val="Titre3"/>
      </w:pPr>
      <w:bookmarkStart w:id="219" w:name="_Toc146527106"/>
      <w:bookmarkStart w:id="220" w:name="_Toc225429836"/>
      <w:r w:rsidRPr="00491616">
        <w:t>révision</w:t>
      </w:r>
      <w:r>
        <w:t xml:space="preserve"> des prix</w:t>
      </w:r>
      <w:bookmarkEnd w:id="219"/>
      <w:bookmarkEnd w:id="220"/>
    </w:p>
    <w:p w14:paraId="1D4C66FC" w14:textId="77777777" w:rsidR="006344FC" w:rsidRPr="005745ED" w:rsidRDefault="006344FC" w:rsidP="006344FC">
      <w:pPr>
        <w:rPr>
          <w:szCs w:val="20"/>
        </w:rPr>
      </w:pPr>
      <w:r w:rsidRPr="005745ED">
        <w:rPr>
          <w:szCs w:val="20"/>
        </w:rPr>
        <w:t xml:space="preserve">Les prix sont révisables </w:t>
      </w:r>
      <w:r w:rsidR="00B131BD">
        <w:rPr>
          <w:szCs w:val="20"/>
        </w:rPr>
        <w:t>semestriellement</w:t>
      </w:r>
      <w:r w:rsidR="00B131BD" w:rsidRPr="005745ED">
        <w:rPr>
          <w:szCs w:val="20"/>
        </w:rPr>
        <w:t xml:space="preserve"> </w:t>
      </w:r>
      <w:r w:rsidRPr="005745ED">
        <w:rPr>
          <w:szCs w:val="20"/>
        </w:rPr>
        <w:t>à la date anniversaire du début d’exécution du marché. Le coefficient de révision applicable au</w:t>
      </w:r>
      <w:r>
        <w:rPr>
          <w:szCs w:val="20"/>
        </w:rPr>
        <w:t>x</w:t>
      </w:r>
      <w:r w:rsidRPr="005745ED">
        <w:rPr>
          <w:szCs w:val="20"/>
        </w:rPr>
        <w:t xml:space="preserve"> prix initiaux du marché est issu de la formule de révision suivante</w:t>
      </w:r>
      <w:r>
        <w:rPr>
          <w:szCs w:val="20"/>
        </w:rPr>
        <w:t>, pour les prestations suivantes</w:t>
      </w:r>
      <w:r w:rsidRPr="005745ED">
        <w:rPr>
          <w:szCs w:val="20"/>
        </w:rPr>
        <w:t> :</w:t>
      </w:r>
    </w:p>
    <w:p w14:paraId="17179B5B" w14:textId="77777777" w:rsidR="006344FC" w:rsidRPr="005745ED" w:rsidRDefault="006344FC" w:rsidP="006344FC">
      <w:pPr>
        <w:jc w:val="center"/>
        <w:rPr>
          <w:szCs w:val="20"/>
        </w:rPr>
      </w:pPr>
      <w:r w:rsidRPr="005745ED">
        <w:rPr>
          <w:szCs w:val="20"/>
        </w:rPr>
        <w:t xml:space="preserve">P = Po </w:t>
      </w:r>
      <w:r>
        <w:rPr>
          <w:szCs w:val="20"/>
        </w:rPr>
        <w:t>(0.2</w:t>
      </w:r>
      <w:r w:rsidRPr="005745ED">
        <w:rPr>
          <w:szCs w:val="20"/>
        </w:rPr>
        <w:t>0+0.</w:t>
      </w:r>
      <w:r>
        <w:rPr>
          <w:szCs w:val="20"/>
        </w:rPr>
        <w:t>8</w:t>
      </w:r>
      <w:r w:rsidRPr="005745ED">
        <w:rPr>
          <w:szCs w:val="20"/>
        </w:rPr>
        <w:t>0 (S</w:t>
      </w:r>
      <w:r>
        <w:rPr>
          <w:szCs w:val="20"/>
        </w:rPr>
        <w:t xml:space="preserve"> / So))</w:t>
      </w:r>
    </w:p>
    <w:p w14:paraId="7FAFA24F" w14:textId="77777777" w:rsidR="006344FC" w:rsidRPr="005745ED" w:rsidRDefault="006344FC" w:rsidP="006344FC">
      <w:pPr>
        <w:rPr>
          <w:szCs w:val="20"/>
        </w:rPr>
      </w:pPr>
      <w:r w:rsidRPr="005745ED">
        <w:rPr>
          <w:szCs w:val="20"/>
        </w:rPr>
        <w:t>Sachant que :</w:t>
      </w:r>
    </w:p>
    <w:p w14:paraId="0FF2B001" w14:textId="77777777" w:rsidR="006344FC" w:rsidRPr="005745ED" w:rsidRDefault="006344FC" w:rsidP="00877F6E">
      <w:pPr>
        <w:numPr>
          <w:ilvl w:val="0"/>
          <w:numId w:val="22"/>
        </w:numPr>
        <w:spacing w:before="0" w:after="0"/>
        <w:rPr>
          <w:szCs w:val="20"/>
        </w:rPr>
      </w:pPr>
      <w:r w:rsidRPr="005745ED">
        <w:rPr>
          <w:szCs w:val="20"/>
        </w:rPr>
        <w:t>P est le prix révisé ;</w:t>
      </w:r>
    </w:p>
    <w:p w14:paraId="6C56E137" w14:textId="77777777" w:rsidR="006344FC" w:rsidRDefault="006344FC" w:rsidP="00877F6E">
      <w:pPr>
        <w:numPr>
          <w:ilvl w:val="0"/>
          <w:numId w:val="22"/>
        </w:numPr>
        <w:spacing w:before="0" w:after="0"/>
        <w:rPr>
          <w:szCs w:val="20"/>
        </w:rPr>
      </w:pPr>
      <w:r w:rsidRPr="005745ED">
        <w:rPr>
          <w:szCs w:val="20"/>
        </w:rPr>
        <w:t>Po est le prix initial, consigné au bordereau des prix ;</w:t>
      </w:r>
    </w:p>
    <w:p w14:paraId="5C0AE66D" w14:textId="77777777" w:rsidR="006344FC" w:rsidRPr="001F2810" w:rsidRDefault="006344FC" w:rsidP="00877F6E">
      <w:pPr>
        <w:numPr>
          <w:ilvl w:val="0"/>
          <w:numId w:val="22"/>
        </w:numPr>
        <w:spacing w:before="0" w:after="0"/>
        <w:rPr>
          <w:szCs w:val="20"/>
        </w:rPr>
      </w:pPr>
      <w:r w:rsidRPr="001F2810">
        <w:rPr>
          <w:szCs w:val="20"/>
        </w:rPr>
        <w:t xml:space="preserve">S est </w:t>
      </w:r>
      <w:r>
        <w:rPr>
          <w:szCs w:val="20"/>
        </w:rPr>
        <w:t xml:space="preserve">le </w:t>
      </w:r>
      <w:r w:rsidRPr="00C174AA">
        <w:rPr>
          <w:szCs w:val="20"/>
        </w:rPr>
        <w:t>dernier indice connu, publié par la Fédération Syntec</w:t>
      </w:r>
      <w:r w:rsidRPr="001F2810">
        <w:rPr>
          <w:szCs w:val="20"/>
        </w:rPr>
        <w:t>;</w:t>
      </w:r>
    </w:p>
    <w:p w14:paraId="2936CFB9" w14:textId="77777777" w:rsidR="006344FC" w:rsidRPr="005745ED" w:rsidRDefault="006344FC" w:rsidP="00877F6E">
      <w:pPr>
        <w:numPr>
          <w:ilvl w:val="0"/>
          <w:numId w:val="22"/>
        </w:numPr>
        <w:spacing w:before="0" w:after="0"/>
        <w:rPr>
          <w:szCs w:val="20"/>
        </w:rPr>
      </w:pPr>
      <w:r w:rsidRPr="005745ED">
        <w:rPr>
          <w:szCs w:val="20"/>
        </w:rPr>
        <w:t xml:space="preserve">So = le même indice connu, </w:t>
      </w:r>
      <w:r w:rsidRPr="00C174AA">
        <w:rPr>
          <w:szCs w:val="20"/>
        </w:rPr>
        <w:t>publié par la Fédération Syntec</w:t>
      </w:r>
      <w:r w:rsidRPr="005745ED">
        <w:rPr>
          <w:szCs w:val="20"/>
        </w:rPr>
        <w:t>, le mois précédant le mois du dépôt des offres.</w:t>
      </w:r>
    </w:p>
    <w:p w14:paraId="36CBA3CE" w14:textId="3B162369" w:rsidR="006344FC" w:rsidRPr="00CE54FC" w:rsidRDefault="006344FC" w:rsidP="006344FC">
      <w:pPr>
        <w:autoSpaceDE w:val="0"/>
        <w:autoSpaceDN w:val="0"/>
        <w:adjustRightInd w:val="0"/>
        <w:rPr>
          <w:szCs w:val="20"/>
        </w:rPr>
      </w:pPr>
      <w:r w:rsidRPr="005745ED">
        <w:rPr>
          <w:szCs w:val="20"/>
        </w:rPr>
        <w:t>A cet effet, le titulaire fait parvenir la demande de révision</w:t>
      </w:r>
      <w:r w:rsidRPr="00CE54FC">
        <w:rPr>
          <w:szCs w:val="20"/>
        </w:rPr>
        <w:t xml:space="preserve"> des prix</w:t>
      </w:r>
      <w:r>
        <w:rPr>
          <w:szCs w:val="20"/>
        </w:rPr>
        <w:t xml:space="preserve">, en application de la formule de révision, par communication d’un nouveau bordereau des prix du même modèle que le bordereau des prix initial, à </w:t>
      </w:r>
      <w:r w:rsidR="004F6FBC">
        <w:rPr>
          <w:szCs w:val="20"/>
        </w:rPr>
        <w:t>France Travail</w:t>
      </w:r>
      <w:r>
        <w:rPr>
          <w:szCs w:val="20"/>
        </w:rPr>
        <w:t>,</w:t>
      </w:r>
      <w:r w:rsidRPr="00CE54FC">
        <w:rPr>
          <w:szCs w:val="20"/>
        </w:rPr>
        <w:t xml:space="preserve"> au moins </w:t>
      </w:r>
      <w:r>
        <w:rPr>
          <w:szCs w:val="20"/>
        </w:rPr>
        <w:t>deux mois</w:t>
      </w:r>
      <w:r w:rsidRPr="00CE54FC">
        <w:rPr>
          <w:szCs w:val="20"/>
        </w:rPr>
        <w:t xml:space="preserve"> avant la date </w:t>
      </w:r>
      <w:r>
        <w:rPr>
          <w:szCs w:val="20"/>
        </w:rPr>
        <w:t xml:space="preserve">prévue pour la révision des prix, </w:t>
      </w:r>
      <w:r w:rsidRPr="00CE54FC">
        <w:rPr>
          <w:szCs w:val="20"/>
        </w:rPr>
        <w:t xml:space="preserve">par </w:t>
      </w:r>
      <w:r>
        <w:rPr>
          <w:szCs w:val="20"/>
        </w:rPr>
        <w:t>tout moyen permettant de justifier de la date de réception.</w:t>
      </w:r>
      <w:r w:rsidRPr="001D043F">
        <w:rPr>
          <w:szCs w:val="20"/>
        </w:rPr>
        <w:t xml:space="preserve"> </w:t>
      </w:r>
    </w:p>
    <w:p w14:paraId="3D57E722" w14:textId="0C52AC91" w:rsidR="006344FC" w:rsidRPr="00CE54FC" w:rsidRDefault="004F6FBC" w:rsidP="006344FC">
      <w:pPr>
        <w:autoSpaceDE w:val="0"/>
        <w:autoSpaceDN w:val="0"/>
        <w:adjustRightInd w:val="0"/>
        <w:rPr>
          <w:szCs w:val="20"/>
        </w:rPr>
      </w:pPr>
      <w:r>
        <w:rPr>
          <w:szCs w:val="20"/>
        </w:rPr>
        <w:t>France Travail</w:t>
      </w:r>
      <w:r w:rsidR="006344FC" w:rsidRPr="00CE54FC">
        <w:rPr>
          <w:szCs w:val="20"/>
        </w:rPr>
        <w:t xml:space="preserve"> valide la demande de révision des prix dans le délai d</w:t>
      </w:r>
      <w:r w:rsidR="006344FC">
        <w:rPr>
          <w:szCs w:val="20"/>
        </w:rPr>
        <w:t>’un mois</w:t>
      </w:r>
      <w:r w:rsidR="006344FC" w:rsidRPr="00CE54FC">
        <w:rPr>
          <w:szCs w:val="20"/>
        </w:rPr>
        <w:t xml:space="preserve"> à compter de la réception de la demande</w:t>
      </w:r>
      <w:r w:rsidR="006344FC">
        <w:rPr>
          <w:szCs w:val="20"/>
        </w:rPr>
        <w:t>. Si le titulaire n’a pas de réponse dans ce délai, sa demande est réputée acceptée.</w:t>
      </w:r>
    </w:p>
    <w:p w14:paraId="704AE043" w14:textId="1D7FE3D3" w:rsidR="006344FC" w:rsidRPr="00CE54FC" w:rsidRDefault="006344FC" w:rsidP="006344FC">
      <w:pPr>
        <w:autoSpaceDE w:val="0"/>
        <w:autoSpaceDN w:val="0"/>
        <w:adjustRightInd w:val="0"/>
        <w:rPr>
          <w:szCs w:val="20"/>
        </w:rPr>
      </w:pPr>
      <w:r w:rsidRPr="00CE54FC">
        <w:rPr>
          <w:szCs w:val="20"/>
        </w:rPr>
        <w:t xml:space="preserve">En cas de rejet de la demande de révision des prix, </w:t>
      </w:r>
      <w:r>
        <w:rPr>
          <w:szCs w:val="20"/>
        </w:rPr>
        <w:t>le t</w:t>
      </w:r>
      <w:r w:rsidRPr="00CE54FC">
        <w:rPr>
          <w:szCs w:val="20"/>
        </w:rPr>
        <w:t xml:space="preserve">itulaire </w:t>
      </w:r>
      <w:r>
        <w:rPr>
          <w:szCs w:val="20"/>
        </w:rPr>
        <w:t xml:space="preserve">a la faculté de </w:t>
      </w:r>
      <w:r w:rsidRPr="00CE54FC">
        <w:rPr>
          <w:szCs w:val="20"/>
        </w:rPr>
        <w:t>présente</w:t>
      </w:r>
      <w:r>
        <w:rPr>
          <w:szCs w:val="20"/>
        </w:rPr>
        <w:t>r</w:t>
      </w:r>
      <w:r w:rsidRPr="00CE54FC">
        <w:rPr>
          <w:szCs w:val="20"/>
        </w:rPr>
        <w:t xml:space="preserve"> une nouvelle révision des prix dans un délai de huit jours calendaires sur la base des observations </w:t>
      </w:r>
      <w:r>
        <w:rPr>
          <w:szCs w:val="20"/>
        </w:rPr>
        <w:t xml:space="preserve">de </w:t>
      </w:r>
      <w:r w:rsidR="004F6FBC">
        <w:rPr>
          <w:szCs w:val="20"/>
        </w:rPr>
        <w:t>France Travail</w:t>
      </w:r>
      <w:r>
        <w:rPr>
          <w:szCs w:val="20"/>
        </w:rPr>
        <w:t>.</w:t>
      </w:r>
    </w:p>
    <w:p w14:paraId="038A4D2D" w14:textId="013AB2F0" w:rsidR="006344FC" w:rsidRDefault="006344FC" w:rsidP="006344FC">
      <w:pPr>
        <w:rPr>
          <w:szCs w:val="20"/>
        </w:rPr>
      </w:pPr>
      <w:r>
        <w:rPr>
          <w:szCs w:val="20"/>
        </w:rPr>
        <w:t xml:space="preserve">Seuls les tarifs révisés </w:t>
      </w:r>
      <w:r w:rsidRPr="00CE54FC">
        <w:rPr>
          <w:szCs w:val="20"/>
        </w:rPr>
        <w:t>validé</w:t>
      </w:r>
      <w:r>
        <w:rPr>
          <w:szCs w:val="20"/>
        </w:rPr>
        <w:t>s</w:t>
      </w:r>
      <w:r w:rsidRPr="00CE54FC">
        <w:rPr>
          <w:szCs w:val="20"/>
        </w:rPr>
        <w:t xml:space="preserve"> par </w:t>
      </w:r>
      <w:r w:rsidR="004F6FBC">
        <w:rPr>
          <w:szCs w:val="20"/>
        </w:rPr>
        <w:t>France Travail</w:t>
      </w:r>
      <w:r>
        <w:rPr>
          <w:szCs w:val="20"/>
        </w:rPr>
        <w:t xml:space="preserve"> peuvent être pris en compte</w:t>
      </w:r>
      <w:r w:rsidRPr="00CE54FC">
        <w:rPr>
          <w:szCs w:val="20"/>
        </w:rPr>
        <w:t>.</w:t>
      </w:r>
    </w:p>
    <w:p w14:paraId="04E197BF" w14:textId="77777777" w:rsidR="00877F6E" w:rsidRPr="004D052E" w:rsidRDefault="00877F6E" w:rsidP="00877F6E">
      <w:pPr>
        <w:pStyle w:val="Titre3"/>
      </w:pPr>
      <w:bookmarkStart w:id="221" w:name="_Toc158882010"/>
      <w:bookmarkStart w:id="222" w:name="_Toc225429837"/>
      <w:r>
        <w:t>Clause de sauvegarde</w:t>
      </w:r>
      <w:bookmarkEnd w:id="221"/>
      <w:bookmarkEnd w:id="222"/>
    </w:p>
    <w:p w14:paraId="27AF152C" w14:textId="77777777" w:rsidR="00877F6E" w:rsidRDefault="00877F6E" w:rsidP="00877F6E">
      <w:pPr>
        <w:autoSpaceDE w:val="0"/>
        <w:autoSpaceDN w:val="0"/>
        <w:adjustRightInd w:val="0"/>
        <w:rPr>
          <w:szCs w:val="20"/>
        </w:rPr>
      </w:pPr>
      <w:r>
        <w:rPr>
          <w:szCs w:val="20"/>
        </w:rPr>
        <w:t>Si l’application de la formule</w:t>
      </w:r>
      <w:r w:rsidRPr="00003C5B">
        <w:rPr>
          <w:szCs w:val="20"/>
        </w:rPr>
        <w:t xml:space="preserve"> ci-dessus </w:t>
      </w:r>
      <w:r>
        <w:rPr>
          <w:szCs w:val="20"/>
        </w:rPr>
        <w:t xml:space="preserve">pour les prestations forfaitaires </w:t>
      </w:r>
      <w:r w:rsidRPr="00003C5B">
        <w:rPr>
          <w:szCs w:val="20"/>
        </w:rPr>
        <w:t>conduit à une aug</w:t>
      </w:r>
      <w:r>
        <w:rPr>
          <w:szCs w:val="20"/>
        </w:rPr>
        <w:t>mentation annuelle des prix de plus de 5</w:t>
      </w:r>
      <w:r w:rsidRPr="00003C5B">
        <w:rPr>
          <w:szCs w:val="20"/>
        </w:rPr>
        <w:t xml:space="preserve">% (par référence </w:t>
      </w:r>
      <w:r>
        <w:rPr>
          <w:szCs w:val="20"/>
        </w:rPr>
        <w:t xml:space="preserve">à l’année précédente), </w:t>
      </w:r>
      <w:r w:rsidRPr="0093268C">
        <w:rPr>
          <w:szCs w:val="20"/>
        </w:rPr>
        <w:t>France Travail</w:t>
      </w:r>
      <w:r>
        <w:rPr>
          <w:szCs w:val="20"/>
        </w:rPr>
        <w:t xml:space="preserve"> peut résilier le marché sans indemnité. Cette clause de sauvegarde s’applique également pour les prestations ponctuelles complémentaires (sur la base de la moyenne </w:t>
      </w:r>
      <w:r w:rsidRPr="00003C5B">
        <w:rPr>
          <w:szCs w:val="20"/>
        </w:rPr>
        <w:t>des prix).</w:t>
      </w:r>
    </w:p>
    <w:p w14:paraId="27108DBE" w14:textId="77777777" w:rsidR="00D24EB7" w:rsidRDefault="00D24EB7" w:rsidP="00F45810">
      <w:pPr>
        <w:pStyle w:val="Titre3"/>
      </w:pPr>
      <w:bookmarkStart w:id="223" w:name="_Toc146527107"/>
      <w:bookmarkStart w:id="224" w:name="_Toc225429838"/>
      <w:r w:rsidRPr="00491616">
        <w:t>Pénalités</w:t>
      </w:r>
      <w:bookmarkEnd w:id="223"/>
      <w:bookmarkEnd w:id="224"/>
      <w:r>
        <w:t xml:space="preserve"> </w:t>
      </w:r>
    </w:p>
    <w:p w14:paraId="411A82DF" w14:textId="77777777" w:rsidR="00D24EB7" w:rsidRDefault="00D24EB7" w:rsidP="00D24EB7">
      <w:pPr>
        <w:spacing w:before="240"/>
        <w:rPr>
          <w:rFonts w:ascii="Calibri" w:hAnsi="Calibri"/>
          <w:szCs w:val="22"/>
          <w:lang w:eastAsia="en-US"/>
        </w:rPr>
      </w:pPr>
      <w:r>
        <w:t>En cas de non-respect des délais d’exécution définis ou de manquement dans l’exécution des prestations, le Titulaire est redevable,</w:t>
      </w:r>
      <w:r w:rsidRPr="00D24EB7">
        <w:t xml:space="preserve"> </w:t>
      </w:r>
      <w:r>
        <w:t>sans mise en demeure préalable, des pénalités ci-dessous :</w:t>
      </w:r>
    </w:p>
    <w:p w14:paraId="311B7E7A" w14:textId="4F39934F" w:rsidR="009A1F0A" w:rsidRDefault="00D24EB7" w:rsidP="009A1F0A">
      <w:pPr>
        <w:overflowPunct w:val="0"/>
        <w:autoSpaceDE w:val="0"/>
        <w:autoSpaceDN w:val="0"/>
        <w:ind w:left="284" w:hanging="284"/>
        <w:textAlignment w:val="baseline"/>
        <w:rPr>
          <w:rFonts w:cs="Arial"/>
          <w:szCs w:val="20"/>
        </w:rPr>
      </w:pPr>
      <w:r>
        <w:rPr>
          <w:lang w:eastAsia="fr-FR"/>
        </w:rPr>
        <w:t xml:space="preserve">1° </w:t>
      </w:r>
      <w:r w:rsidR="009A1F0A" w:rsidRPr="009A1F0A">
        <w:rPr>
          <w:color w:val="000000"/>
          <w:lang w:eastAsia="fr-FR"/>
        </w:rPr>
        <w:t>D</w:t>
      </w:r>
      <w:r w:rsidR="009A1F0A" w:rsidRPr="009A1F0A">
        <w:rPr>
          <w:rFonts w:cs="Arial"/>
          <w:szCs w:val="20"/>
        </w:rPr>
        <w:t xml:space="preserve">ans le cas où un intervenant a pris part à l’exécution du marché sans avoir été préalablement accepté par </w:t>
      </w:r>
      <w:r w:rsidR="004F6FBC">
        <w:rPr>
          <w:rFonts w:cs="Arial"/>
          <w:szCs w:val="20"/>
        </w:rPr>
        <w:t>France Travail</w:t>
      </w:r>
      <w:r w:rsidR="009A1F0A" w:rsidRPr="009A1F0A">
        <w:rPr>
          <w:rFonts w:cs="Arial"/>
          <w:szCs w:val="20"/>
        </w:rPr>
        <w:t>, d’une pénalité de 1 000 € par intervenant non accepté ;</w:t>
      </w:r>
      <w:r w:rsidR="009A1F0A">
        <w:rPr>
          <w:rFonts w:cs="Arial"/>
          <w:szCs w:val="20"/>
        </w:rPr>
        <w:t xml:space="preserve"> </w:t>
      </w:r>
    </w:p>
    <w:p w14:paraId="06CFE385" w14:textId="02610E20" w:rsidR="00D24EB7" w:rsidRDefault="00D24EB7" w:rsidP="009A1F0A">
      <w:pPr>
        <w:overflowPunct w:val="0"/>
        <w:autoSpaceDE w:val="0"/>
        <w:autoSpaceDN w:val="0"/>
        <w:ind w:left="284" w:hanging="284"/>
        <w:textAlignment w:val="baseline"/>
        <w:rPr>
          <w:color w:val="000000"/>
          <w:lang w:eastAsia="fr-FR"/>
        </w:rPr>
      </w:pPr>
      <w:r>
        <w:rPr>
          <w:lang w:eastAsia="fr-FR"/>
        </w:rPr>
        <w:lastRenderedPageBreak/>
        <w:t xml:space="preserve">2° </w:t>
      </w:r>
      <w:r>
        <w:t xml:space="preserve">en cas de non-respect des modalités de l’article </w:t>
      </w:r>
      <w:r w:rsidR="001D2CAA">
        <w:t>2.</w:t>
      </w:r>
      <w:r w:rsidR="00D664C6">
        <w:t>7.4.4</w:t>
      </w:r>
      <w:r>
        <w:t xml:space="preserve"> sur le remplacement des ASST</w:t>
      </w:r>
      <w:r w:rsidR="00496B73">
        <w:t>,</w:t>
      </w:r>
      <w:r>
        <w:rPr>
          <w:color w:val="000000"/>
          <w:lang w:eastAsia="fr-FR"/>
        </w:rPr>
        <w:t xml:space="preserve"> une pénalité de 100 euros par jour de retard ;</w:t>
      </w:r>
    </w:p>
    <w:p w14:paraId="70580695" w14:textId="77777777" w:rsidR="00D24EB7" w:rsidRDefault="00D24EB7" w:rsidP="00D24EB7">
      <w:pPr>
        <w:autoSpaceDE w:val="0"/>
        <w:autoSpaceDN w:val="0"/>
        <w:ind w:left="284" w:hanging="284"/>
        <w:rPr>
          <w:color w:val="000000"/>
          <w:lang w:eastAsia="fr-FR"/>
        </w:rPr>
      </w:pPr>
      <w:r>
        <w:rPr>
          <w:lang w:eastAsia="fr-FR"/>
        </w:rPr>
        <w:t xml:space="preserve">3° En cas </w:t>
      </w:r>
      <w:r>
        <w:rPr>
          <w:color w:val="000000"/>
          <w:lang w:eastAsia="fr-FR"/>
        </w:rPr>
        <w:t>de non-respect des modalités et délais d’annulation des permanences sur site, une pénalité de 200 euros par permanence sur site</w:t>
      </w:r>
      <w:r w:rsidR="001D0F39">
        <w:rPr>
          <w:color w:val="000000"/>
          <w:lang w:eastAsia="fr-FR"/>
        </w:rPr>
        <w:t xml:space="preserve"> concernée</w:t>
      </w:r>
      <w:r w:rsidR="00496B73">
        <w:rPr>
          <w:color w:val="000000"/>
          <w:lang w:eastAsia="fr-FR"/>
        </w:rPr>
        <w:t xml:space="preserve"> </w:t>
      </w:r>
      <w:r>
        <w:rPr>
          <w:color w:val="000000"/>
          <w:lang w:eastAsia="fr-FR"/>
        </w:rPr>
        <w:t>;</w:t>
      </w:r>
    </w:p>
    <w:p w14:paraId="7C0174D7" w14:textId="77777777" w:rsidR="00D24EB7" w:rsidRDefault="001D0F39" w:rsidP="00D24EB7">
      <w:pPr>
        <w:autoSpaceDE w:val="0"/>
        <w:autoSpaceDN w:val="0"/>
        <w:ind w:left="284" w:hanging="284"/>
        <w:rPr>
          <w:color w:val="000000"/>
          <w:lang w:eastAsia="fr-FR"/>
        </w:rPr>
      </w:pPr>
      <w:r>
        <w:rPr>
          <w:lang w:eastAsia="fr-FR"/>
        </w:rPr>
        <w:t>4</w:t>
      </w:r>
      <w:r w:rsidR="00D24EB7">
        <w:rPr>
          <w:lang w:eastAsia="fr-FR"/>
        </w:rPr>
        <w:t xml:space="preserve">° En cas de </w:t>
      </w:r>
      <w:r w:rsidR="00D24EB7">
        <w:rPr>
          <w:color w:val="000000"/>
          <w:lang w:eastAsia="fr-FR"/>
        </w:rPr>
        <w:t xml:space="preserve">retard de transmission des bilans </w:t>
      </w:r>
      <w:r w:rsidR="00416F0A">
        <w:rPr>
          <w:color w:val="000000"/>
          <w:lang w:eastAsia="fr-FR"/>
        </w:rPr>
        <w:t>semestriels,</w:t>
      </w:r>
      <w:r w:rsidR="00D24EB7">
        <w:rPr>
          <w:color w:val="000000"/>
          <w:lang w:eastAsia="fr-FR"/>
        </w:rPr>
        <w:t xml:space="preserve"> une pénalité de 50 euros par jour de retard et par assistant(e) social(e) ;</w:t>
      </w:r>
    </w:p>
    <w:p w14:paraId="5EEC5FE7" w14:textId="77777777" w:rsidR="00D24EB7" w:rsidRDefault="001D0F39" w:rsidP="00D24EB7">
      <w:pPr>
        <w:autoSpaceDE w:val="0"/>
        <w:autoSpaceDN w:val="0"/>
        <w:ind w:left="284" w:hanging="284"/>
        <w:rPr>
          <w:color w:val="000000"/>
          <w:lang w:eastAsia="fr-FR"/>
        </w:rPr>
      </w:pPr>
      <w:r>
        <w:rPr>
          <w:lang w:eastAsia="fr-FR"/>
        </w:rPr>
        <w:t>5</w:t>
      </w:r>
      <w:r w:rsidR="00D24EB7">
        <w:rPr>
          <w:lang w:eastAsia="fr-FR"/>
        </w:rPr>
        <w:t xml:space="preserve">° En cas de </w:t>
      </w:r>
      <w:r w:rsidR="00D24EB7">
        <w:rPr>
          <w:color w:val="000000"/>
          <w:lang w:eastAsia="fr-FR"/>
        </w:rPr>
        <w:t>const</w:t>
      </w:r>
      <w:r w:rsidR="00416F0A">
        <w:rPr>
          <w:color w:val="000000"/>
          <w:lang w:eastAsia="fr-FR"/>
        </w:rPr>
        <w:t xml:space="preserve">at de non-conformité des bilans </w:t>
      </w:r>
      <w:r w:rsidR="00C72D3E">
        <w:rPr>
          <w:color w:val="000000"/>
          <w:lang w:eastAsia="fr-FR"/>
        </w:rPr>
        <w:t>semestriels</w:t>
      </w:r>
      <w:r w:rsidR="00D24EB7">
        <w:rPr>
          <w:color w:val="000000"/>
          <w:lang w:eastAsia="fr-FR"/>
        </w:rPr>
        <w:t xml:space="preserve"> une pénalité de 200 euros par bilan ;</w:t>
      </w:r>
    </w:p>
    <w:p w14:paraId="2D280E3D" w14:textId="77777777" w:rsidR="00D24EB7" w:rsidRDefault="001D0F39" w:rsidP="00D24EB7">
      <w:pPr>
        <w:autoSpaceDE w:val="0"/>
        <w:autoSpaceDN w:val="0"/>
        <w:ind w:left="284" w:hanging="284"/>
        <w:rPr>
          <w:lang w:eastAsia="fr-FR"/>
        </w:rPr>
      </w:pPr>
      <w:r w:rsidRPr="001A0D95">
        <w:rPr>
          <w:lang w:eastAsia="fr-FR"/>
        </w:rPr>
        <w:t>6</w:t>
      </w:r>
      <w:r w:rsidR="00D24EB7" w:rsidRPr="001A0D95">
        <w:rPr>
          <w:lang w:eastAsia="fr-FR"/>
        </w:rPr>
        <w:t xml:space="preserve">° En cas </w:t>
      </w:r>
      <w:r w:rsidR="006E2FA8" w:rsidRPr="001A0D95">
        <w:rPr>
          <w:lang w:eastAsia="fr-FR"/>
        </w:rPr>
        <w:t>de défaut d’intervention dans les délais fixés par le Titulaire dans sa proposition technique</w:t>
      </w:r>
      <w:r w:rsidR="00496B73">
        <w:rPr>
          <w:lang w:eastAsia="fr-FR"/>
        </w:rPr>
        <w:t>,</w:t>
      </w:r>
      <w:r w:rsidR="006E2FA8" w:rsidRPr="001A0D95">
        <w:rPr>
          <w:lang w:eastAsia="fr-FR"/>
        </w:rPr>
        <w:t xml:space="preserve"> </w:t>
      </w:r>
      <w:r w:rsidR="00D24EB7" w:rsidRPr="001A0D95">
        <w:rPr>
          <w:lang w:eastAsia="fr-FR"/>
        </w:rPr>
        <w:t>une pénalité de 100 euros </w:t>
      </w:r>
      <w:r w:rsidR="000B3AF2" w:rsidRPr="001A0D95">
        <w:rPr>
          <w:lang w:eastAsia="fr-FR"/>
        </w:rPr>
        <w:t>par intervention</w:t>
      </w:r>
      <w:r w:rsidR="001A0D95" w:rsidRPr="001A0D95">
        <w:rPr>
          <w:lang w:eastAsia="fr-FR"/>
        </w:rPr>
        <w:t xml:space="preserve"> concernée</w:t>
      </w:r>
      <w:r w:rsidR="00496B73">
        <w:rPr>
          <w:lang w:eastAsia="fr-FR"/>
        </w:rPr>
        <w:t xml:space="preserve"> </w:t>
      </w:r>
      <w:r w:rsidR="00D24EB7" w:rsidRPr="001A0D95">
        <w:rPr>
          <w:lang w:eastAsia="fr-FR"/>
        </w:rPr>
        <w:t>;</w:t>
      </w:r>
    </w:p>
    <w:p w14:paraId="74B71485" w14:textId="77777777" w:rsidR="00A953AD" w:rsidRPr="00D24EB7" w:rsidRDefault="00C72D3E" w:rsidP="00A953AD">
      <w:pPr>
        <w:pStyle w:val="Commentaire"/>
        <w:ind w:left="284" w:hanging="284"/>
        <w:rPr>
          <w:szCs w:val="24"/>
          <w:lang w:eastAsia="fr-FR"/>
        </w:rPr>
      </w:pPr>
      <w:r>
        <w:rPr>
          <w:szCs w:val="24"/>
          <w:lang w:eastAsia="fr-FR"/>
        </w:rPr>
        <w:t>7</w:t>
      </w:r>
      <w:r w:rsidR="00D24EB7" w:rsidRPr="00D24EB7">
        <w:rPr>
          <w:szCs w:val="24"/>
          <w:lang w:eastAsia="fr-FR"/>
        </w:rPr>
        <w:t>° En cas de non-respect des délais de transmission des calendriers des permanences</w:t>
      </w:r>
      <w:r w:rsidR="00496B73">
        <w:rPr>
          <w:szCs w:val="24"/>
          <w:lang w:eastAsia="fr-FR"/>
        </w:rPr>
        <w:t>,</w:t>
      </w:r>
      <w:r w:rsidR="00D24EB7" w:rsidRPr="00D24EB7">
        <w:rPr>
          <w:szCs w:val="24"/>
          <w:lang w:eastAsia="fr-FR"/>
        </w:rPr>
        <w:t xml:space="preserve"> une pénalité de 50 euros par jour de retard</w:t>
      </w:r>
      <w:r w:rsidR="001A0D95">
        <w:rPr>
          <w:szCs w:val="24"/>
          <w:lang w:eastAsia="fr-FR"/>
        </w:rPr>
        <w:t> ;</w:t>
      </w:r>
    </w:p>
    <w:p w14:paraId="2E9B34C5" w14:textId="77777777" w:rsidR="00D24EB7" w:rsidRDefault="00C72D3E" w:rsidP="00D24EB7">
      <w:pPr>
        <w:autoSpaceDE w:val="0"/>
        <w:autoSpaceDN w:val="0"/>
        <w:ind w:left="284" w:hanging="284"/>
        <w:rPr>
          <w:rFonts w:ascii="Calibri" w:hAnsi="Calibri" w:cs="Calibri"/>
          <w:color w:val="000000"/>
          <w:sz w:val="22"/>
          <w:szCs w:val="22"/>
          <w:lang w:eastAsia="fr-FR"/>
        </w:rPr>
      </w:pPr>
      <w:r>
        <w:t>8</w:t>
      </w:r>
      <w:r w:rsidR="00D24EB7" w:rsidRPr="001A0D95">
        <w:t xml:space="preserve">° </w:t>
      </w:r>
      <w:r w:rsidR="00D24EB7" w:rsidRPr="001A0D95">
        <w:rPr>
          <w:lang w:eastAsia="fr-FR"/>
        </w:rPr>
        <w:t>En cas de non</w:t>
      </w:r>
      <w:r w:rsidR="00D24EB7" w:rsidRPr="001A0D95">
        <w:t xml:space="preserve">-respect des horaires </w:t>
      </w:r>
      <w:r w:rsidR="001A0D95">
        <w:t xml:space="preserve">d’accueil </w:t>
      </w:r>
      <w:r w:rsidR="00D24EB7" w:rsidRPr="001A0D95">
        <w:t>ou d’indisponibilité des services proposés à distance</w:t>
      </w:r>
      <w:r w:rsidR="00496B73">
        <w:t>,</w:t>
      </w:r>
      <w:r w:rsidR="00D24EB7" w:rsidRPr="001A0D95">
        <w:t xml:space="preserve"> </w:t>
      </w:r>
      <w:r w:rsidR="00D24EB7" w:rsidRPr="001A0D95">
        <w:rPr>
          <w:color w:val="000000"/>
          <w:lang w:eastAsia="fr-FR"/>
        </w:rPr>
        <w:t xml:space="preserve">une </w:t>
      </w:r>
      <w:r w:rsidR="001A0D95">
        <w:rPr>
          <w:color w:val="000000"/>
          <w:lang w:eastAsia="fr-FR"/>
        </w:rPr>
        <w:t>pénalité de 100 euros par jour d’indisponibilité constatée</w:t>
      </w:r>
      <w:r w:rsidR="00496B73">
        <w:rPr>
          <w:color w:val="000000"/>
          <w:lang w:eastAsia="fr-FR"/>
        </w:rPr>
        <w:t xml:space="preserve"> </w:t>
      </w:r>
      <w:r w:rsidR="00D24EB7" w:rsidRPr="001A0D95">
        <w:rPr>
          <w:color w:val="000000"/>
          <w:lang w:eastAsia="fr-FR"/>
        </w:rPr>
        <w:t>;</w:t>
      </w:r>
    </w:p>
    <w:p w14:paraId="13442630" w14:textId="2D093951" w:rsidR="00D24EB7" w:rsidRDefault="00C72D3E" w:rsidP="00D24EB7">
      <w:pPr>
        <w:autoSpaceDE w:val="0"/>
        <w:autoSpaceDN w:val="0"/>
        <w:ind w:left="284" w:hanging="284"/>
        <w:rPr>
          <w:color w:val="000000"/>
          <w:lang w:eastAsia="fr-FR"/>
        </w:rPr>
      </w:pPr>
      <w:r>
        <w:t>9</w:t>
      </w:r>
      <w:r w:rsidR="00D24EB7">
        <w:t xml:space="preserve">° </w:t>
      </w:r>
      <w:r w:rsidR="00D24EB7" w:rsidRPr="00D24EB7">
        <w:rPr>
          <w:lang w:eastAsia="fr-FR"/>
        </w:rPr>
        <w:t>En cas de non</w:t>
      </w:r>
      <w:r w:rsidR="00D24EB7">
        <w:t xml:space="preserve">-respect des délais de transmission des dossiers sociaux définis à l’article </w:t>
      </w:r>
      <w:r w:rsidR="00D664C6">
        <w:t>2.7.1</w:t>
      </w:r>
      <w:r w:rsidR="00D24EB7">
        <w:t xml:space="preserve"> en cas de changement de titulaire à l’issue du marché, </w:t>
      </w:r>
      <w:r w:rsidR="00D24EB7">
        <w:rPr>
          <w:color w:val="000000"/>
          <w:lang w:eastAsia="fr-FR"/>
        </w:rPr>
        <w:t>une pénalité de 50 euros par jour de retard et par assistant(e) social(e) ;</w:t>
      </w:r>
    </w:p>
    <w:p w14:paraId="3879B0E4" w14:textId="77777777" w:rsidR="009A1F0A" w:rsidRDefault="00C72D3E" w:rsidP="009A1F0A">
      <w:pPr>
        <w:overflowPunct w:val="0"/>
        <w:autoSpaceDE w:val="0"/>
        <w:autoSpaceDN w:val="0"/>
        <w:ind w:left="284" w:hanging="284"/>
        <w:textAlignment w:val="baseline"/>
        <w:rPr>
          <w:lang w:eastAsia="fr-FR"/>
        </w:rPr>
      </w:pPr>
      <w:r>
        <w:t>10</w:t>
      </w:r>
      <w:r w:rsidR="00D24EB7">
        <w:t xml:space="preserve">° </w:t>
      </w:r>
      <w:r w:rsidR="008018C8">
        <w:rPr>
          <w:rFonts w:cs="Arial"/>
          <w:szCs w:val="20"/>
        </w:rPr>
        <w:t xml:space="preserve"> </w:t>
      </w:r>
      <w:r w:rsidR="009A1F0A">
        <w:rPr>
          <w:lang w:eastAsia="fr-FR"/>
        </w:rPr>
        <w:t>En cas d’absence non justifiée (absence imprévue, sans information préalable de l’intéressé), une pénalité de 300 euros par absence ;</w:t>
      </w:r>
    </w:p>
    <w:p w14:paraId="08C093E5" w14:textId="7DC0CA03" w:rsidR="00C24E56" w:rsidRDefault="00C24E56" w:rsidP="009A1F0A">
      <w:pPr>
        <w:overflowPunct w:val="0"/>
        <w:autoSpaceDE w:val="0"/>
        <w:autoSpaceDN w:val="0"/>
        <w:ind w:left="284" w:hanging="284"/>
        <w:textAlignment w:val="baseline"/>
        <w:rPr>
          <w:lang w:eastAsia="fr-FR"/>
        </w:rPr>
      </w:pPr>
      <w:r>
        <w:rPr>
          <w:lang w:eastAsia="fr-FR"/>
        </w:rPr>
        <w:t xml:space="preserve">11° </w:t>
      </w:r>
      <w:r w:rsidRPr="00DA0FEA">
        <w:rPr>
          <w:rFonts w:eastAsia="Times New Roman" w:cs="Arial"/>
          <w:color w:val="262626"/>
          <w:szCs w:val="20"/>
          <w:lang w:eastAsia="fr-FR"/>
        </w:rPr>
        <w:t>En cas de retard dans la transmission des éléments attendus ou de production d'éléments incomplets</w:t>
      </w:r>
      <w:r>
        <w:rPr>
          <w:rFonts w:eastAsia="Times New Roman" w:cs="Arial"/>
          <w:color w:val="262626"/>
          <w:szCs w:val="20"/>
          <w:lang w:eastAsia="fr-FR"/>
        </w:rPr>
        <w:t xml:space="preserve"> </w:t>
      </w:r>
      <w:r w:rsidR="00383F11">
        <w:rPr>
          <w:rFonts w:eastAsia="Times New Roman" w:cs="Arial"/>
          <w:color w:val="262626"/>
          <w:szCs w:val="20"/>
          <w:lang w:eastAsia="fr-FR"/>
        </w:rPr>
        <w:t xml:space="preserve">en matière de </w:t>
      </w:r>
      <w:r w:rsidR="00EC6A66">
        <w:rPr>
          <w:rFonts w:eastAsia="Times New Roman" w:cs="Arial"/>
          <w:color w:val="262626"/>
          <w:szCs w:val="20"/>
          <w:lang w:eastAsia="fr-FR"/>
        </w:rPr>
        <w:t>progrès environnementaux</w:t>
      </w:r>
      <w:r w:rsidR="002424BF">
        <w:rPr>
          <w:rFonts w:eastAsia="Times New Roman" w:cs="Arial"/>
          <w:color w:val="262626"/>
          <w:szCs w:val="20"/>
          <w:lang w:eastAsia="fr-FR"/>
        </w:rPr>
        <w:t xml:space="preserve">, </w:t>
      </w:r>
      <w:r w:rsidR="008B3F1D">
        <w:rPr>
          <w:rFonts w:eastAsia="Times New Roman" w:cs="Arial"/>
          <w:color w:val="262626"/>
          <w:szCs w:val="20"/>
          <w:lang w:eastAsia="fr-FR"/>
        </w:rPr>
        <w:t>une pénalité de 20€ par jour ouvré de retard</w:t>
      </w:r>
      <w:r w:rsidR="00D81151">
        <w:rPr>
          <w:rFonts w:eastAsia="Times New Roman" w:cs="Arial"/>
          <w:color w:val="262626"/>
          <w:szCs w:val="20"/>
          <w:lang w:eastAsia="fr-FR"/>
        </w:rPr>
        <w:t> ;</w:t>
      </w:r>
    </w:p>
    <w:p w14:paraId="1A2614B3" w14:textId="56B916D8" w:rsidR="00D24EB7" w:rsidRDefault="00D24EB7" w:rsidP="00D24EB7">
      <w:pPr>
        <w:rPr>
          <w:lang w:eastAsia="fr-FR"/>
        </w:rPr>
      </w:pPr>
      <w:r>
        <w:rPr>
          <w:lang w:eastAsia="fr-FR"/>
        </w:rPr>
        <w:t xml:space="preserve">Les pénalités sont réglées par le Titulaire sur demande écrite de </w:t>
      </w:r>
      <w:r w:rsidR="004F6FBC">
        <w:rPr>
          <w:lang w:eastAsia="fr-FR"/>
        </w:rPr>
        <w:t>France Travail</w:t>
      </w:r>
      <w:r>
        <w:rPr>
          <w:lang w:eastAsia="fr-FR"/>
        </w:rPr>
        <w:t xml:space="preserve">, dans un délai maximum de trente jours calendaires à compter de la date de réception de la demande. A défaut de règlement dans ce délai, les pénalités réclamées sont payées à </w:t>
      </w:r>
      <w:r w:rsidR="004F6FBC">
        <w:rPr>
          <w:lang w:eastAsia="fr-FR"/>
        </w:rPr>
        <w:t>France Travail</w:t>
      </w:r>
      <w:r>
        <w:rPr>
          <w:lang w:eastAsia="fr-FR"/>
        </w:rPr>
        <w:t xml:space="preserve"> par précompte du montant total de chaque facture reçue jusqu’au complet paiement de la pénalité. En cas de groupement d’opérateurs économiques (ou de sous-traitance), seul le mandataire (ou le Titulaire en cas de sous-traitance) est redevable vis-à-vis de </w:t>
      </w:r>
      <w:r w:rsidR="004F6FBC">
        <w:rPr>
          <w:lang w:eastAsia="fr-FR"/>
        </w:rPr>
        <w:t>France Travail</w:t>
      </w:r>
      <w:r>
        <w:rPr>
          <w:lang w:eastAsia="fr-FR"/>
        </w:rPr>
        <w:t xml:space="preserve"> du paiement des pénalités. </w:t>
      </w:r>
    </w:p>
    <w:p w14:paraId="41F4CED9" w14:textId="77777777" w:rsidR="00D24EB7" w:rsidRDefault="00D24EB7" w:rsidP="00D24EB7">
      <w:pPr>
        <w:rPr>
          <w:szCs w:val="20"/>
        </w:rPr>
      </w:pPr>
      <w:r>
        <w:rPr>
          <w:lang w:eastAsia="fr-FR"/>
        </w:rPr>
        <w:t>Le Titulaire reconnaît être parfaitement informé de ce que l’application des pénalités définies au présent article ne revêt en aucun cas un caractère libératoire. Le cas échéant, les pénalités sont appliquées pour des non-conformités aux engagements contractuels qui auraient été constatées jusqu’à la veille incluse de la date d’effet de la résiliation du marché.</w:t>
      </w:r>
    </w:p>
    <w:p w14:paraId="11C723E2" w14:textId="77777777" w:rsidR="000C32E1" w:rsidRPr="00457371" w:rsidRDefault="000C32E1" w:rsidP="00F45810">
      <w:pPr>
        <w:pStyle w:val="Titre3"/>
      </w:pPr>
      <w:bookmarkStart w:id="225" w:name="_Toc146527108"/>
      <w:bookmarkStart w:id="226" w:name="_Toc225429839"/>
      <w:r w:rsidRPr="00491616">
        <w:t>Modifications</w:t>
      </w:r>
      <w:r w:rsidRPr="00457371">
        <w:t xml:space="preserve"> du marché</w:t>
      </w:r>
      <w:bookmarkEnd w:id="225"/>
      <w:bookmarkEnd w:id="226"/>
    </w:p>
    <w:p w14:paraId="1FB85491" w14:textId="56946FD0" w:rsidR="00335291" w:rsidRDefault="008B05C6" w:rsidP="009402A9">
      <w:pPr>
        <w:spacing w:before="180"/>
        <w:rPr>
          <w:rFonts w:cs="Arial"/>
          <w:szCs w:val="20"/>
        </w:rPr>
      </w:pPr>
      <w:r>
        <w:rPr>
          <w:rFonts w:cs="Arial"/>
          <w:szCs w:val="20"/>
        </w:rPr>
        <w:t>A</w:t>
      </w:r>
      <w:r w:rsidR="009402A9" w:rsidRPr="00C046E4">
        <w:rPr>
          <w:rFonts w:cs="Arial"/>
          <w:szCs w:val="20"/>
        </w:rPr>
        <w:t xml:space="preserve"> l’issue de la première année d’exécution du marché,</w:t>
      </w:r>
      <w:r w:rsidR="003F60E3">
        <w:rPr>
          <w:rFonts w:cs="Arial"/>
          <w:szCs w:val="20"/>
        </w:rPr>
        <w:t xml:space="preserve"> puis tous les six mois,</w:t>
      </w:r>
      <w:r w:rsidR="009402A9" w:rsidRPr="00C046E4">
        <w:rPr>
          <w:rFonts w:cs="Arial"/>
          <w:szCs w:val="20"/>
        </w:rPr>
        <w:t xml:space="preserve"> un réexamen des dispositions du C</w:t>
      </w:r>
      <w:r w:rsidR="009402A9">
        <w:rPr>
          <w:rFonts w:cs="Arial"/>
          <w:szCs w:val="20"/>
        </w:rPr>
        <w:t>ontrat</w:t>
      </w:r>
      <w:r w:rsidR="009402A9" w:rsidRPr="00C046E4">
        <w:rPr>
          <w:rFonts w:cs="Arial"/>
          <w:szCs w:val="20"/>
        </w:rPr>
        <w:t xml:space="preserve"> peut être engagé, à l’initiative de </w:t>
      </w:r>
      <w:r w:rsidR="004F6FBC">
        <w:rPr>
          <w:rFonts w:cs="Arial"/>
          <w:szCs w:val="20"/>
        </w:rPr>
        <w:t>France Travail</w:t>
      </w:r>
      <w:r w:rsidR="009402A9" w:rsidRPr="00C046E4">
        <w:rPr>
          <w:rFonts w:cs="Arial"/>
          <w:szCs w:val="20"/>
        </w:rPr>
        <w:t>.</w:t>
      </w:r>
      <w:r w:rsidR="009402A9">
        <w:rPr>
          <w:rFonts w:cs="Arial"/>
          <w:szCs w:val="20"/>
        </w:rPr>
        <w:t xml:space="preserve"> </w:t>
      </w:r>
      <w:r w:rsidR="009402A9" w:rsidRPr="00C046E4">
        <w:rPr>
          <w:rFonts w:cs="Arial"/>
          <w:szCs w:val="20"/>
        </w:rPr>
        <w:t>Ce réexamen est susceptible de porter sur</w:t>
      </w:r>
      <w:r w:rsidR="00335291">
        <w:rPr>
          <w:rFonts w:cs="Arial"/>
          <w:szCs w:val="20"/>
        </w:rPr>
        <w:t> :</w:t>
      </w:r>
    </w:p>
    <w:p w14:paraId="7D9112BE" w14:textId="77777777" w:rsidR="00335291" w:rsidRDefault="00894C3A" w:rsidP="00877F6E">
      <w:pPr>
        <w:numPr>
          <w:ilvl w:val="0"/>
          <w:numId w:val="14"/>
        </w:numPr>
        <w:spacing w:before="60" w:after="60"/>
        <w:ind w:left="714" w:hanging="357"/>
        <w:rPr>
          <w:szCs w:val="20"/>
        </w:rPr>
      </w:pPr>
      <w:r>
        <w:rPr>
          <w:szCs w:val="20"/>
        </w:rPr>
        <w:t xml:space="preserve">la mise à disposition de locaux </w:t>
      </w:r>
      <w:r w:rsidR="00DD3C3D">
        <w:rPr>
          <w:szCs w:val="20"/>
        </w:rPr>
        <w:t>par le</w:t>
      </w:r>
      <w:r w:rsidR="009F36BE">
        <w:rPr>
          <w:szCs w:val="20"/>
        </w:rPr>
        <w:t xml:space="preserve"> Titulaire pour la réalisation d</w:t>
      </w:r>
      <w:r w:rsidR="00335291">
        <w:rPr>
          <w:szCs w:val="20"/>
        </w:rPr>
        <w:t xml:space="preserve">es </w:t>
      </w:r>
      <w:r w:rsidR="009F36BE">
        <w:rPr>
          <w:szCs w:val="20"/>
        </w:rPr>
        <w:t>permanences de rendez-vous ;</w:t>
      </w:r>
      <w:r w:rsidR="003E7C48" w:rsidRPr="003E7C48">
        <w:rPr>
          <w:szCs w:val="20"/>
        </w:rPr>
        <w:t xml:space="preserve"> </w:t>
      </w:r>
    </w:p>
    <w:p w14:paraId="4188FB95" w14:textId="77777777" w:rsidR="00335291" w:rsidRDefault="00335291" w:rsidP="00877F6E">
      <w:pPr>
        <w:numPr>
          <w:ilvl w:val="0"/>
          <w:numId w:val="14"/>
        </w:numPr>
        <w:spacing w:before="60" w:after="60"/>
        <w:ind w:left="714" w:hanging="357"/>
        <w:rPr>
          <w:szCs w:val="20"/>
        </w:rPr>
      </w:pPr>
      <w:r>
        <w:rPr>
          <w:szCs w:val="20"/>
        </w:rPr>
        <w:t>la modification</w:t>
      </w:r>
      <w:r w:rsidR="009F36BE">
        <w:rPr>
          <w:szCs w:val="20"/>
        </w:rPr>
        <w:t xml:space="preserve">, à la hausse comme à la baisse, </w:t>
      </w:r>
      <w:r>
        <w:rPr>
          <w:szCs w:val="20"/>
        </w:rPr>
        <w:t>du dél</w:t>
      </w:r>
      <w:r w:rsidR="003E7C48" w:rsidRPr="003E7C48">
        <w:rPr>
          <w:szCs w:val="20"/>
        </w:rPr>
        <w:t xml:space="preserve">ai </w:t>
      </w:r>
      <w:r>
        <w:rPr>
          <w:szCs w:val="20"/>
        </w:rPr>
        <w:t xml:space="preserve">de </w:t>
      </w:r>
      <w:r w:rsidR="009F36BE">
        <w:rPr>
          <w:szCs w:val="20"/>
        </w:rPr>
        <w:t>prévenance pour annulation d’une permanence,</w:t>
      </w:r>
    </w:p>
    <w:p w14:paraId="3F286702" w14:textId="77777777" w:rsidR="000C32E1" w:rsidRPr="000147FA" w:rsidRDefault="00335291" w:rsidP="00877F6E">
      <w:pPr>
        <w:numPr>
          <w:ilvl w:val="0"/>
          <w:numId w:val="14"/>
        </w:numPr>
        <w:spacing w:before="60" w:after="60"/>
        <w:ind w:left="714" w:hanging="357"/>
        <w:rPr>
          <w:szCs w:val="20"/>
        </w:rPr>
      </w:pPr>
      <w:r w:rsidRPr="00335291">
        <w:rPr>
          <w:szCs w:val="20"/>
        </w:rPr>
        <w:t xml:space="preserve">la </w:t>
      </w:r>
      <w:r w:rsidR="003E7C48" w:rsidRPr="00335291">
        <w:rPr>
          <w:szCs w:val="20"/>
        </w:rPr>
        <w:t>modifi</w:t>
      </w:r>
      <w:r w:rsidRPr="00335291">
        <w:rPr>
          <w:szCs w:val="20"/>
        </w:rPr>
        <w:t>cation</w:t>
      </w:r>
      <w:r w:rsidR="009F36BE">
        <w:rPr>
          <w:szCs w:val="20"/>
        </w:rPr>
        <w:t xml:space="preserve">, à la hausse comme à la baisse, </w:t>
      </w:r>
      <w:r w:rsidRPr="00335291">
        <w:rPr>
          <w:szCs w:val="20"/>
        </w:rPr>
        <w:t>du</w:t>
      </w:r>
      <w:r w:rsidR="003E7C48" w:rsidRPr="00335291">
        <w:rPr>
          <w:szCs w:val="20"/>
        </w:rPr>
        <w:t xml:space="preserve"> nombre de rendez-vous</w:t>
      </w:r>
      <w:r w:rsidR="009F36BE">
        <w:rPr>
          <w:szCs w:val="20"/>
        </w:rPr>
        <w:t xml:space="preserve"> minimum par permanence</w:t>
      </w:r>
      <w:r w:rsidR="000147FA">
        <w:rPr>
          <w:szCs w:val="20"/>
        </w:rPr>
        <w:t>.</w:t>
      </w:r>
    </w:p>
    <w:p w14:paraId="0C049670" w14:textId="330F2BF9" w:rsidR="003E7C48" w:rsidRPr="00C046E4" w:rsidRDefault="004F6FBC" w:rsidP="003E7C48">
      <w:pPr>
        <w:spacing w:before="180"/>
        <w:rPr>
          <w:rFonts w:cs="Arial"/>
          <w:szCs w:val="20"/>
        </w:rPr>
      </w:pPr>
      <w:r>
        <w:rPr>
          <w:rFonts w:cs="Arial"/>
          <w:szCs w:val="20"/>
        </w:rPr>
        <w:t>France Travail</w:t>
      </w:r>
      <w:r w:rsidR="003E7C48" w:rsidRPr="00C046E4">
        <w:rPr>
          <w:rFonts w:cs="Arial"/>
          <w:szCs w:val="20"/>
        </w:rPr>
        <w:t xml:space="preserve"> informe par courriel le Titulaire, dans </w:t>
      </w:r>
      <w:r w:rsidR="003F60E3">
        <w:rPr>
          <w:rFonts w:cs="Arial"/>
          <w:szCs w:val="20"/>
        </w:rPr>
        <w:t>un délai maximum de trois mois avant l’échéance</w:t>
      </w:r>
      <w:r w:rsidR="003E7C48" w:rsidRPr="00C046E4">
        <w:rPr>
          <w:rFonts w:cs="Arial"/>
          <w:szCs w:val="20"/>
        </w:rPr>
        <w:t xml:space="preserve">, de sa volonté de procéder au réexamen, en détaillant les modifications envisagées et les délais de mise en œuvre. Le Titulaire dispose d’un délai de quinze jours calendaires pour faire connaître à </w:t>
      </w:r>
      <w:r>
        <w:rPr>
          <w:rFonts w:cs="Arial"/>
          <w:szCs w:val="20"/>
        </w:rPr>
        <w:t>France Travail</w:t>
      </w:r>
      <w:r w:rsidR="003E7C48" w:rsidRPr="00C046E4">
        <w:rPr>
          <w:rFonts w:cs="Arial"/>
          <w:szCs w:val="20"/>
        </w:rPr>
        <w:t xml:space="preserve"> sa décision, ses éventuelles observations, ainsi que, le cas échéant, l’impact financier des modifications. </w:t>
      </w:r>
    </w:p>
    <w:p w14:paraId="270C10F1" w14:textId="77777777" w:rsidR="003E7C48" w:rsidRPr="0056259F" w:rsidRDefault="003E7C48" w:rsidP="003E7C48">
      <w:pPr>
        <w:spacing w:before="180"/>
        <w:rPr>
          <w:rFonts w:cs="Arial"/>
          <w:szCs w:val="20"/>
        </w:rPr>
      </w:pPr>
      <w:r w:rsidRPr="00C046E4">
        <w:rPr>
          <w:rFonts w:cs="Arial"/>
          <w:szCs w:val="20"/>
        </w:rPr>
        <w:t>Le réexamen donne lieu à l’établissement d’un avenant.</w:t>
      </w:r>
    </w:p>
    <w:p w14:paraId="40E0B89D" w14:textId="77777777" w:rsidR="007F0A73" w:rsidRDefault="005837F6" w:rsidP="00F45810">
      <w:pPr>
        <w:pStyle w:val="Titre3"/>
      </w:pPr>
      <w:bookmarkStart w:id="227" w:name="_Toc146527109"/>
      <w:bookmarkStart w:id="228" w:name="_Toc225429840"/>
      <w:r>
        <w:lastRenderedPageBreak/>
        <w:t>Disp</w:t>
      </w:r>
      <w:r w:rsidRPr="00491616">
        <w:t>o</w:t>
      </w:r>
      <w:r>
        <w:t>sitions diverses</w:t>
      </w:r>
      <w:bookmarkEnd w:id="227"/>
      <w:bookmarkEnd w:id="228"/>
    </w:p>
    <w:p w14:paraId="08172C11" w14:textId="52DCCB91" w:rsidR="007F0A73" w:rsidRPr="001C2310" w:rsidRDefault="007F0A73" w:rsidP="00F45810">
      <w:pPr>
        <w:pStyle w:val="Titre4"/>
      </w:pPr>
      <w:bookmarkStart w:id="229" w:name="_Toc146527110"/>
      <w:r w:rsidRPr="001C2310">
        <w:t>Protection des données personnelles</w:t>
      </w:r>
      <w:bookmarkEnd w:id="229"/>
    </w:p>
    <w:p w14:paraId="7C023129" w14:textId="4B04B380" w:rsidR="007F0A73" w:rsidRDefault="004F6FBC" w:rsidP="00BD6C5A">
      <w:pPr>
        <w:spacing w:before="240"/>
      </w:pPr>
      <w:r>
        <w:t>France Travail</w:t>
      </w:r>
      <w:r w:rsidR="007F0A73">
        <w:t xml:space="preserve"> et le Titulaire traitent des données personnelles pour les besoins de l’exécution et du suivi du marché public et, le cas échéant, des contentieux liés à sa passation ou son exécution. Ils s’engagent, chacun pour ce qui le concerne,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 dans sa rédaction issue de la loi n°2018-493 du 20 juin 2018 relative à la protection des données personnelles.</w:t>
      </w:r>
    </w:p>
    <w:p w14:paraId="7B24D971" w14:textId="77777777" w:rsidR="007F0A73" w:rsidRDefault="007F0A73" w:rsidP="007F0A73">
      <w:r>
        <w:t>Chaque partie est seule responsable du traitement qu’elle met en œuvre pour son propre compte avec les données transmises par l’autre partie. Les données transmises dans le cadre du marché public ne sont pas utilisées à d’autres fins que son exécution ou son suivi ou le suivi des contentieux.</w:t>
      </w:r>
    </w:p>
    <w:p w14:paraId="4FB6C574" w14:textId="77777777" w:rsidR="007F0A73" w:rsidRDefault="007F0A73" w:rsidP="007F0A73">
      <w:r>
        <w:t>Chaque partie informe les personnes concernées du traitement de données personnelles qu’elle met en œuvre et des moyens dont elles disposent pour exercer leurs droits, tels que prévus aux articles 15 à 23 du règlement général sur la protection des données (RGPD), notamment leur droit d’accès, de rectification, et dans certains cas, d’effacement ou d’opposition.</w:t>
      </w:r>
    </w:p>
    <w:p w14:paraId="31C1C14B" w14:textId="2027D1DD" w:rsidR="007F0A73" w:rsidRDefault="007F0A73" w:rsidP="007F0A73">
      <w:r>
        <w:t xml:space="preserve">Pour les traitements mis en œuvre par </w:t>
      </w:r>
      <w:r w:rsidR="004F6FBC">
        <w:t>France Travail</w:t>
      </w:r>
      <w:r>
        <w:t xml:space="preserve">, ces droits s’exercent auprès du délégué à la protection des données de </w:t>
      </w:r>
      <w:r w:rsidR="004F6FBC">
        <w:t>France Travail</w:t>
      </w:r>
      <w:r>
        <w:t xml:space="preserve">, par courriel à contact-dpd@pole-emploi.fr ou par courrier à l’adresse suivante : </w:t>
      </w:r>
      <w:r w:rsidR="004F6FBC">
        <w:t>France Travail</w:t>
      </w:r>
      <w:r>
        <w:t xml:space="preserve">, délégué à la protection des données, 1-5 avenue du Docteur Gley, 75987 Paris Cedex 20. Pour les traitements mis en œuvre par le Titulaire, ces droits s’exercent auprès du délégué à la protection des données désigné en application de l’article 37 du règlement général sur la protection des données (RGPD) et dont les coordonnées sont communiquées à </w:t>
      </w:r>
      <w:r w:rsidR="004F6FBC">
        <w:t>France Travail</w:t>
      </w:r>
      <w:r>
        <w:t xml:space="preserve"> à la notification du marché public.</w:t>
      </w:r>
    </w:p>
    <w:p w14:paraId="71211F07" w14:textId="5E75CD34" w:rsidR="007F0A73" w:rsidRDefault="007F0A73" w:rsidP="00B905DE">
      <w:pPr>
        <w:spacing w:after="0"/>
      </w:pPr>
      <w:r>
        <w:t xml:space="preserve">Sauf obligation légale ou réglementaire particulière, </w:t>
      </w:r>
      <w:r w:rsidR="004F6FBC">
        <w:t>France Travail</w:t>
      </w:r>
      <w:r>
        <w:t xml:space="preserve"> et le Titulaire s’engagent à détruire toutes les données personnelles et toutes leurs copies dès qu’elles ne sont plus nécessaires à l’exécution des prestations et au plus tard dans un délai de deux mois à compter de la fin de l’exécution du marché public.</w:t>
      </w:r>
    </w:p>
    <w:p w14:paraId="6B7A74F2" w14:textId="05CBB1E8" w:rsidR="00AC3DB1" w:rsidRPr="001C2310" w:rsidRDefault="00AC3DB1" w:rsidP="00F45810">
      <w:pPr>
        <w:pStyle w:val="Titre4"/>
      </w:pPr>
      <w:bookmarkStart w:id="230" w:name="_Toc146527111"/>
      <w:r w:rsidRPr="00491616">
        <w:t>Langue</w:t>
      </w:r>
      <w:r w:rsidRPr="001C2310">
        <w:t xml:space="preserve"> du march</w:t>
      </w:r>
      <w:bookmarkEnd w:id="230"/>
      <w:r w:rsidR="00F53FB2">
        <w:t>é</w:t>
      </w:r>
    </w:p>
    <w:p w14:paraId="53E546EC" w14:textId="0A1D1CFE" w:rsidR="00AC3DB1" w:rsidRDefault="00AC3DB1" w:rsidP="00B905DE">
      <w:pPr>
        <w:spacing w:before="240" w:after="0"/>
        <w:rPr>
          <w:bCs/>
          <w:szCs w:val="20"/>
        </w:rPr>
      </w:pPr>
      <w:r w:rsidRPr="009E66CF">
        <w:rPr>
          <w:bCs/>
          <w:szCs w:val="20"/>
        </w:rPr>
        <w:t>La langue d’exécution du marché</w:t>
      </w:r>
      <w:r>
        <w:rPr>
          <w:bCs/>
          <w:szCs w:val="20"/>
        </w:rPr>
        <w:t xml:space="preserve"> </w:t>
      </w:r>
      <w:r w:rsidRPr="009E66CF">
        <w:rPr>
          <w:bCs/>
          <w:szCs w:val="20"/>
        </w:rPr>
        <w:t xml:space="preserve">est le </w:t>
      </w:r>
      <w:r>
        <w:rPr>
          <w:bCs/>
          <w:szCs w:val="20"/>
        </w:rPr>
        <w:t>f</w:t>
      </w:r>
      <w:r w:rsidRPr="009E66CF">
        <w:rPr>
          <w:bCs/>
          <w:szCs w:val="20"/>
        </w:rPr>
        <w:t xml:space="preserve">rançais. Tous les documents remis à </w:t>
      </w:r>
      <w:r w:rsidR="004F6FBC">
        <w:rPr>
          <w:bCs/>
          <w:szCs w:val="20"/>
        </w:rPr>
        <w:t>France Travail</w:t>
      </w:r>
      <w:r w:rsidRPr="009E66CF">
        <w:rPr>
          <w:bCs/>
          <w:szCs w:val="20"/>
        </w:rPr>
        <w:t xml:space="preserve">, ainsi que tous les entretiens réalisés avec les personnels de </w:t>
      </w:r>
      <w:r w:rsidR="004F6FBC">
        <w:rPr>
          <w:bCs/>
          <w:szCs w:val="20"/>
        </w:rPr>
        <w:t>France Travail</w:t>
      </w:r>
      <w:r w:rsidRPr="009E66CF">
        <w:rPr>
          <w:bCs/>
          <w:szCs w:val="20"/>
        </w:rPr>
        <w:t xml:space="preserve"> et toutes les présentations effectuées devant eux sont en français.</w:t>
      </w:r>
    </w:p>
    <w:p w14:paraId="035A34DE" w14:textId="77777777" w:rsidR="00AC3DB1" w:rsidRPr="001C2310" w:rsidRDefault="00AC3DB1" w:rsidP="00F45810">
      <w:pPr>
        <w:pStyle w:val="Titre4"/>
      </w:pPr>
      <w:bookmarkStart w:id="231" w:name="_Toc146527112"/>
      <w:r w:rsidRPr="001C2310">
        <w:t xml:space="preserve">Lutte </w:t>
      </w:r>
      <w:r w:rsidRPr="00491616">
        <w:t>contre</w:t>
      </w:r>
      <w:r w:rsidRPr="001C2310">
        <w:t xml:space="preserve"> le travail illégal</w:t>
      </w:r>
      <w:bookmarkEnd w:id="231"/>
    </w:p>
    <w:p w14:paraId="36AAEA5D" w14:textId="5B076868" w:rsidR="00AC3DB1" w:rsidRPr="00CC4E5B" w:rsidRDefault="00AC3DB1" w:rsidP="00AC3DB1">
      <w:pPr>
        <w:spacing w:before="180"/>
        <w:rPr>
          <w:szCs w:val="20"/>
        </w:rPr>
      </w:pPr>
      <w:r w:rsidRPr="00CC4E5B">
        <w:rPr>
          <w:szCs w:val="20"/>
        </w:rPr>
        <w:t xml:space="preserve">Conformément aux dispositions des articles D.8222-5 ou D.8222-7 et D.8254-4 du code du travail, le Titulaire produit, sans autre rappel de </w:t>
      </w:r>
      <w:r w:rsidR="004F6FBC">
        <w:rPr>
          <w:szCs w:val="20"/>
        </w:rPr>
        <w:t>France Travail</w:t>
      </w:r>
      <w:r w:rsidRPr="00CC4E5B">
        <w:rPr>
          <w:szCs w:val="20"/>
        </w:rPr>
        <w:t>, les pièces attestant de la régularité de sa situation au regard de la lutte contre le travail dissimulé tous les six mois jusqu’à la fin de l’exécution du marché</w:t>
      </w:r>
      <w:r>
        <w:rPr>
          <w:szCs w:val="20"/>
        </w:rPr>
        <w:t>, dans les conditions suivantes</w:t>
      </w:r>
      <w:r w:rsidRPr="00CC4E5B">
        <w:rPr>
          <w:szCs w:val="20"/>
        </w:rPr>
        <w:t xml:space="preserve"> : </w:t>
      </w:r>
    </w:p>
    <w:p w14:paraId="55EDB0B9" w14:textId="77777777" w:rsidR="00AC3DB1" w:rsidRPr="00CC4E5B" w:rsidRDefault="00AC3DB1" w:rsidP="00877F6E">
      <w:pPr>
        <w:numPr>
          <w:ilvl w:val="0"/>
          <w:numId w:val="15"/>
        </w:numPr>
        <w:spacing w:after="0"/>
        <w:ind w:left="714" w:hanging="357"/>
        <w:rPr>
          <w:szCs w:val="20"/>
        </w:rPr>
      </w:pPr>
      <w:r w:rsidRPr="00CC4E5B">
        <w:rPr>
          <w:szCs w:val="20"/>
        </w:rPr>
        <w:t>s’il est établi en France, il produit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w:t>
      </w:r>
      <w:r>
        <w:rPr>
          <w:szCs w:val="20"/>
        </w:rPr>
        <w:t xml:space="preserve"> datant de moins de six mois) ; </w:t>
      </w:r>
    </w:p>
    <w:p w14:paraId="1AA1993A" w14:textId="77777777" w:rsidR="00AC3DB1" w:rsidRPr="00CC4E5B" w:rsidRDefault="00AC3DB1" w:rsidP="00877F6E">
      <w:pPr>
        <w:numPr>
          <w:ilvl w:val="0"/>
          <w:numId w:val="15"/>
        </w:numPr>
        <w:spacing w:before="40" w:after="0"/>
        <w:ind w:left="714" w:hanging="357"/>
        <w:rPr>
          <w:szCs w:val="20"/>
        </w:rPr>
      </w:pPr>
      <w:r w:rsidRPr="00CC4E5B">
        <w:rPr>
          <w:szCs w:val="20"/>
        </w:rPr>
        <w:t>s’il est établi ou domicilié à l’étranger, il produit les pièces listées à l’article D.8222-7 du code du travail ;</w:t>
      </w:r>
    </w:p>
    <w:p w14:paraId="44800EC0" w14:textId="77777777" w:rsidR="00AC3DB1" w:rsidRPr="00CC4E5B" w:rsidRDefault="00AC3DB1" w:rsidP="00877F6E">
      <w:pPr>
        <w:numPr>
          <w:ilvl w:val="0"/>
          <w:numId w:val="15"/>
        </w:numPr>
        <w:spacing w:before="40" w:after="0"/>
        <w:ind w:left="714" w:hanging="357"/>
        <w:rPr>
          <w:szCs w:val="20"/>
        </w:rPr>
      </w:pPr>
      <w:r w:rsidRPr="00CC4E5B">
        <w:rPr>
          <w:szCs w:val="20"/>
        </w:rPr>
        <w:lastRenderedPageBreak/>
        <w:t>dans tous les cas, il produit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7FC2BCEE" w14:textId="77777777" w:rsidR="00AC3DB1" w:rsidRPr="00CC4E5B" w:rsidRDefault="00AC3DB1" w:rsidP="00AC3DB1">
      <w:pPr>
        <w:spacing w:before="240"/>
        <w:rPr>
          <w:szCs w:val="20"/>
        </w:rPr>
      </w:pPr>
      <w:r w:rsidRPr="00CC4E5B">
        <w:rPr>
          <w:szCs w:val="20"/>
        </w:rPr>
        <w:t>L’attention du Titulaire est attirée sur le fait que l’article D.8222-5 e</w:t>
      </w:r>
      <w:r>
        <w:rPr>
          <w:szCs w:val="20"/>
        </w:rPr>
        <w:t>t, le cas échéant, l’article D.</w:t>
      </w:r>
      <w:r w:rsidRPr="00CC4E5B">
        <w:rPr>
          <w:szCs w:val="20"/>
        </w:rPr>
        <w:t>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5 000 €HT à la date de notification du marché.</w:t>
      </w:r>
    </w:p>
    <w:p w14:paraId="6CD6E6DA" w14:textId="3042A626" w:rsidR="00AC3DB1" w:rsidRPr="00CC4E5B" w:rsidRDefault="00AC3DB1" w:rsidP="00AC3DB1">
      <w:pPr>
        <w:spacing w:before="180"/>
        <w:rPr>
          <w:szCs w:val="20"/>
        </w:rPr>
      </w:pPr>
      <w:r w:rsidRPr="00CC4E5B">
        <w:rPr>
          <w:szCs w:val="20"/>
        </w:rPr>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w:t>
      </w:r>
      <w:r w:rsidR="004F6FBC">
        <w:rPr>
          <w:szCs w:val="20"/>
        </w:rPr>
        <w:t>France Travail</w:t>
      </w:r>
      <w:r w:rsidRPr="00CC4E5B">
        <w:rPr>
          <w:szCs w:val="20"/>
        </w:rPr>
        <w:t xml:space="preserve">, préalablement à chaque détachement, une copie de la déclaration mentionnée à l'article L.1262-2-1-I du code du travail. A défaut de s'être fait remettre cette déclaration, </w:t>
      </w:r>
      <w:r w:rsidR="004F6FBC">
        <w:rPr>
          <w:szCs w:val="20"/>
        </w:rPr>
        <w:t>France Travail</w:t>
      </w:r>
      <w:r w:rsidRPr="00CC4E5B">
        <w:rPr>
          <w:szCs w:val="20"/>
        </w:rPr>
        <w:t xml:space="preserve"> adresse, dans les quarante-huit heures suivant le début du détachement, une déclaration à l'inspection du travail dans les conditions définies à l’article L.1262-4-1 du code du travail.</w:t>
      </w:r>
    </w:p>
    <w:p w14:paraId="0B6324B9" w14:textId="77777777" w:rsidR="00AC3DB1" w:rsidRDefault="00AC3DB1" w:rsidP="00F45810">
      <w:pPr>
        <w:pStyle w:val="Titre4"/>
      </w:pPr>
      <w:bookmarkStart w:id="232" w:name="_Toc146527113"/>
      <w:r w:rsidRPr="00491616">
        <w:t>Changement</w:t>
      </w:r>
      <w:r>
        <w:t xml:space="preserve"> dans la situation du </w:t>
      </w:r>
      <w:r w:rsidR="007C7D1B">
        <w:t>T</w:t>
      </w:r>
      <w:r>
        <w:t>itulaire</w:t>
      </w:r>
      <w:bookmarkEnd w:id="232"/>
    </w:p>
    <w:p w14:paraId="7584737E" w14:textId="248BBEEF" w:rsidR="006344FC" w:rsidRDefault="006344FC" w:rsidP="006344FC">
      <w:pPr>
        <w:spacing w:before="240"/>
        <w:rPr>
          <w:szCs w:val="20"/>
        </w:rPr>
      </w:pPr>
      <w:r w:rsidRPr="00B3377B">
        <w:rPr>
          <w:szCs w:val="20"/>
        </w:rPr>
        <w:t>Sans préjudice des dispositions d</w:t>
      </w:r>
      <w:r>
        <w:rPr>
          <w:szCs w:val="20"/>
        </w:rPr>
        <w:t>u contrat relatives à la résiliation du marché, le T</w:t>
      </w:r>
      <w:r w:rsidRPr="00B3377B">
        <w:rPr>
          <w:szCs w:val="20"/>
        </w:rPr>
        <w:t>itulaire informe sans</w:t>
      </w:r>
      <w:r>
        <w:rPr>
          <w:szCs w:val="20"/>
        </w:rPr>
        <w:t xml:space="preserve"> délai </w:t>
      </w:r>
      <w:r w:rsidR="004F6FBC">
        <w:rPr>
          <w:szCs w:val="20"/>
        </w:rPr>
        <w:t>France Travail</w:t>
      </w:r>
      <w:r>
        <w:rPr>
          <w:szCs w:val="20"/>
        </w:rPr>
        <w:t xml:space="preserve"> de tout changement de sa situation ayant pour effet de le placer dans un des cas d’interdiction de soumissionner aux marchés prévus aux articles </w:t>
      </w:r>
      <w:r w:rsidRPr="0050165D">
        <w:rPr>
          <w:szCs w:val="20"/>
        </w:rPr>
        <w:t>L.2141-1 à L.2141-11 du code de la commande publique</w:t>
      </w:r>
      <w:r>
        <w:rPr>
          <w:szCs w:val="20"/>
        </w:rPr>
        <w:t xml:space="preserve">. </w:t>
      </w:r>
    </w:p>
    <w:p w14:paraId="754FA201" w14:textId="51B57675" w:rsidR="006344FC" w:rsidRPr="00581747" w:rsidRDefault="006344FC" w:rsidP="006344FC">
      <w:r>
        <w:t>Par ailleurs, l</w:t>
      </w:r>
      <w:r w:rsidRPr="00581747">
        <w:t xml:space="preserve">e </w:t>
      </w:r>
      <w:r>
        <w:t>T</w:t>
      </w:r>
      <w:r w:rsidRPr="00581747">
        <w:t xml:space="preserve">itulaire est tenu de communiquer immédiatement à </w:t>
      </w:r>
      <w:r w:rsidR="004F6FBC">
        <w:t>France Travail</w:t>
      </w:r>
      <w:r w:rsidRPr="00581747">
        <w:t xml:space="preserve"> les modifications survenant au cours de l’exécution du marché, qui se rapportent :</w:t>
      </w:r>
    </w:p>
    <w:p w14:paraId="0B06FCAC"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aux personnes ayant le pouvoir de l’engager,</w:t>
      </w:r>
    </w:p>
    <w:p w14:paraId="26181326"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à la forme juridique sous laquelle il se présente,</w:t>
      </w:r>
    </w:p>
    <w:p w14:paraId="04A36948"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à sa raison sociale ou à sa dénomination,</w:t>
      </w:r>
    </w:p>
    <w:p w14:paraId="0C0AA5C8"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à sa nationalité,</w:t>
      </w:r>
    </w:p>
    <w:p w14:paraId="0F86AD18"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à son domicile ou à son siège social,</w:t>
      </w:r>
    </w:p>
    <w:p w14:paraId="3CAB377A"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au montant de son capital social,</w:t>
      </w:r>
    </w:p>
    <w:p w14:paraId="0F7C2149"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aux personnes ou aux groupes qui le contrôlent,</w:t>
      </w:r>
    </w:p>
    <w:p w14:paraId="28159875" w14:textId="77777777" w:rsidR="006344FC" w:rsidRPr="00581747" w:rsidRDefault="006344FC" w:rsidP="00877F6E">
      <w:pPr>
        <w:numPr>
          <w:ilvl w:val="0"/>
          <w:numId w:val="16"/>
        </w:numPr>
        <w:tabs>
          <w:tab w:val="clear" w:pos="1797"/>
          <w:tab w:val="num" w:pos="709"/>
        </w:tabs>
        <w:suppressAutoHyphens/>
        <w:spacing w:before="0" w:after="0"/>
        <w:ind w:hanging="1513"/>
        <w:jc w:val="left"/>
      </w:pPr>
      <w:r w:rsidRPr="00581747">
        <w:t>à ses coordonnées bancaires.</w:t>
      </w:r>
    </w:p>
    <w:p w14:paraId="5F86770D" w14:textId="23CE048B" w:rsidR="006344FC" w:rsidRDefault="006344FC" w:rsidP="006344FC">
      <w:r w:rsidRPr="00BD3194">
        <w:rPr>
          <w:shd w:val="clear" w:color="auto" w:fill="FFFFFF"/>
        </w:rPr>
        <w:t xml:space="preserve">A cet effet, le </w:t>
      </w:r>
      <w:r>
        <w:rPr>
          <w:shd w:val="clear" w:color="auto" w:fill="FFFFFF"/>
        </w:rPr>
        <w:t>T</w:t>
      </w:r>
      <w:r w:rsidRPr="00BD3194">
        <w:rPr>
          <w:shd w:val="clear" w:color="auto" w:fill="FFFFFF"/>
        </w:rPr>
        <w:t xml:space="preserve">itulaire fait parvenir </w:t>
      </w:r>
      <w:r>
        <w:rPr>
          <w:shd w:val="clear" w:color="auto" w:fill="FFFFFF"/>
        </w:rPr>
        <w:t>à</w:t>
      </w:r>
      <w:r w:rsidRPr="00BD3194">
        <w:rPr>
          <w:shd w:val="clear" w:color="auto" w:fill="FFFFFF"/>
        </w:rPr>
        <w:t xml:space="preserve"> </w:t>
      </w:r>
      <w:r w:rsidR="004F6FBC">
        <w:rPr>
          <w:shd w:val="clear" w:color="auto" w:fill="FFFFFF"/>
        </w:rPr>
        <w:t>France Travail</w:t>
      </w:r>
      <w:r w:rsidRPr="00BD3194">
        <w:rPr>
          <w:shd w:val="clear" w:color="auto" w:fill="FFFFFF"/>
        </w:rPr>
        <w:t>, par tout moyen permettant de garantir leur réception, le(s) document(s) justifiant de la modification. Cette modification est prise</w:t>
      </w:r>
      <w:r>
        <w:t xml:space="preserve"> en compte dans un délai de 15 jours.</w:t>
      </w:r>
    </w:p>
    <w:p w14:paraId="4492108E" w14:textId="77777777" w:rsidR="006344FC" w:rsidRDefault="006344FC" w:rsidP="006344FC">
      <w:r w:rsidRPr="0033262B">
        <w:t xml:space="preserve">Dans le cas d’une nouvelle entreprise née de la fusion ou de l’absorption du </w:t>
      </w:r>
      <w:r>
        <w:t>T</w:t>
      </w:r>
      <w:r w:rsidRPr="0033262B">
        <w:t>itulaire</w:t>
      </w:r>
      <w:r>
        <w:t>, ou du membre concerné en cas de groupement d’opérateurs économiques</w:t>
      </w:r>
      <w:r w:rsidRPr="0033262B">
        <w:t xml:space="preserve">, le </w:t>
      </w:r>
      <w:r>
        <w:t>T</w:t>
      </w:r>
      <w:r w:rsidRPr="0033262B">
        <w:t xml:space="preserve">itulaire doit produire l’ensemble des documents et renseignements suivants concernant la nouvelle entreprise à qui le marché est cédé : </w:t>
      </w:r>
    </w:p>
    <w:p w14:paraId="3291E177" w14:textId="77777777" w:rsidR="006344FC" w:rsidRPr="0033262B" w:rsidRDefault="006344FC" w:rsidP="006344FC">
      <w:pPr>
        <w:spacing w:before="0" w:after="0"/>
        <w:ind w:left="709" w:hanging="425"/>
      </w:pPr>
      <w:r w:rsidRPr="0033262B">
        <w:t>•</w:t>
      </w:r>
      <w:r w:rsidRPr="0033262B">
        <w:tab/>
        <w:t>une copie de l’acte de fusion ou d’absorption définitif déposé au greffe du Tribunal de Commerce territorialement compétent</w:t>
      </w:r>
      <w:r>
        <w:t> ;</w:t>
      </w:r>
    </w:p>
    <w:p w14:paraId="21836FD1" w14:textId="77777777" w:rsidR="006344FC" w:rsidRPr="0033262B" w:rsidRDefault="006344FC" w:rsidP="006344FC">
      <w:pPr>
        <w:spacing w:before="0" w:after="0"/>
        <w:ind w:left="709" w:hanging="425"/>
      </w:pPr>
      <w:r w:rsidRPr="0033262B">
        <w:t>•</w:t>
      </w:r>
      <w:r w:rsidRPr="0033262B">
        <w:tab/>
        <w:t>une copie de l’annonce légale</w:t>
      </w:r>
      <w:r>
        <w:t> ;</w:t>
      </w:r>
    </w:p>
    <w:p w14:paraId="4A6579BF" w14:textId="77777777" w:rsidR="006344FC" w:rsidRPr="0033262B" w:rsidRDefault="006344FC" w:rsidP="006344FC">
      <w:pPr>
        <w:spacing w:before="0" w:after="0"/>
        <w:ind w:left="709" w:hanging="425"/>
      </w:pPr>
      <w:r w:rsidRPr="0033262B">
        <w:t>•</w:t>
      </w:r>
      <w:r w:rsidRPr="0033262B">
        <w:tab/>
        <w:t>le pouvoir de la personne habilitée à engager la société</w:t>
      </w:r>
      <w:r>
        <w:t> ;</w:t>
      </w:r>
    </w:p>
    <w:p w14:paraId="31FC5F8A" w14:textId="77777777" w:rsidR="006344FC" w:rsidRPr="0033262B" w:rsidRDefault="006344FC" w:rsidP="006344FC">
      <w:pPr>
        <w:spacing w:before="0" w:after="0"/>
        <w:ind w:left="709" w:hanging="425"/>
      </w:pPr>
      <w:r w:rsidRPr="0033262B">
        <w:t>•</w:t>
      </w:r>
      <w:r w:rsidRPr="0033262B">
        <w:tab/>
        <w:t xml:space="preserve">un </w:t>
      </w:r>
      <w:r>
        <w:t>relevé BIC IBAN</w:t>
      </w:r>
      <w:r w:rsidRPr="0033262B">
        <w:t xml:space="preserve"> </w:t>
      </w:r>
      <w:r>
        <w:t>d</w:t>
      </w:r>
      <w:r w:rsidRPr="0033262B">
        <w:t xml:space="preserve">es nouvelles coordonnées bancaires ; </w:t>
      </w:r>
    </w:p>
    <w:p w14:paraId="39EA1217" w14:textId="7274D17E" w:rsidR="006344FC" w:rsidRPr="0033262B" w:rsidRDefault="006344FC" w:rsidP="006344FC">
      <w:pPr>
        <w:spacing w:before="0" w:after="0"/>
        <w:ind w:left="709" w:hanging="425"/>
      </w:pPr>
      <w:r w:rsidRPr="0033262B">
        <w:t>•</w:t>
      </w:r>
      <w:r w:rsidRPr="0033262B">
        <w:tab/>
        <w:t>un extrait K</w:t>
      </w:r>
      <w:r w:rsidR="00F53FB2">
        <w:t>-</w:t>
      </w:r>
      <w:r w:rsidRPr="0033262B">
        <w:t>bis original de moins de trois mois faisant apparaître la fusion / absorption de la société correspondante</w:t>
      </w:r>
      <w:r>
        <w:t> ;</w:t>
      </w:r>
    </w:p>
    <w:p w14:paraId="63C4D7D7" w14:textId="77777777" w:rsidR="006344FC" w:rsidRPr="0033262B" w:rsidRDefault="006344FC" w:rsidP="006344FC">
      <w:pPr>
        <w:spacing w:before="0" w:after="0"/>
        <w:ind w:left="709" w:hanging="425"/>
      </w:pPr>
      <w:r w:rsidRPr="0033262B">
        <w:t>•</w:t>
      </w:r>
      <w:r w:rsidRPr="0033262B">
        <w:tab/>
        <w:t>les attestations fiscales et sociales</w:t>
      </w:r>
      <w:r>
        <w:t xml:space="preserve"> de la nouvelle entreprise ;</w:t>
      </w:r>
    </w:p>
    <w:p w14:paraId="11994AFE" w14:textId="77777777" w:rsidR="006344FC" w:rsidRPr="0033262B" w:rsidRDefault="006344FC" w:rsidP="006344FC">
      <w:pPr>
        <w:spacing w:before="0" w:after="0"/>
        <w:ind w:left="709" w:hanging="425"/>
      </w:pPr>
      <w:r w:rsidRPr="0033262B">
        <w:t>•</w:t>
      </w:r>
      <w:r w:rsidRPr="0033262B">
        <w:tab/>
        <w:t>l’attestation sur l’honneur dûment signée qui indique que le repreneur n’entre pas dans les motifs d’exclusions listés aux articles L</w:t>
      </w:r>
      <w:r>
        <w:t>.</w:t>
      </w:r>
      <w:r w:rsidRPr="0033262B">
        <w:t xml:space="preserve">2141-1 et suivants du </w:t>
      </w:r>
      <w:r>
        <w:t>code de la commande publique</w:t>
      </w:r>
      <w:r w:rsidRPr="0033262B">
        <w:t xml:space="preserve"> ; </w:t>
      </w:r>
    </w:p>
    <w:p w14:paraId="40DEBDBA" w14:textId="77777777" w:rsidR="006344FC" w:rsidRPr="0033262B" w:rsidRDefault="006344FC" w:rsidP="006344FC">
      <w:pPr>
        <w:spacing w:before="0" w:after="0"/>
        <w:ind w:left="709" w:hanging="425"/>
      </w:pPr>
      <w:r w:rsidRPr="0033262B">
        <w:lastRenderedPageBreak/>
        <w:t>•</w:t>
      </w:r>
      <w:r w:rsidRPr="0033262B">
        <w:tab/>
        <w:t>une attestation d’assurance « responsabilité civile professionnelle » en cours de validité établie par la compagnie d’assurance de l</w:t>
      </w:r>
      <w:r>
        <w:t xml:space="preserve">a nouvelle </w:t>
      </w:r>
      <w:r w:rsidRPr="0033262B">
        <w:t xml:space="preserve">entreprise et non par son courtier ; </w:t>
      </w:r>
    </w:p>
    <w:p w14:paraId="3C215F0A" w14:textId="77777777" w:rsidR="006344FC" w:rsidRPr="0033262B" w:rsidRDefault="006344FC" w:rsidP="006344FC">
      <w:pPr>
        <w:spacing w:before="0" w:after="0"/>
        <w:ind w:left="709" w:hanging="425"/>
      </w:pPr>
      <w:r w:rsidRPr="0033262B">
        <w:t>•</w:t>
      </w:r>
      <w:r w:rsidRPr="0033262B">
        <w:tab/>
        <w:t xml:space="preserve">les justificatifs de références identiques à celles demandées dans l’avis d’appel public à la concurrence et le règlement de la consultation au </w:t>
      </w:r>
      <w:r>
        <w:t>T</w:t>
      </w:r>
      <w:r w:rsidRPr="0033262B">
        <w:t xml:space="preserve">itulaire du marché. </w:t>
      </w:r>
    </w:p>
    <w:p w14:paraId="6747CDA2" w14:textId="26D3BAF1" w:rsidR="006344FC" w:rsidRDefault="006344FC" w:rsidP="00B85047">
      <w:pPr>
        <w:spacing w:after="0"/>
      </w:pPr>
      <w:r w:rsidRPr="0033262B">
        <w:t xml:space="preserve"> La cession du marché acceptée par </w:t>
      </w:r>
      <w:r w:rsidR="004F6FBC">
        <w:t>France Travail</w:t>
      </w:r>
      <w:r w:rsidRPr="0033262B">
        <w:t xml:space="preserve"> </w:t>
      </w:r>
      <w:r>
        <w:t>fait</w:t>
      </w:r>
      <w:r w:rsidRPr="0033262B">
        <w:t xml:space="preserve"> l’objet d’un avenant constatant le transfert du marché au niveau </w:t>
      </w:r>
      <w:r>
        <w:t>T</w:t>
      </w:r>
      <w:r w:rsidRPr="0033262B">
        <w:t>itulaire.</w:t>
      </w:r>
    </w:p>
    <w:p w14:paraId="0BD71688" w14:textId="77777777" w:rsidR="00AC3DB1" w:rsidRPr="001C2310" w:rsidRDefault="00AC3DB1" w:rsidP="00F45810">
      <w:pPr>
        <w:pStyle w:val="Titre4"/>
      </w:pPr>
      <w:bookmarkStart w:id="233" w:name="_Toc146527114"/>
      <w:r w:rsidRPr="001C2310">
        <w:t xml:space="preserve">Dispositions </w:t>
      </w:r>
      <w:r w:rsidRPr="00491616">
        <w:t>applicables</w:t>
      </w:r>
      <w:r w:rsidRPr="001C2310">
        <w:t xml:space="preserve"> en cas de sous-traitance</w:t>
      </w:r>
      <w:r w:rsidR="00920291">
        <w:t xml:space="preserve"> </w:t>
      </w:r>
      <w:r w:rsidR="00920291" w:rsidRPr="00920291">
        <w:t>et de recours à un fournisseur</w:t>
      </w:r>
      <w:bookmarkEnd w:id="233"/>
    </w:p>
    <w:p w14:paraId="558809D1" w14:textId="77777777" w:rsidR="00AC3DB1" w:rsidRDefault="00AC3DB1" w:rsidP="00AC3DB1">
      <w:r>
        <w:t xml:space="preserve">Le </w:t>
      </w:r>
      <w:r w:rsidR="007C7D1B">
        <w:t>T</w:t>
      </w:r>
      <w:r>
        <w:t xml:space="preserve">itulaire se conforme strictement aux articles L.2193-1 à L.2193-9 et R.2193-1 à R.2193-9 du Code de la commande publique. </w:t>
      </w:r>
    </w:p>
    <w:p w14:paraId="5EED696C" w14:textId="3A46949C" w:rsidR="00AC3DB1" w:rsidRDefault="00AC3DB1" w:rsidP="00AC3DB1">
      <w:r>
        <w:t xml:space="preserve">Dans tous les cas où, en cours d’exécution du marché, il envisage de sous-traiter des prestations objet du </w:t>
      </w:r>
      <w:r w:rsidR="00F53FB2">
        <w:t>marché,</w:t>
      </w:r>
      <w:r>
        <w:t xml:space="preserve"> le </w:t>
      </w:r>
      <w:r w:rsidR="007C7D1B">
        <w:t>T</w:t>
      </w:r>
      <w:r>
        <w:t xml:space="preserve">itulaire remet à </w:t>
      </w:r>
      <w:r w:rsidR="004F6FBC">
        <w:t>France Travail</w:t>
      </w:r>
      <w:r w:rsidR="006344FC">
        <w:t xml:space="preserve"> </w:t>
      </w:r>
      <w:r>
        <w:t xml:space="preserve">contre récépissé ou transmet par courrier recommandé avec avis de réception postale une demande d’acceptation de chaque sous-traitant et d’agrément de ses conditions de paiement établie, le cas échéant, conformément au document joint au Contrat. </w:t>
      </w:r>
    </w:p>
    <w:p w14:paraId="54F22D8C" w14:textId="77777777" w:rsidR="00AC3DB1" w:rsidRDefault="00AC3DB1" w:rsidP="00AC3DB1">
      <w:r>
        <w:t xml:space="preserve">Le </w:t>
      </w:r>
      <w:r w:rsidR="007C7D1B">
        <w:t>T</w:t>
      </w:r>
      <w:r>
        <w:t>itulaire reconnaît être parfaitement informé de ce que les conditions de paiement du sous-traitant proposé ne peuvent être agréées qu’à condition de ne pas être anormalement basses et de ne pas déroger aux dispositions du contrat.</w:t>
      </w:r>
    </w:p>
    <w:p w14:paraId="69CA417A" w14:textId="353D9853" w:rsidR="00AC3DB1" w:rsidRDefault="00AC3DB1" w:rsidP="00AC3DB1">
      <w:r>
        <w:t xml:space="preserve">Le silence gardé par la </w:t>
      </w:r>
      <w:r w:rsidR="004F6FBC">
        <w:t>France Travail</w:t>
      </w:r>
      <w:r w:rsidR="006344FC">
        <w:t xml:space="preserve"> </w:t>
      </w:r>
      <w:r>
        <w:t xml:space="preserve">pendant vingt-et-un jours calendaires à compter de la date de réception de la demande vaut acceptation du sous-traitant et agrément de ses conditions de paiement. Le </w:t>
      </w:r>
      <w:r w:rsidR="007C7D1B">
        <w:t>T</w:t>
      </w:r>
      <w:r>
        <w:t xml:space="preserve">itulaire reconnaît être parfaitement informé de ce que le sous-traitant proposé n’est pas autorisé à exécuter quelconque prestation au titre du marché avant acceptation du sous-traitant et agrément de ses conditions de paiement. </w:t>
      </w:r>
    </w:p>
    <w:p w14:paraId="0F3EDB8F" w14:textId="67B7E074" w:rsidR="00AC3DB1" w:rsidRDefault="00AC3DB1" w:rsidP="00AC3DB1">
      <w:r>
        <w:t xml:space="preserve">A première demande de la </w:t>
      </w:r>
      <w:r w:rsidR="004F6FBC">
        <w:t>France Travail</w:t>
      </w:r>
      <w:r>
        <w:t xml:space="preserve">, le </w:t>
      </w:r>
      <w:r w:rsidR="007C7D1B">
        <w:t>T</w:t>
      </w:r>
      <w:r>
        <w:t xml:space="preserve">itulaire transmet une copie du contrat de sous-traitance et de ses éventuels avenants. En aucun cas le contrat de sous-traitance n’est opposable à </w:t>
      </w:r>
      <w:r w:rsidR="004F6FBC">
        <w:t>France Travail</w:t>
      </w:r>
      <w:r>
        <w:t xml:space="preserve"> ; il ne constitue pas une pièce du marché.</w:t>
      </w:r>
    </w:p>
    <w:p w14:paraId="7979C88C" w14:textId="77777777" w:rsidR="00AC3DB1" w:rsidRDefault="00AC3DB1" w:rsidP="00AC3DB1">
      <w:r>
        <w:t xml:space="preserve">Un sous-traitant accepté et dont les conditions de paiement ont été agréées est tenu de l’ensemble des obligations résultant du marché. En cours d’exécution du marché, le </w:t>
      </w:r>
      <w:r w:rsidR="007C7D1B">
        <w:t>T</w:t>
      </w:r>
      <w:r>
        <w:t>itulaire demeure responsable de plein droit de l’exécution des prestations sous-traitées.</w:t>
      </w:r>
    </w:p>
    <w:p w14:paraId="500FADA0" w14:textId="77777777" w:rsidR="00920291" w:rsidRPr="007F0A73" w:rsidRDefault="00920291" w:rsidP="00AC3DB1">
      <w:r w:rsidRPr="00920291">
        <w:t xml:space="preserve">En application de l’article 5 duodecies du règlement n°2022/576 du 22 avril 2022 modifiant le règlement (UE) n°833/2014 concernant des mesures restrictives eu égard aux actions de la Russie déstabilisant la situation en Ukraine, et dès lors que les prestations en cause représentent </w:t>
      </w:r>
      <w:r>
        <w:t xml:space="preserve">plus de 10% du montant </w:t>
      </w:r>
      <w:r>
        <w:rPr>
          <w:szCs w:val="20"/>
        </w:rPr>
        <w:t>de la prestation forfaitaire auquel s’ajoute le montant maximum des prestations susceptibles d’être commandées pour la période d’exécution considérée,</w:t>
      </w:r>
      <w:r>
        <w:t xml:space="preserve"> </w:t>
      </w:r>
      <w:r w:rsidRPr="00920291">
        <w:t>le Titulaire s’engage à ne pas avoir recours à un fournisseur, direct ou indirect, qui serait : (i) un ressortissant russe ou une personne physique ou morale, une entité ou un organisme établi en Russie ; (ii) une personne morale, une entité ou un organisme dont plus de 50 % des droits de propriété sont détenus, directement ou indirectement, par une personne ou entité mentionnée au (i) ; (iii) une personne physique ou morale, une entité ou un organisme agissant pour le compte ou selon les instructions d'une personne ou entité mentionnées au (i) ou (ii).</w:t>
      </w:r>
    </w:p>
    <w:p w14:paraId="7336B704" w14:textId="4D95844F" w:rsidR="00BC74E1" w:rsidRDefault="00A46B12" w:rsidP="00F45810">
      <w:pPr>
        <w:pStyle w:val="Titre2"/>
      </w:pPr>
      <w:bookmarkStart w:id="234" w:name="_Toc327366194"/>
      <w:bookmarkStart w:id="235" w:name="_Toc327368049"/>
      <w:bookmarkStart w:id="236" w:name="_Toc327368113"/>
      <w:bookmarkStart w:id="237" w:name="_Toc327521189"/>
      <w:bookmarkStart w:id="238" w:name="_Toc329353726"/>
      <w:bookmarkStart w:id="239" w:name="_Toc380669261"/>
      <w:bookmarkStart w:id="240" w:name="_Toc146527115"/>
      <w:bookmarkStart w:id="241" w:name="_Toc225429841"/>
      <w:r w:rsidRPr="00925AF5">
        <w:t>Modalit</w:t>
      </w:r>
      <w:r>
        <w:t>é</w:t>
      </w:r>
      <w:r w:rsidRPr="00925AF5">
        <w:t xml:space="preserve">s de </w:t>
      </w:r>
      <w:r w:rsidRPr="00491616">
        <w:t>pilotage</w:t>
      </w:r>
      <w:r w:rsidRPr="00925AF5">
        <w:t xml:space="preserve"> et de suivi du march</w:t>
      </w:r>
      <w:bookmarkEnd w:id="234"/>
      <w:bookmarkEnd w:id="235"/>
      <w:bookmarkEnd w:id="236"/>
      <w:bookmarkEnd w:id="237"/>
      <w:bookmarkEnd w:id="238"/>
      <w:bookmarkEnd w:id="239"/>
      <w:bookmarkEnd w:id="240"/>
      <w:r>
        <w:t>é</w:t>
      </w:r>
      <w:bookmarkEnd w:id="241"/>
    </w:p>
    <w:p w14:paraId="15181781" w14:textId="442A0146" w:rsidR="00730EEB" w:rsidRPr="00941C67" w:rsidRDefault="00730EEB" w:rsidP="00F45810">
      <w:pPr>
        <w:pStyle w:val="Titre3"/>
      </w:pPr>
      <w:bookmarkStart w:id="242" w:name="_Toc327366195"/>
      <w:bookmarkStart w:id="243" w:name="_Toc327521190"/>
      <w:bookmarkStart w:id="244" w:name="_Toc329353727"/>
      <w:bookmarkStart w:id="245" w:name="_Toc380669262"/>
      <w:bookmarkStart w:id="246" w:name="_Toc146527116"/>
      <w:bookmarkStart w:id="247" w:name="_Toc225429842"/>
      <w:r w:rsidRPr="00941C67">
        <w:t xml:space="preserve">Interlocuteurs du titulaire auprès de </w:t>
      </w:r>
      <w:r w:rsidR="004F6FBC">
        <w:t>France Travail</w:t>
      </w:r>
      <w:bookmarkEnd w:id="242"/>
      <w:bookmarkEnd w:id="243"/>
      <w:bookmarkEnd w:id="244"/>
      <w:bookmarkEnd w:id="245"/>
      <w:bookmarkEnd w:id="246"/>
      <w:bookmarkEnd w:id="247"/>
      <w:r w:rsidRPr="00941C67">
        <w:t xml:space="preserve"> </w:t>
      </w:r>
    </w:p>
    <w:p w14:paraId="584A7DDD" w14:textId="262E707E" w:rsidR="00AD5103" w:rsidRPr="00941C67" w:rsidRDefault="00EE760F" w:rsidP="00941C67">
      <w:pPr>
        <w:pStyle w:val="Default"/>
        <w:spacing w:before="240"/>
        <w:jc w:val="both"/>
        <w:rPr>
          <w:color w:val="auto"/>
          <w:sz w:val="20"/>
          <w:szCs w:val="20"/>
        </w:rPr>
      </w:pPr>
      <w:r w:rsidRPr="00941C67">
        <w:rPr>
          <w:color w:val="auto"/>
          <w:sz w:val="20"/>
          <w:szCs w:val="20"/>
        </w:rPr>
        <w:t xml:space="preserve">Le </w:t>
      </w:r>
      <w:r w:rsidR="007C7D1B">
        <w:rPr>
          <w:color w:val="auto"/>
          <w:sz w:val="20"/>
          <w:szCs w:val="20"/>
        </w:rPr>
        <w:t>T</w:t>
      </w:r>
      <w:r w:rsidRPr="00941C67">
        <w:rPr>
          <w:color w:val="auto"/>
          <w:sz w:val="20"/>
          <w:szCs w:val="20"/>
        </w:rPr>
        <w:t xml:space="preserve">itulaire désigne dans sa </w:t>
      </w:r>
      <w:r w:rsidR="00EB2D7D">
        <w:rPr>
          <w:color w:val="auto"/>
          <w:sz w:val="20"/>
          <w:szCs w:val="20"/>
        </w:rPr>
        <w:t>P</w:t>
      </w:r>
      <w:r w:rsidRPr="00941C67">
        <w:rPr>
          <w:color w:val="auto"/>
          <w:sz w:val="20"/>
          <w:szCs w:val="20"/>
        </w:rPr>
        <w:t xml:space="preserve">roposition technique un représentant qui est l’interlocuteur privilégié de </w:t>
      </w:r>
      <w:r w:rsidR="004F6FBC">
        <w:rPr>
          <w:color w:val="auto"/>
          <w:sz w:val="20"/>
          <w:szCs w:val="20"/>
        </w:rPr>
        <w:t>France Travail</w:t>
      </w:r>
      <w:r w:rsidRPr="00941C67">
        <w:rPr>
          <w:color w:val="auto"/>
          <w:sz w:val="20"/>
          <w:szCs w:val="20"/>
        </w:rPr>
        <w:t xml:space="preserve"> pour l’ensemble des questions contractuelles</w:t>
      </w:r>
      <w:r w:rsidR="00136CD8" w:rsidRPr="00941C67">
        <w:rPr>
          <w:color w:val="auto"/>
          <w:sz w:val="20"/>
          <w:szCs w:val="20"/>
        </w:rPr>
        <w:t> ; celui-ci a autorité pour régler toute difficulté liée à l’exécution des prestations</w:t>
      </w:r>
      <w:r w:rsidRPr="00941C67">
        <w:rPr>
          <w:color w:val="auto"/>
          <w:sz w:val="20"/>
          <w:szCs w:val="20"/>
        </w:rPr>
        <w:t xml:space="preserve">. </w:t>
      </w:r>
      <w:r w:rsidR="00136CD8" w:rsidRPr="00941C67">
        <w:rPr>
          <w:color w:val="auto"/>
          <w:sz w:val="20"/>
          <w:szCs w:val="20"/>
        </w:rPr>
        <w:t xml:space="preserve">Il </w:t>
      </w:r>
      <w:r w:rsidRPr="00941C67">
        <w:rPr>
          <w:color w:val="auto"/>
          <w:sz w:val="20"/>
          <w:szCs w:val="20"/>
        </w:rPr>
        <w:t xml:space="preserve">représente le </w:t>
      </w:r>
      <w:r w:rsidR="007C7D1B">
        <w:rPr>
          <w:color w:val="auto"/>
          <w:sz w:val="20"/>
          <w:szCs w:val="20"/>
        </w:rPr>
        <w:t>T</w:t>
      </w:r>
      <w:r w:rsidRPr="00941C67">
        <w:rPr>
          <w:color w:val="auto"/>
          <w:sz w:val="20"/>
          <w:szCs w:val="20"/>
        </w:rPr>
        <w:t xml:space="preserve">itulaire dans toutes les réunions où </w:t>
      </w:r>
      <w:r w:rsidR="00F47CE7" w:rsidRPr="00941C67">
        <w:rPr>
          <w:color w:val="auto"/>
          <w:sz w:val="20"/>
          <w:szCs w:val="20"/>
        </w:rPr>
        <w:t>celui-ci</w:t>
      </w:r>
      <w:r w:rsidRPr="00941C67">
        <w:rPr>
          <w:color w:val="auto"/>
          <w:sz w:val="20"/>
          <w:szCs w:val="20"/>
        </w:rPr>
        <w:t xml:space="preserve"> est convié dans le cadre de l’exécution du marché et du contrôle des prestations.</w:t>
      </w:r>
      <w:r w:rsidR="00AD5103" w:rsidRPr="00941C67">
        <w:rPr>
          <w:bCs/>
          <w:color w:val="auto"/>
          <w:sz w:val="20"/>
          <w:szCs w:val="20"/>
        </w:rPr>
        <w:t xml:space="preserve"> </w:t>
      </w:r>
      <w:r w:rsidR="00AD5103" w:rsidRPr="00941C67">
        <w:rPr>
          <w:color w:val="auto"/>
          <w:sz w:val="20"/>
          <w:szCs w:val="20"/>
        </w:rPr>
        <w:t xml:space="preserve">Il est en lien avec </w:t>
      </w:r>
      <w:r w:rsidR="00B63477" w:rsidRPr="00941C67">
        <w:rPr>
          <w:color w:val="auto"/>
          <w:sz w:val="20"/>
          <w:szCs w:val="20"/>
        </w:rPr>
        <w:t>l’acheteur</w:t>
      </w:r>
      <w:r w:rsidR="00AD5103" w:rsidRPr="00941C67">
        <w:rPr>
          <w:color w:val="auto"/>
          <w:sz w:val="20"/>
          <w:szCs w:val="20"/>
        </w:rPr>
        <w:t xml:space="preserve"> qui assure le suivi de l’exécution contractuelle du marché à </w:t>
      </w:r>
      <w:r w:rsidR="004F6FBC">
        <w:rPr>
          <w:color w:val="auto"/>
          <w:sz w:val="20"/>
          <w:szCs w:val="20"/>
        </w:rPr>
        <w:t>France Travail</w:t>
      </w:r>
      <w:r w:rsidR="00BA4768">
        <w:rPr>
          <w:color w:val="auto"/>
          <w:sz w:val="20"/>
          <w:szCs w:val="20"/>
        </w:rPr>
        <w:t>.</w:t>
      </w:r>
    </w:p>
    <w:p w14:paraId="3CCB647F" w14:textId="77777777" w:rsidR="00EE760F" w:rsidRPr="00941C67" w:rsidRDefault="00EE760F" w:rsidP="00EE760F">
      <w:pPr>
        <w:spacing w:before="0" w:after="0"/>
        <w:rPr>
          <w:rFonts w:cs="Arial"/>
          <w:szCs w:val="20"/>
        </w:rPr>
      </w:pPr>
    </w:p>
    <w:p w14:paraId="61DB347A" w14:textId="7C293382" w:rsidR="00AD5103" w:rsidRPr="00941C67" w:rsidRDefault="0056183E" w:rsidP="0045336B">
      <w:pPr>
        <w:spacing w:before="0" w:after="0"/>
        <w:rPr>
          <w:rFonts w:cs="Arial"/>
          <w:szCs w:val="20"/>
        </w:rPr>
      </w:pPr>
      <w:r w:rsidRPr="00941C67">
        <w:rPr>
          <w:rFonts w:cs="Arial"/>
          <w:szCs w:val="20"/>
        </w:rPr>
        <w:t xml:space="preserve">Le </w:t>
      </w:r>
      <w:r w:rsidR="007C7D1B">
        <w:rPr>
          <w:rFonts w:cs="Arial"/>
          <w:szCs w:val="20"/>
        </w:rPr>
        <w:t>T</w:t>
      </w:r>
      <w:r w:rsidRPr="00941C67">
        <w:rPr>
          <w:rFonts w:cs="Arial"/>
          <w:szCs w:val="20"/>
        </w:rPr>
        <w:t>itulaire</w:t>
      </w:r>
      <w:r w:rsidR="00EE760F" w:rsidRPr="00941C67">
        <w:rPr>
          <w:rFonts w:cs="Arial"/>
          <w:szCs w:val="20"/>
        </w:rPr>
        <w:t xml:space="preserve"> met également à disposition de </w:t>
      </w:r>
      <w:r w:rsidR="004F6FBC">
        <w:rPr>
          <w:rFonts w:cs="Arial"/>
          <w:szCs w:val="20"/>
        </w:rPr>
        <w:t>France Travail</w:t>
      </w:r>
      <w:r w:rsidR="00EE760F" w:rsidRPr="00941C67">
        <w:rPr>
          <w:rFonts w:cs="Arial"/>
          <w:szCs w:val="20"/>
        </w:rPr>
        <w:t xml:space="preserve"> une équipe dédiée pour traiter de</w:t>
      </w:r>
      <w:r w:rsidR="00F47CE7" w:rsidRPr="00941C67">
        <w:rPr>
          <w:rFonts w:cs="Arial"/>
          <w:szCs w:val="20"/>
        </w:rPr>
        <w:t>s</w:t>
      </w:r>
      <w:r w:rsidR="00EE760F" w:rsidRPr="00941C67">
        <w:rPr>
          <w:rFonts w:cs="Arial"/>
          <w:szCs w:val="20"/>
        </w:rPr>
        <w:t xml:space="preserve"> question</w:t>
      </w:r>
      <w:r w:rsidR="00F47CE7" w:rsidRPr="00941C67">
        <w:rPr>
          <w:rFonts w:cs="Arial"/>
          <w:szCs w:val="20"/>
        </w:rPr>
        <w:t>s</w:t>
      </w:r>
      <w:r w:rsidR="00EE760F" w:rsidRPr="00941C67">
        <w:rPr>
          <w:rFonts w:cs="Arial"/>
          <w:szCs w:val="20"/>
        </w:rPr>
        <w:t xml:space="preserve"> liée</w:t>
      </w:r>
      <w:r w:rsidR="00F47CE7" w:rsidRPr="00941C67">
        <w:rPr>
          <w:rFonts w:cs="Arial"/>
          <w:szCs w:val="20"/>
        </w:rPr>
        <w:t>s</w:t>
      </w:r>
      <w:r w:rsidR="00EE760F" w:rsidRPr="00941C67">
        <w:rPr>
          <w:rFonts w:cs="Arial"/>
          <w:szCs w:val="20"/>
        </w:rPr>
        <w:t xml:space="preserve"> à la gestion opérationnelle des prestations</w:t>
      </w:r>
      <w:r w:rsidR="00F47CE7" w:rsidRPr="00941C67">
        <w:rPr>
          <w:rFonts w:cs="Arial"/>
          <w:szCs w:val="20"/>
        </w:rPr>
        <w:t xml:space="preserve">. </w:t>
      </w:r>
    </w:p>
    <w:p w14:paraId="31790C14" w14:textId="77777777" w:rsidR="0045336B" w:rsidRPr="00941C67" w:rsidRDefault="0045336B" w:rsidP="0045336B">
      <w:pPr>
        <w:spacing w:before="0" w:after="0"/>
        <w:rPr>
          <w:rFonts w:cs="Arial"/>
          <w:szCs w:val="20"/>
        </w:rPr>
      </w:pPr>
    </w:p>
    <w:p w14:paraId="0BD13A5A" w14:textId="3CA7A239" w:rsidR="00AD5103" w:rsidRDefault="00AD5103" w:rsidP="00AD5103">
      <w:pPr>
        <w:pStyle w:val="Default"/>
        <w:jc w:val="both"/>
        <w:rPr>
          <w:rFonts w:eastAsia="SimSun"/>
          <w:color w:val="auto"/>
          <w:sz w:val="20"/>
          <w:szCs w:val="20"/>
          <w:lang w:eastAsia="zh-CN"/>
        </w:rPr>
      </w:pPr>
      <w:r w:rsidRPr="00941C67">
        <w:rPr>
          <w:rFonts w:eastAsia="SimSun"/>
          <w:color w:val="auto"/>
          <w:sz w:val="20"/>
          <w:szCs w:val="20"/>
          <w:lang w:eastAsia="zh-CN"/>
        </w:rPr>
        <w:t>Pour ce qui concerne le contrôle de l</w:t>
      </w:r>
      <w:r w:rsidR="00746AB8">
        <w:rPr>
          <w:rFonts w:eastAsia="SimSun"/>
          <w:color w:val="auto"/>
          <w:sz w:val="20"/>
          <w:szCs w:val="20"/>
          <w:lang w:eastAsia="zh-CN"/>
        </w:rPr>
        <w:t>’exécution</w:t>
      </w:r>
      <w:r w:rsidR="00EB2D7D">
        <w:rPr>
          <w:rFonts w:eastAsia="SimSun"/>
          <w:color w:val="auto"/>
          <w:sz w:val="20"/>
          <w:szCs w:val="20"/>
          <w:lang w:eastAsia="zh-CN"/>
        </w:rPr>
        <w:t xml:space="preserve"> </w:t>
      </w:r>
      <w:r w:rsidRPr="00941C67">
        <w:rPr>
          <w:rFonts w:eastAsia="SimSun"/>
          <w:color w:val="auto"/>
          <w:sz w:val="20"/>
          <w:szCs w:val="20"/>
          <w:lang w:eastAsia="zh-CN"/>
        </w:rPr>
        <w:t xml:space="preserve">des prestations, l’équipe dédiée du </w:t>
      </w:r>
      <w:r w:rsidR="007C7D1B">
        <w:rPr>
          <w:rFonts w:eastAsia="SimSun"/>
          <w:color w:val="auto"/>
          <w:sz w:val="20"/>
          <w:szCs w:val="20"/>
          <w:lang w:eastAsia="zh-CN"/>
        </w:rPr>
        <w:t>T</w:t>
      </w:r>
      <w:r w:rsidRPr="00941C67">
        <w:rPr>
          <w:rFonts w:eastAsia="SimSun"/>
          <w:color w:val="auto"/>
          <w:sz w:val="20"/>
          <w:szCs w:val="20"/>
          <w:lang w:eastAsia="zh-CN"/>
        </w:rPr>
        <w:t xml:space="preserve">itulaire est en lien avec l’acheteur en charge du marché à </w:t>
      </w:r>
      <w:r w:rsidR="004F6FBC">
        <w:rPr>
          <w:rFonts w:eastAsia="SimSun"/>
          <w:color w:val="auto"/>
          <w:sz w:val="20"/>
          <w:szCs w:val="20"/>
          <w:lang w:eastAsia="zh-CN"/>
        </w:rPr>
        <w:t>France Travail</w:t>
      </w:r>
      <w:r w:rsidRPr="00941C67">
        <w:rPr>
          <w:rFonts w:eastAsia="SimSun"/>
          <w:color w:val="auto"/>
          <w:sz w:val="20"/>
          <w:szCs w:val="20"/>
          <w:lang w:eastAsia="zh-CN"/>
        </w:rPr>
        <w:t>.</w:t>
      </w:r>
    </w:p>
    <w:p w14:paraId="74B8556D" w14:textId="77777777" w:rsidR="00941C67" w:rsidRPr="00941C67" w:rsidRDefault="00941C67" w:rsidP="00AD5103">
      <w:pPr>
        <w:pStyle w:val="Default"/>
        <w:jc w:val="both"/>
        <w:rPr>
          <w:rFonts w:eastAsia="SimSun"/>
          <w:color w:val="auto"/>
          <w:sz w:val="20"/>
          <w:szCs w:val="20"/>
          <w:lang w:eastAsia="zh-CN"/>
        </w:rPr>
      </w:pPr>
    </w:p>
    <w:p w14:paraId="5EB2226B" w14:textId="5D6D843F" w:rsidR="00730EEB" w:rsidRPr="00941C67" w:rsidRDefault="00730EEB" w:rsidP="00F45810">
      <w:pPr>
        <w:pStyle w:val="Titre3"/>
      </w:pPr>
      <w:bookmarkStart w:id="248" w:name="_Toc327366196"/>
      <w:bookmarkStart w:id="249" w:name="_Toc327521191"/>
      <w:bookmarkStart w:id="250" w:name="_Toc329353728"/>
      <w:bookmarkStart w:id="251" w:name="_Toc380669263"/>
      <w:bookmarkStart w:id="252" w:name="_Toc146527117"/>
      <w:bookmarkStart w:id="253" w:name="_Toc225429843"/>
      <w:r w:rsidRPr="00491616">
        <w:t>Interlocuteurs</w:t>
      </w:r>
      <w:r w:rsidRPr="00941C67">
        <w:t xml:space="preserve"> de </w:t>
      </w:r>
      <w:r w:rsidR="004F6FBC">
        <w:t>France Travail</w:t>
      </w:r>
      <w:r w:rsidRPr="00941C67">
        <w:t xml:space="preserve"> auprès du titulaire</w:t>
      </w:r>
      <w:bookmarkEnd w:id="248"/>
      <w:bookmarkEnd w:id="249"/>
      <w:bookmarkEnd w:id="250"/>
      <w:bookmarkEnd w:id="251"/>
      <w:bookmarkEnd w:id="252"/>
      <w:bookmarkEnd w:id="253"/>
    </w:p>
    <w:p w14:paraId="72DF4B65" w14:textId="5600CE7F" w:rsidR="00484772" w:rsidRPr="00941C67" w:rsidRDefault="00484772" w:rsidP="00484772">
      <w:pPr>
        <w:rPr>
          <w:rFonts w:cs="Arial"/>
          <w:szCs w:val="20"/>
        </w:rPr>
      </w:pPr>
      <w:r w:rsidRPr="00941C67">
        <w:rPr>
          <w:rFonts w:cs="Arial"/>
          <w:szCs w:val="20"/>
        </w:rPr>
        <w:t xml:space="preserve">Les interlocuteurs du </w:t>
      </w:r>
      <w:r w:rsidR="007C7D1B">
        <w:rPr>
          <w:rFonts w:cs="Arial"/>
          <w:szCs w:val="20"/>
        </w:rPr>
        <w:t>T</w:t>
      </w:r>
      <w:r w:rsidRPr="00941C67">
        <w:rPr>
          <w:rFonts w:cs="Arial"/>
          <w:szCs w:val="20"/>
        </w:rPr>
        <w:t xml:space="preserve">itulaire au sein de </w:t>
      </w:r>
      <w:r w:rsidR="004F6FBC">
        <w:rPr>
          <w:rFonts w:cs="Arial"/>
          <w:szCs w:val="20"/>
        </w:rPr>
        <w:t>France Travail</w:t>
      </w:r>
      <w:r w:rsidRPr="00941C67">
        <w:rPr>
          <w:rFonts w:cs="Arial"/>
          <w:szCs w:val="20"/>
        </w:rPr>
        <w:t xml:space="preserve"> sont : </w:t>
      </w:r>
    </w:p>
    <w:p w14:paraId="7B5C4A70" w14:textId="1298DC64" w:rsidR="00941C67" w:rsidRPr="00941C67" w:rsidRDefault="00941C67" w:rsidP="00455240">
      <w:pPr>
        <w:numPr>
          <w:ilvl w:val="0"/>
          <w:numId w:val="5"/>
        </w:numPr>
        <w:tabs>
          <w:tab w:val="left" w:pos="417"/>
        </w:tabs>
        <w:rPr>
          <w:rFonts w:cs="Arial"/>
          <w:szCs w:val="20"/>
        </w:rPr>
      </w:pPr>
      <w:r w:rsidRPr="00941C67">
        <w:rPr>
          <w:rFonts w:cs="Arial"/>
          <w:szCs w:val="20"/>
        </w:rPr>
        <w:t>Le</w:t>
      </w:r>
      <w:r w:rsidR="00C938ED">
        <w:rPr>
          <w:rFonts w:cs="Arial"/>
          <w:szCs w:val="20"/>
        </w:rPr>
        <w:t xml:space="preserve"> directeur / la directrice des ressources humaines </w:t>
      </w:r>
      <w:r w:rsidRPr="00941C67">
        <w:rPr>
          <w:rFonts w:cs="Arial"/>
          <w:szCs w:val="20"/>
        </w:rPr>
        <w:t>ou son représentant, interlocuteur métier et service gestionnaire du marché ;</w:t>
      </w:r>
    </w:p>
    <w:p w14:paraId="1EA0A87F" w14:textId="77777777" w:rsidR="00697C12" w:rsidRPr="00941C67" w:rsidRDefault="00697C12" w:rsidP="00455240">
      <w:pPr>
        <w:numPr>
          <w:ilvl w:val="0"/>
          <w:numId w:val="5"/>
        </w:numPr>
        <w:tabs>
          <w:tab w:val="left" w:pos="417"/>
        </w:tabs>
        <w:rPr>
          <w:rFonts w:cs="Arial"/>
          <w:szCs w:val="20"/>
        </w:rPr>
      </w:pPr>
      <w:r w:rsidRPr="00941C67">
        <w:rPr>
          <w:rFonts w:cs="Arial"/>
          <w:szCs w:val="20"/>
        </w:rPr>
        <w:t>Les représentants dédiés de la direction des achats-marchés</w:t>
      </w:r>
      <w:r w:rsidRPr="00941C67">
        <w:rPr>
          <w:szCs w:val="20"/>
        </w:rPr>
        <w:t xml:space="preserve"> : </w:t>
      </w:r>
      <w:r w:rsidRPr="00941C67">
        <w:rPr>
          <w:rFonts w:cs="Arial"/>
          <w:szCs w:val="20"/>
        </w:rPr>
        <w:t>l’acheteur en charge du suivi de l’exécution contractuelle et du contrôle de conformité technique, le responsable de département achats ;</w:t>
      </w:r>
    </w:p>
    <w:p w14:paraId="146CC2B7" w14:textId="278D1CC7" w:rsidR="00484772" w:rsidRPr="00941C67" w:rsidRDefault="00111BC5" w:rsidP="00455240">
      <w:pPr>
        <w:numPr>
          <w:ilvl w:val="0"/>
          <w:numId w:val="5"/>
        </w:numPr>
        <w:tabs>
          <w:tab w:val="left" w:pos="417"/>
        </w:tabs>
        <w:rPr>
          <w:rFonts w:cs="Arial"/>
          <w:szCs w:val="20"/>
        </w:rPr>
      </w:pPr>
      <w:r w:rsidRPr="00941C67">
        <w:rPr>
          <w:rFonts w:cs="Arial"/>
          <w:szCs w:val="20"/>
        </w:rPr>
        <w:t xml:space="preserve">Le </w:t>
      </w:r>
      <w:r w:rsidR="00E836F1" w:rsidRPr="00941C67">
        <w:rPr>
          <w:rFonts w:cs="Arial"/>
          <w:szCs w:val="20"/>
        </w:rPr>
        <w:t>correspondant</w:t>
      </w:r>
      <w:r w:rsidR="00484772" w:rsidRPr="00941C67">
        <w:rPr>
          <w:rFonts w:cs="Arial"/>
          <w:szCs w:val="20"/>
        </w:rPr>
        <w:t>, à la direction</w:t>
      </w:r>
      <w:r w:rsidR="00140435" w:rsidRPr="00941C67">
        <w:rPr>
          <w:rFonts w:cs="Arial"/>
          <w:szCs w:val="20"/>
        </w:rPr>
        <w:t xml:space="preserve"> </w:t>
      </w:r>
      <w:r w:rsidR="00C938ED">
        <w:rPr>
          <w:rFonts w:cs="Arial"/>
          <w:szCs w:val="20"/>
        </w:rPr>
        <w:t>des ressources humaines</w:t>
      </w:r>
      <w:r w:rsidR="00484772" w:rsidRPr="00941C67">
        <w:rPr>
          <w:rFonts w:cs="Arial"/>
          <w:szCs w:val="20"/>
        </w:rPr>
        <w:t xml:space="preserve"> en charge de</w:t>
      </w:r>
      <w:r w:rsidR="00C938ED">
        <w:rPr>
          <w:rFonts w:cs="Arial"/>
          <w:szCs w:val="20"/>
        </w:rPr>
        <w:t xml:space="preserve"> la santé et la qualité de vie au travail</w:t>
      </w:r>
    </w:p>
    <w:p w14:paraId="23F2F33C" w14:textId="77777777" w:rsidR="00EE760F" w:rsidRPr="00941C67" w:rsidRDefault="00EE760F" w:rsidP="00F45810">
      <w:pPr>
        <w:pStyle w:val="Titre3"/>
      </w:pPr>
      <w:bookmarkStart w:id="254" w:name="_Toc327366197"/>
      <w:bookmarkStart w:id="255" w:name="_Toc327521192"/>
      <w:bookmarkStart w:id="256" w:name="_Toc329353729"/>
      <w:bookmarkStart w:id="257" w:name="_Toc380669264"/>
      <w:bookmarkStart w:id="258" w:name="_Toc146527118"/>
      <w:bookmarkStart w:id="259" w:name="_Toc225429844"/>
      <w:r w:rsidRPr="00941C67">
        <w:t>Instances de pilotage et de suivi</w:t>
      </w:r>
      <w:bookmarkEnd w:id="254"/>
      <w:bookmarkEnd w:id="255"/>
      <w:bookmarkEnd w:id="256"/>
      <w:bookmarkEnd w:id="257"/>
      <w:bookmarkEnd w:id="258"/>
      <w:bookmarkEnd w:id="259"/>
      <w:r w:rsidRPr="00941C67">
        <w:t xml:space="preserve"> </w:t>
      </w:r>
    </w:p>
    <w:p w14:paraId="3A6A1472" w14:textId="036CBA3C" w:rsidR="00001D4A" w:rsidRPr="00941C67" w:rsidRDefault="00EE760F" w:rsidP="00941C67">
      <w:pPr>
        <w:spacing w:before="240" w:after="0"/>
        <w:rPr>
          <w:rFonts w:cs="Arial"/>
          <w:szCs w:val="20"/>
        </w:rPr>
      </w:pPr>
      <w:r w:rsidRPr="00941C67">
        <w:rPr>
          <w:rFonts w:cs="Arial"/>
          <w:szCs w:val="20"/>
        </w:rPr>
        <w:t xml:space="preserve">Une </w:t>
      </w:r>
      <w:r w:rsidRPr="00941C67">
        <w:rPr>
          <w:rFonts w:cs="Arial"/>
          <w:b/>
          <w:szCs w:val="20"/>
        </w:rPr>
        <w:t>réunion de lancement</w:t>
      </w:r>
      <w:r w:rsidRPr="00941C67">
        <w:rPr>
          <w:rFonts w:cs="Arial"/>
          <w:szCs w:val="20"/>
        </w:rPr>
        <w:t xml:space="preserve"> du marché réunissant </w:t>
      </w:r>
      <w:r w:rsidR="006A5CB3" w:rsidRPr="00941C67">
        <w:rPr>
          <w:rFonts w:cs="Arial"/>
          <w:szCs w:val="20"/>
        </w:rPr>
        <w:t>le</w:t>
      </w:r>
      <w:r w:rsidR="001D1D40" w:rsidRPr="00941C67">
        <w:rPr>
          <w:rFonts w:cs="Arial"/>
          <w:szCs w:val="20"/>
        </w:rPr>
        <w:t>s</w:t>
      </w:r>
      <w:r w:rsidR="006A5CB3" w:rsidRPr="00941C67">
        <w:rPr>
          <w:rFonts w:cs="Arial"/>
          <w:szCs w:val="20"/>
        </w:rPr>
        <w:t xml:space="preserve"> représentant</w:t>
      </w:r>
      <w:r w:rsidR="001D1D40" w:rsidRPr="00941C67">
        <w:rPr>
          <w:rFonts w:cs="Arial"/>
          <w:szCs w:val="20"/>
        </w:rPr>
        <w:t>s</w:t>
      </w:r>
      <w:r w:rsidR="006A5CB3" w:rsidRPr="00941C67">
        <w:rPr>
          <w:rFonts w:cs="Arial"/>
          <w:szCs w:val="20"/>
        </w:rPr>
        <w:t xml:space="preserve"> du </w:t>
      </w:r>
      <w:r w:rsidR="007C7D1B">
        <w:rPr>
          <w:rFonts w:cs="Arial"/>
          <w:szCs w:val="20"/>
        </w:rPr>
        <w:t>T</w:t>
      </w:r>
      <w:r w:rsidR="006A5CB3" w:rsidRPr="00941C67">
        <w:rPr>
          <w:rFonts w:cs="Arial"/>
          <w:szCs w:val="20"/>
        </w:rPr>
        <w:t xml:space="preserve">itulaire et les interlocuteurs de </w:t>
      </w:r>
      <w:r w:rsidR="004F6FBC">
        <w:rPr>
          <w:rFonts w:cs="Arial"/>
          <w:szCs w:val="20"/>
        </w:rPr>
        <w:t>France Travail</w:t>
      </w:r>
      <w:r w:rsidR="00DE3A98">
        <w:rPr>
          <w:rFonts w:cs="Arial"/>
          <w:szCs w:val="20"/>
        </w:rPr>
        <w:t xml:space="preserve"> </w:t>
      </w:r>
      <w:r w:rsidRPr="00941C67">
        <w:rPr>
          <w:rFonts w:cs="Arial"/>
          <w:szCs w:val="20"/>
        </w:rPr>
        <w:t>est organi</w:t>
      </w:r>
      <w:r w:rsidR="00354600" w:rsidRPr="00941C67">
        <w:rPr>
          <w:rFonts w:cs="Arial"/>
          <w:szCs w:val="20"/>
        </w:rPr>
        <w:t xml:space="preserve">sée </w:t>
      </w:r>
      <w:r w:rsidR="00491616">
        <w:rPr>
          <w:rFonts w:cs="Arial"/>
          <w:bCs/>
          <w:szCs w:val="20"/>
        </w:rPr>
        <w:t>dans les 20</w:t>
      </w:r>
      <w:r w:rsidR="00496B73" w:rsidRPr="00941C67">
        <w:rPr>
          <w:rFonts w:cs="Arial"/>
          <w:bCs/>
          <w:szCs w:val="20"/>
        </w:rPr>
        <w:t xml:space="preserve"> jours ouvrés suivant </w:t>
      </w:r>
      <w:r w:rsidR="00354600" w:rsidRPr="00941C67">
        <w:rPr>
          <w:rFonts w:cs="Arial"/>
          <w:szCs w:val="20"/>
        </w:rPr>
        <w:t>la notification du marché par</w:t>
      </w:r>
      <w:r w:rsidR="00BA4768">
        <w:rPr>
          <w:rFonts w:cs="Arial"/>
          <w:szCs w:val="20"/>
        </w:rPr>
        <w:t xml:space="preserve"> </w:t>
      </w:r>
      <w:r w:rsidR="004F6FBC">
        <w:rPr>
          <w:rFonts w:cs="Arial"/>
          <w:szCs w:val="20"/>
        </w:rPr>
        <w:t>France Travail</w:t>
      </w:r>
      <w:r w:rsidR="00354600" w:rsidRPr="00941C67">
        <w:rPr>
          <w:rFonts w:cs="Arial"/>
          <w:szCs w:val="20"/>
        </w:rPr>
        <w:t xml:space="preserve"> </w:t>
      </w:r>
    </w:p>
    <w:p w14:paraId="129F367A" w14:textId="7E23CC26" w:rsidR="00753261" w:rsidRDefault="00001D4A" w:rsidP="00EE760F">
      <w:pPr>
        <w:rPr>
          <w:rFonts w:cs="Arial"/>
          <w:color w:val="000000"/>
          <w:szCs w:val="20"/>
        </w:rPr>
      </w:pPr>
      <w:r w:rsidRPr="00941C67">
        <w:rPr>
          <w:rFonts w:cs="Arial"/>
          <w:bCs/>
          <w:szCs w:val="20"/>
        </w:rPr>
        <w:t xml:space="preserve">Cette réunion a pour objectif de fixer le calendrier de mise en place du dispositif, les modalités opérationnelles d’exécution des prestations et leur calendrier prévisionnel. </w:t>
      </w:r>
      <w:r w:rsidR="00941C67">
        <w:rPr>
          <w:rFonts w:cs="Arial"/>
          <w:bCs/>
          <w:szCs w:val="20"/>
        </w:rPr>
        <w:t>Lors de celle-ci, u</w:t>
      </w:r>
      <w:r w:rsidR="00941C67" w:rsidRPr="00CE64C2">
        <w:rPr>
          <w:rFonts w:eastAsia="Times New Roman" w:cs="Arial"/>
          <w:color w:val="000000"/>
          <w:szCs w:val="20"/>
          <w:lang w:eastAsia="fr-FR"/>
        </w:rPr>
        <w:t xml:space="preserve">ne présentation effective des spécificités de la région </w:t>
      </w:r>
      <w:r w:rsidR="00941C67">
        <w:rPr>
          <w:rFonts w:eastAsia="Times New Roman" w:cs="Arial"/>
          <w:color w:val="000000"/>
          <w:szCs w:val="20"/>
          <w:lang w:eastAsia="fr-FR"/>
        </w:rPr>
        <w:t xml:space="preserve">est réalisée afin de </w:t>
      </w:r>
      <w:r w:rsidR="00941C67" w:rsidRPr="00CE64C2">
        <w:rPr>
          <w:rFonts w:eastAsia="Times New Roman" w:cs="Arial"/>
          <w:color w:val="000000"/>
          <w:szCs w:val="20"/>
          <w:lang w:eastAsia="fr-FR"/>
        </w:rPr>
        <w:t xml:space="preserve">faciliter le commencement de la réalisation de la mission par le </w:t>
      </w:r>
      <w:r w:rsidR="007C7D1B">
        <w:rPr>
          <w:rFonts w:eastAsia="Times New Roman" w:cs="Arial"/>
          <w:color w:val="000000"/>
          <w:szCs w:val="20"/>
          <w:lang w:eastAsia="fr-FR"/>
        </w:rPr>
        <w:t>T</w:t>
      </w:r>
      <w:r w:rsidR="00941C67" w:rsidRPr="00CE64C2">
        <w:rPr>
          <w:rFonts w:eastAsia="Times New Roman" w:cs="Arial"/>
          <w:color w:val="000000"/>
          <w:szCs w:val="20"/>
          <w:lang w:eastAsia="fr-FR"/>
        </w:rPr>
        <w:t>itulaire</w:t>
      </w:r>
      <w:r w:rsidR="00941C67" w:rsidRPr="00CE64C2">
        <w:rPr>
          <w:rFonts w:eastAsia="Times New Roman" w:cs="Arial"/>
          <w:szCs w:val="20"/>
          <w:lang w:eastAsia="fr-FR"/>
        </w:rPr>
        <w:t xml:space="preserve">. </w:t>
      </w:r>
      <w:r w:rsidR="00941C67">
        <w:rPr>
          <w:rFonts w:cs="Arial"/>
          <w:color w:val="000000"/>
          <w:szCs w:val="20"/>
        </w:rPr>
        <w:t>La réunion de lancement permet également</w:t>
      </w:r>
      <w:r w:rsidR="00941C67" w:rsidRPr="00CE64C2">
        <w:rPr>
          <w:rFonts w:cs="Arial"/>
          <w:color w:val="000000"/>
          <w:szCs w:val="20"/>
        </w:rPr>
        <w:t xml:space="preserve"> d’organiser l’immersion des ASST dans le service </w:t>
      </w:r>
      <w:r w:rsidR="00491616">
        <w:rPr>
          <w:rFonts w:cs="Arial"/>
          <w:color w:val="000000"/>
          <w:szCs w:val="20"/>
        </w:rPr>
        <w:t>des Ressources Humaines</w:t>
      </w:r>
      <w:r w:rsidR="00941C67" w:rsidRPr="00CE64C2">
        <w:rPr>
          <w:rFonts w:cs="Arial"/>
          <w:color w:val="000000"/>
          <w:szCs w:val="20"/>
        </w:rPr>
        <w:t xml:space="preserve"> de </w:t>
      </w:r>
      <w:r w:rsidR="004F6FBC">
        <w:rPr>
          <w:rFonts w:eastAsia="Times New Roman" w:cs="Arial"/>
          <w:szCs w:val="20"/>
          <w:lang w:eastAsia="fr-FR"/>
        </w:rPr>
        <w:t>France Travail</w:t>
      </w:r>
      <w:r w:rsidR="0054682D" w:rsidRPr="00CE64C2">
        <w:rPr>
          <w:rFonts w:cs="Arial"/>
          <w:color w:val="000000"/>
          <w:szCs w:val="20"/>
        </w:rPr>
        <w:t xml:space="preserve"> </w:t>
      </w:r>
      <w:r w:rsidR="00941C67" w:rsidRPr="00CE64C2">
        <w:rPr>
          <w:rFonts w:cs="Arial"/>
          <w:color w:val="000000"/>
          <w:szCs w:val="20"/>
        </w:rPr>
        <w:t xml:space="preserve">pour leur permettre d’appréhender les particularités dans le champ social de </w:t>
      </w:r>
      <w:r w:rsidR="004F6FBC">
        <w:rPr>
          <w:rFonts w:cs="Arial"/>
          <w:color w:val="000000"/>
          <w:szCs w:val="20"/>
        </w:rPr>
        <w:t>France Travail</w:t>
      </w:r>
      <w:r w:rsidR="00941C67">
        <w:rPr>
          <w:rFonts w:cs="Arial"/>
          <w:color w:val="000000"/>
          <w:szCs w:val="20"/>
        </w:rPr>
        <w:t xml:space="preserve">. </w:t>
      </w:r>
    </w:p>
    <w:p w14:paraId="00F9B0BA" w14:textId="77777777" w:rsidR="00EE760F" w:rsidRPr="009A1F0A" w:rsidRDefault="00001D4A" w:rsidP="00EE760F">
      <w:pPr>
        <w:rPr>
          <w:rFonts w:cs="Arial"/>
          <w:szCs w:val="20"/>
        </w:rPr>
      </w:pPr>
      <w:r w:rsidRPr="00941C67">
        <w:rPr>
          <w:rFonts w:cs="Arial"/>
          <w:bCs/>
          <w:szCs w:val="20"/>
        </w:rPr>
        <w:t xml:space="preserve">Lors de la réunion de lancement, le représentant du </w:t>
      </w:r>
      <w:r w:rsidR="007C7D1B">
        <w:rPr>
          <w:rFonts w:cs="Arial"/>
          <w:bCs/>
          <w:szCs w:val="20"/>
        </w:rPr>
        <w:t>T</w:t>
      </w:r>
      <w:r w:rsidRPr="00941C67">
        <w:rPr>
          <w:rFonts w:cs="Arial"/>
          <w:bCs/>
          <w:szCs w:val="20"/>
        </w:rPr>
        <w:t xml:space="preserve">itulaire doit être accompagné des personnes ayant la connaissance technique </w:t>
      </w:r>
      <w:r w:rsidR="001E335E" w:rsidRPr="00941C67">
        <w:rPr>
          <w:rFonts w:cs="Arial"/>
          <w:bCs/>
          <w:szCs w:val="20"/>
        </w:rPr>
        <w:t>/ chargés de l’exécution opérationnelle des prestations.</w:t>
      </w:r>
      <w:r w:rsidRPr="00941C67">
        <w:rPr>
          <w:rFonts w:cs="Arial"/>
          <w:bCs/>
          <w:szCs w:val="20"/>
        </w:rPr>
        <w:t xml:space="preserve"> </w:t>
      </w:r>
      <w:r w:rsidR="00EE760F" w:rsidRPr="00941C67">
        <w:rPr>
          <w:rFonts w:cs="Arial"/>
          <w:szCs w:val="20"/>
        </w:rPr>
        <w:t xml:space="preserve">La réunion de </w:t>
      </w:r>
      <w:r w:rsidR="00EE760F" w:rsidRPr="009A1F0A">
        <w:rPr>
          <w:rFonts w:cs="Arial"/>
          <w:szCs w:val="20"/>
        </w:rPr>
        <w:t xml:space="preserve">lancement peut être suivie </w:t>
      </w:r>
      <w:r w:rsidRPr="009A1F0A">
        <w:rPr>
          <w:rFonts w:cs="Arial"/>
          <w:szCs w:val="20"/>
        </w:rPr>
        <w:t xml:space="preserve">si besoin </w:t>
      </w:r>
      <w:r w:rsidR="00EE760F" w:rsidRPr="009A1F0A">
        <w:rPr>
          <w:rFonts w:cs="Arial"/>
          <w:szCs w:val="20"/>
        </w:rPr>
        <w:t>d’une réunion technique visant à définir les modalités opérationnelles de réalisation des prestations</w:t>
      </w:r>
      <w:r w:rsidR="001E335E" w:rsidRPr="009A1F0A">
        <w:rPr>
          <w:rFonts w:cs="Arial"/>
          <w:szCs w:val="20"/>
        </w:rPr>
        <w:t>.</w:t>
      </w:r>
    </w:p>
    <w:p w14:paraId="05FD9136" w14:textId="45A97973" w:rsidR="004E3BDB" w:rsidRPr="008B05C6" w:rsidRDefault="004E3BDB" w:rsidP="00941C67">
      <w:pPr>
        <w:spacing w:before="0" w:after="0"/>
        <w:rPr>
          <w:rFonts w:cs="Arial"/>
          <w:szCs w:val="20"/>
          <w:highlight w:val="cyan"/>
        </w:rPr>
      </w:pPr>
      <w:r w:rsidRPr="009A1F0A">
        <w:rPr>
          <w:rFonts w:cs="Arial"/>
          <w:b/>
          <w:bCs/>
          <w:szCs w:val="20"/>
        </w:rPr>
        <w:t xml:space="preserve">Une réunion de </w:t>
      </w:r>
      <w:r w:rsidR="00491616" w:rsidRPr="009A1F0A">
        <w:rPr>
          <w:rFonts w:cs="Arial"/>
          <w:b/>
          <w:bCs/>
          <w:szCs w:val="20"/>
        </w:rPr>
        <w:t xml:space="preserve">bilan </w:t>
      </w:r>
      <w:r w:rsidR="00491616" w:rsidRPr="00491616">
        <w:rPr>
          <w:rFonts w:cs="Arial"/>
          <w:bCs/>
          <w:szCs w:val="20"/>
        </w:rPr>
        <w:t>est</w:t>
      </w:r>
      <w:r w:rsidRPr="009A1F0A">
        <w:rPr>
          <w:rFonts w:cs="Arial"/>
          <w:bCs/>
          <w:szCs w:val="20"/>
        </w:rPr>
        <w:t xml:space="preserve"> organisée par l’interlocuteur dédié de </w:t>
      </w:r>
      <w:r w:rsidR="004F6FBC">
        <w:rPr>
          <w:rFonts w:cs="Arial"/>
          <w:bCs/>
          <w:szCs w:val="20"/>
        </w:rPr>
        <w:t xml:space="preserve">France </w:t>
      </w:r>
      <w:r w:rsidR="00F53FB2">
        <w:rPr>
          <w:rFonts w:cs="Arial"/>
          <w:bCs/>
          <w:szCs w:val="20"/>
        </w:rPr>
        <w:t>Travail</w:t>
      </w:r>
      <w:r w:rsidR="00F53FB2" w:rsidRPr="009A1F0A">
        <w:rPr>
          <w:rFonts w:cs="Arial"/>
          <w:bCs/>
          <w:szCs w:val="20"/>
        </w:rPr>
        <w:t xml:space="preserve"> </w:t>
      </w:r>
      <w:r w:rsidR="00F53FB2">
        <w:rPr>
          <w:rFonts w:cs="Arial"/>
          <w:bCs/>
          <w:szCs w:val="20"/>
        </w:rPr>
        <w:t>(</w:t>
      </w:r>
      <w:r w:rsidR="00C938ED">
        <w:rPr>
          <w:rFonts w:cs="Arial"/>
          <w:bCs/>
          <w:szCs w:val="20"/>
        </w:rPr>
        <w:t xml:space="preserve">une fois par an). </w:t>
      </w:r>
      <w:r w:rsidRPr="009A1F0A">
        <w:rPr>
          <w:rFonts w:cs="Arial"/>
          <w:bCs/>
          <w:szCs w:val="20"/>
        </w:rPr>
        <w:t xml:space="preserve">Elle permet d’échanger sur l’exécution du marché et ses optimisations possibles, de partager les points d’alerte sur les difficultés éventuellement rencontrées. Le </w:t>
      </w:r>
      <w:r w:rsidR="007C7D1B" w:rsidRPr="009A1F0A">
        <w:rPr>
          <w:rFonts w:cs="Arial"/>
          <w:bCs/>
          <w:szCs w:val="20"/>
        </w:rPr>
        <w:t>T</w:t>
      </w:r>
      <w:r w:rsidRPr="009A1F0A">
        <w:rPr>
          <w:rFonts w:cs="Arial"/>
          <w:bCs/>
          <w:szCs w:val="20"/>
        </w:rPr>
        <w:t xml:space="preserve">itulaire présente à cette occasion les éléments de reporting demandés par </w:t>
      </w:r>
      <w:r w:rsidR="004F6FBC">
        <w:rPr>
          <w:rFonts w:cs="Arial"/>
          <w:bCs/>
          <w:szCs w:val="20"/>
        </w:rPr>
        <w:t>France Travail</w:t>
      </w:r>
      <w:r w:rsidRPr="009A1F0A">
        <w:rPr>
          <w:rFonts w:cs="Arial"/>
          <w:bCs/>
          <w:szCs w:val="20"/>
        </w:rPr>
        <w:t xml:space="preserve"> (Cf. article </w:t>
      </w:r>
      <w:r w:rsidR="001D2CAA">
        <w:rPr>
          <w:rFonts w:cs="Arial"/>
          <w:bCs/>
          <w:szCs w:val="20"/>
        </w:rPr>
        <w:t>2.</w:t>
      </w:r>
      <w:r w:rsidR="00D664C6">
        <w:rPr>
          <w:rFonts w:cs="Arial"/>
          <w:bCs/>
          <w:szCs w:val="20"/>
        </w:rPr>
        <w:t>9</w:t>
      </w:r>
      <w:r w:rsidR="00746AB8" w:rsidRPr="009A1F0A">
        <w:rPr>
          <w:rFonts w:cs="Arial"/>
          <w:bCs/>
          <w:szCs w:val="20"/>
        </w:rPr>
        <w:t>.4</w:t>
      </w:r>
      <w:r w:rsidRPr="009A1F0A">
        <w:rPr>
          <w:rFonts w:cs="Arial"/>
          <w:bCs/>
          <w:szCs w:val="20"/>
        </w:rPr>
        <w:t xml:space="preserve">). </w:t>
      </w:r>
      <w:r w:rsidRPr="009A1F0A">
        <w:rPr>
          <w:rFonts w:cs="Arial"/>
          <w:szCs w:val="20"/>
        </w:rPr>
        <w:t>Les invitations aux réunions son</w:t>
      </w:r>
      <w:r w:rsidR="00DE3A98" w:rsidRPr="009A1F0A">
        <w:rPr>
          <w:rFonts w:cs="Arial"/>
          <w:szCs w:val="20"/>
        </w:rPr>
        <w:t xml:space="preserve">t envoyées par mail. </w:t>
      </w:r>
    </w:p>
    <w:p w14:paraId="6BB87C96" w14:textId="2814CDF5" w:rsidR="0060759A" w:rsidRPr="00941C67" w:rsidRDefault="0060759A" w:rsidP="00941C67">
      <w:pPr>
        <w:spacing w:after="0"/>
        <w:rPr>
          <w:rFonts w:cs="Arial"/>
          <w:bCs/>
          <w:szCs w:val="20"/>
        </w:rPr>
      </w:pPr>
      <w:r w:rsidRPr="00941C67">
        <w:rPr>
          <w:rFonts w:cs="Arial"/>
          <w:bCs/>
          <w:szCs w:val="20"/>
        </w:rPr>
        <w:t>Dans le cadre de la réalisation des prestations attendues, des réunions peuvent être organisées ponctuelle</w:t>
      </w:r>
      <w:r w:rsidR="0045336B" w:rsidRPr="00941C67">
        <w:rPr>
          <w:rFonts w:cs="Arial"/>
          <w:bCs/>
          <w:szCs w:val="20"/>
        </w:rPr>
        <w:t xml:space="preserve">ment soit à la demande de </w:t>
      </w:r>
      <w:r w:rsidR="004F6FBC">
        <w:rPr>
          <w:rFonts w:cs="Arial"/>
          <w:bCs/>
          <w:szCs w:val="20"/>
        </w:rPr>
        <w:t>France Travail</w:t>
      </w:r>
      <w:r w:rsidR="008C55E3" w:rsidRPr="00941C67">
        <w:rPr>
          <w:rFonts w:cs="Arial"/>
          <w:bCs/>
          <w:szCs w:val="20"/>
        </w:rPr>
        <w:t>,</w:t>
      </w:r>
      <w:r w:rsidR="002A16F3" w:rsidRPr="00941C67">
        <w:rPr>
          <w:rFonts w:cs="Arial"/>
          <w:bCs/>
          <w:szCs w:val="20"/>
        </w:rPr>
        <w:t xml:space="preserve"> </w:t>
      </w:r>
      <w:r w:rsidR="00E02FAD" w:rsidRPr="00941C67">
        <w:rPr>
          <w:rFonts w:cs="Arial"/>
          <w:bCs/>
          <w:szCs w:val="20"/>
        </w:rPr>
        <w:t xml:space="preserve">soit à la demande du </w:t>
      </w:r>
      <w:r w:rsidR="007C7D1B">
        <w:rPr>
          <w:rFonts w:cs="Arial"/>
          <w:bCs/>
          <w:szCs w:val="20"/>
        </w:rPr>
        <w:t>T</w:t>
      </w:r>
      <w:r w:rsidR="00E02FAD" w:rsidRPr="00941C67">
        <w:rPr>
          <w:rFonts w:cs="Arial"/>
          <w:bCs/>
          <w:szCs w:val="20"/>
        </w:rPr>
        <w:t>itulaire.</w:t>
      </w:r>
    </w:p>
    <w:p w14:paraId="1F908621" w14:textId="77777777" w:rsidR="0078574E" w:rsidRPr="00941C67" w:rsidRDefault="0078574E" w:rsidP="0060759A">
      <w:pPr>
        <w:spacing w:before="0" w:after="0"/>
        <w:rPr>
          <w:rFonts w:cs="Arial"/>
          <w:bCs/>
          <w:szCs w:val="20"/>
        </w:rPr>
      </w:pPr>
    </w:p>
    <w:p w14:paraId="06766F57" w14:textId="1BC131B9" w:rsidR="00BC74E1" w:rsidRPr="00941C67" w:rsidRDefault="0060759A" w:rsidP="00BC74E1">
      <w:pPr>
        <w:numPr>
          <w:ilvl w:val="12"/>
          <w:numId w:val="0"/>
        </w:numPr>
        <w:spacing w:before="0" w:after="0"/>
        <w:rPr>
          <w:rFonts w:cs="Arial"/>
          <w:szCs w:val="20"/>
        </w:rPr>
      </w:pPr>
      <w:r w:rsidRPr="00941C67">
        <w:rPr>
          <w:rFonts w:cs="Arial"/>
          <w:szCs w:val="20"/>
        </w:rPr>
        <w:t>Les invitations aux réunions sont envoyées par mail.</w:t>
      </w:r>
      <w:r w:rsidR="00DE3A98">
        <w:rPr>
          <w:rFonts w:cs="Arial"/>
          <w:szCs w:val="20"/>
        </w:rPr>
        <w:t xml:space="preserve"> </w:t>
      </w:r>
      <w:r w:rsidR="008B05C6">
        <w:rPr>
          <w:rFonts w:cs="Arial"/>
          <w:szCs w:val="20"/>
        </w:rPr>
        <w:t>Les compte</w:t>
      </w:r>
      <w:r w:rsidR="008B05C6" w:rsidRPr="00941C67">
        <w:rPr>
          <w:rFonts w:cs="Arial"/>
          <w:szCs w:val="20"/>
        </w:rPr>
        <w:t>s rendus</w:t>
      </w:r>
      <w:r w:rsidR="00366DF6" w:rsidRPr="00941C67">
        <w:rPr>
          <w:rFonts w:cs="Arial"/>
          <w:szCs w:val="20"/>
        </w:rPr>
        <w:t xml:space="preserve"> des réunions sont établis par le </w:t>
      </w:r>
      <w:r w:rsidR="007C7D1B">
        <w:rPr>
          <w:rFonts w:cs="Arial"/>
          <w:szCs w:val="20"/>
        </w:rPr>
        <w:t>T</w:t>
      </w:r>
      <w:r w:rsidR="00366DF6" w:rsidRPr="00941C67">
        <w:rPr>
          <w:rFonts w:cs="Arial"/>
          <w:szCs w:val="20"/>
        </w:rPr>
        <w:t>itulaire</w:t>
      </w:r>
      <w:r w:rsidR="00837098" w:rsidRPr="00941C67">
        <w:rPr>
          <w:rFonts w:cs="Arial"/>
          <w:szCs w:val="20"/>
        </w:rPr>
        <w:t>,</w:t>
      </w:r>
      <w:r w:rsidR="00366DF6" w:rsidRPr="00941C67">
        <w:rPr>
          <w:rFonts w:cs="Arial"/>
          <w:szCs w:val="20"/>
        </w:rPr>
        <w:t xml:space="preserve"> transmis à </w:t>
      </w:r>
      <w:r w:rsidR="004F6FBC">
        <w:rPr>
          <w:rFonts w:cs="Arial"/>
          <w:szCs w:val="20"/>
        </w:rPr>
        <w:t>France Travail</w:t>
      </w:r>
      <w:r w:rsidR="00366DF6" w:rsidRPr="00941C67">
        <w:rPr>
          <w:rFonts w:cs="Arial"/>
          <w:szCs w:val="20"/>
        </w:rPr>
        <w:t xml:space="preserve"> dans les </w:t>
      </w:r>
      <w:r w:rsidR="00491616">
        <w:rPr>
          <w:rFonts w:cs="Arial"/>
          <w:szCs w:val="20"/>
        </w:rPr>
        <w:t>5</w:t>
      </w:r>
      <w:r w:rsidR="00366DF6" w:rsidRPr="00941C67">
        <w:rPr>
          <w:rFonts w:cs="Arial"/>
          <w:szCs w:val="20"/>
        </w:rPr>
        <w:t xml:space="preserve"> jours ouvrés qui suivent les réunions</w:t>
      </w:r>
      <w:r w:rsidR="00837098" w:rsidRPr="00941C67">
        <w:rPr>
          <w:rFonts w:cs="Arial"/>
          <w:szCs w:val="20"/>
        </w:rPr>
        <w:t>, et validés par lui</w:t>
      </w:r>
      <w:r w:rsidR="00366DF6" w:rsidRPr="00941C67">
        <w:rPr>
          <w:rFonts w:cs="Arial"/>
          <w:szCs w:val="20"/>
        </w:rPr>
        <w:t>.</w:t>
      </w:r>
    </w:p>
    <w:p w14:paraId="11AB605B" w14:textId="77777777" w:rsidR="00CC4CDF" w:rsidRPr="00031A42" w:rsidRDefault="00CC4CDF" w:rsidP="00F45810">
      <w:pPr>
        <w:pStyle w:val="Titre3"/>
      </w:pPr>
      <w:bookmarkStart w:id="260" w:name="_Toc327521193"/>
      <w:bookmarkStart w:id="261" w:name="_Toc329353730"/>
      <w:bookmarkStart w:id="262" w:name="_Toc380669265"/>
      <w:bookmarkStart w:id="263" w:name="_Toc146527119"/>
      <w:bookmarkStart w:id="264" w:name="_Toc225429845"/>
      <w:r w:rsidRPr="00491616">
        <w:t>Éléments</w:t>
      </w:r>
      <w:r w:rsidRPr="00031A42">
        <w:t xml:space="preserve"> de reporting</w:t>
      </w:r>
      <w:bookmarkEnd w:id="260"/>
      <w:bookmarkEnd w:id="261"/>
      <w:bookmarkEnd w:id="262"/>
      <w:bookmarkEnd w:id="263"/>
      <w:bookmarkEnd w:id="264"/>
    </w:p>
    <w:p w14:paraId="769C491D" w14:textId="77EAF001" w:rsidR="00531F1C" w:rsidRPr="00753261" w:rsidRDefault="00CC4CDF" w:rsidP="00753261">
      <w:pPr>
        <w:pStyle w:val="En-tte"/>
        <w:spacing w:before="240"/>
        <w:rPr>
          <w:rFonts w:cs="Arial"/>
          <w:bCs/>
          <w:szCs w:val="20"/>
        </w:rPr>
      </w:pPr>
      <w:r w:rsidRPr="00753261">
        <w:rPr>
          <w:rFonts w:cs="Arial"/>
          <w:bCs/>
          <w:szCs w:val="20"/>
        </w:rPr>
        <w:t xml:space="preserve">Le </w:t>
      </w:r>
      <w:r w:rsidR="007C7D1B">
        <w:rPr>
          <w:rFonts w:cs="Arial"/>
          <w:bCs/>
          <w:szCs w:val="20"/>
        </w:rPr>
        <w:t>T</w:t>
      </w:r>
      <w:r w:rsidRPr="00753261">
        <w:rPr>
          <w:rFonts w:cs="Arial"/>
          <w:bCs/>
          <w:szCs w:val="20"/>
        </w:rPr>
        <w:t xml:space="preserve">itulaire fournit à </w:t>
      </w:r>
      <w:r w:rsidR="004F6FBC">
        <w:rPr>
          <w:rFonts w:cs="Arial"/>
          <w:bCs/>
          <w:szCs w:val="20"/>
        </w:rPr>
        <w:t>France Travail</w:t>
      </w:r>
      <w:r w:rsidR="00531F1C" w:rsidRPr="00753261">
        <w:rPr>
          <w:rFonts w:cs="Arial"/>
          <w:bCs/>
          <w:szCs w:val="20"/>
        </w:rPr>
        <w:t xml:space="preserve"> les éléments suivants :</w:t>
      </w:r>
    </w:p>
    <w:p w14:paraId="64ADD75E" w14:textId="77777777" w:rsidR="00DC4B68" w:rsidRPr="00753261" w:rsidRDefault="00AE07C2" w:rsidP="00877F6E">
      <w:pPr>
        <w:numPr>
          <w:ilvl w:val="0"/>
          <w:numId w:val="9"/>
        </w:numPr>
        <w:spacing w:before="0" w:after="0"/>
        <w:rPr>
          <w:bCs/>
          <w:szCs w:val="20"/>
        </w:rPr>
      </w:pPr>
      <w:r w:rsidRPr="00753261">
        <w:rPr>
          <w:bCs/>
          <w:szCs w:val="20"/>
        </w:rPr>
        <w:t xml:space="preserve">Une fiche mensuelle </w:t>
      </w:r>
      <w:r w:rsidR="00A02EF5">
        <w:rPr>
          <w:bCs/>
          <w:szCs w:val="20"/>
        </w:rPr>
        <w:t xml:space="preserve">de suivi </w:t>
      </w:r>
      <w:r w:rsidRPr="00753261">
        <w:rPr>
          <w:bCs/>
          <w:szCs w:val="20"/>
        </w:rPr>
        <w:t>d’activité comportant le nombre des interventions mensuelles par ASST, le nombre de permanence de rendez-vous sur site, le nombre de rendez-vous lors de ces permanences, le nombre d’entretien à distance</w:t>
      </w:r>
      <w:r w:rsidR="006A6A81" w:rsidRPr="00753261">
        <w:rPr>
          <w:bCs/>
          <w:szCs w:val="20"/>
        </w:rPr>
        <w:t xml:space="preserve"> et le nombre de visite à domicile.</w:t>
      </w:r>
    </w:p>
    <w:p w14:paraId="7C2C1879" w14:textId="77777777" w:rsidR="006A6A81" w:rsidRPr="00753261" w:rsidRDefault="006A6A81" w:rsidP="006A6A81">
      <w:pPr>
        <w:spacing w:before="0" w:after="0"/>
        <w:ind w:left="720"/>
        <w:rPr>
          <w:bCs/>
          <w:szCs w:val="20"/>
        </w:rPr>
      </w:pPr>
    </w:p>
    <w:p w14:paraId="42B3C64E" w14:textId="6DC16038" w:rsidR="006A6A81" w:rsidRPr="00753261" w:rsidRDefault="006A6A81" w:rsidP="00877F6E">
      <w:pPr>
        <w:numPr>
          <w:ilvl w:val="0"/>
          <w:numId w:val="9"/>
        </w:numPr>
        <w:spacing w:before="0" w:after="0"/>
        <w:rPr>
          <w:bCs/>
          <w:szCs w:val="20"/>
        </w:rPr>
      </w:pPr>
      <w:r w:rsidRPr="00753261">
        <w:rPr>
          <w:rFonts w:cs="Arial"/>
          <w:bCs/>
          <w:szCs w:val="20"/>
        </w:rPr>
        <w:t xml:space="preserve">Un bilan </w:t>
      </w:r>
      <w:r w:rsidR="00416F0A">
        <w:rPr>
          <w:rFonts w:cs="Arial"/>
          <w:bCs/>
          <w:szCs w:val="20"/>
        </w:rPr>
        <w:t xml:space="preserve">semestriel </w:t>
      </w:r>
      <w:r w:rsidRPr="00753261">
        <w:rPr>
          <w:rFonts w:cs="Arial"/>
          <w:szCs w:val="20"/>
          <w:lang w:eastAsia="fr-FR"/>
        </w:rPr>
        <w:t xml:space="preserve">qualitatif, quantitatif et anonymisé consolidant </w:t>
      </w:r>
      <w:r w:rsidR="00F53FB2" w:rsidRPr="00753261">
        <w:rPr>
          <w:rFonts w:cs="Arial"/>
          <w:szCs w:val="20"/>
          <w:lang w:eastAsia="fr-FR"/>
        </w:rPr>
        <w:t>les éléments présents</w:t>
      </w:r>
      <w:r w:rsidRPr="00753261">
        <w:rPr>
          <w:rFonts w:cs="Arial"/>
          <w:szCs w:val="20"/>
          <w:lang w:eastAsia="fr-FR"/>
        </w:rPr>
        <w:t xml:space="preserve"> dans les fiches mensuelles et comportant le nombre des interventions </w:t>
      </w:r>
      <w:r w:rsidR="00416F0A" w:rsidRPr="00753261">
        <w:rPr>
          <w:rFonts w:cs="Arial"/>
          <w:szCs w:val="20"/>
          <w:lang w:eastAsia="fr-FR"/>
        </w:rPr>
        <w:t>m</w:t>
      </w:r>
      <w:r w:rsidR="00416F0A">
        <w:rPr>
          <w:rFonts w:cs="Arial"/>
          <w:szCs w:val="20"/>
          <w:lang w:eastAsia="fr-FR"/>
        </w:rPr>
        <w:t xml:space="preserve">ensuelles </w:t>
      </w:r>
      <w:r w:rsidR="00416F0A" w:rsidRPr="00753261">
        <w:rPr>
          <w:rFonts w:cs="Arial"/>
          <w:szCs w:val="20"/>
          <w:lang w:eastAsia="fr-FR"/>
        </w:rPr>
        <w:t>par</w:t>
      </w:r>
      <w:r w:rsidRPr="00753261">
        <w:rPr>
          <w:rFonts w:cs="Arial"/>
          <w:szCs w:val="20"/>
          <w:lang w:eastAsia="fr-FR"/>
        </w:rPr>
        <w:t xml:space="preserve"> ASST et le nombre de dossier</w:t>
      </w:r>
      <w:r w:rsidR="00496B73">
        <w:rPr>
          <w:rFonts w:cs="Arial"/>
          <w:szCs w:val="20"/>
          <w:lang w:eastAsia="fr-FR"/>
        </w:rPr>
        <w:t>s</w:t>
      </w:r>
      <w:r w:rsidRPr="00753261">
        <w:rPr>
          <w:rFonts w:cs="Arial"/>
          <w:szCs w:val="20"/>
          <w:lang w:eastAsia="fr-FR"/>
        </w:rPr>
        <w:t xml:space="preserve"> traités</w:t>
      </w:r>
      <w:r w:rsidR="00CB5077">
        <w:rPr>
          <w:rFonts w:cs="Arial"/>
          <w:szCs w:val="20"/>
          <w:lang w:eastAsia="fr-FR"/>
        </w:rPr>
        <w:t>, présenté</w:t>
      </w:r>
      <w:r w:rsidR="00496B73">
        <w:rPr>
          <w:rFonts w:cs="Arial"/>
          <w:szCs w:val="20"/>
          <w:lang w:eastAsia="fr-FR"/>
        </w:rPr>
        <w:t>s</w:t>
      </w:r>
      <w:r w:rsidR="00CB5077">
        <w:rPr>
          <w:rFonts w:cs="Arial"/>
          <w:szCs w:val="20"/>
          <w:lang w:eastAsia="fr-FR"/>
        </w:rPr>
        <w:t xml:space="preserve"> par</w:t>
      </w:r>
      <w:r w:rsidR="00CB5077" w:rsidRPr="00753261">
        <w:rPr>
          <w:rFonts w:cs="Arial"/>
          <w:szCs w:val="20"/>
          <w:lang w:eastAsia="fr-FR"/>
        </w:rPr>
        <w:t xml:space="preserve"> typologie</w:t>
      </w:r>
      <w:r w:rsidR="00CB5077">
        <w:rPr>
          <w:rFonts w:cs="Arial"/>
          <w:szCs w:val="20"/>
          <w:lang w:eastAsia="fr-FR"/>
        </w:rPr>
        <w:t xml:space="preserve"> </w:t>
      </w:r>
      <w:r w:rsidR="00CB5077" w:rsidRPr="00753261">
        <w:rPr>
          <w:rFonts w:cs="Arial"/>
          <w:szCs w:val="20"/>
          <w:lang w:eastAsia="fr-FR"/>
        </w:rPr>
        <w:t>(financier, handicap, logeme</w:t>
      </w:r>
      <w:r w:rsidR="00CB5077">
        <w:rPr>
          <w:rFonts w:cs="Arial"/>
          <w:szCs w:val="20"/>
          <w:lang w:eastAsia="fr-FR"/>
        </w:rPr>
        <w:t>nt, vie privée, santé, travail)</w:t>
      </w:r>
      <w:r w:rsidRPr="00753261">
        <w:rPr>
          <w:rFonts w:cs="Arial"/>
          <w:szCs w:val="20"/>
          <w:lang w:eastAsia="fr-FR"/>
        </w:rPr>
        <w:t>.</w:t>
      </w:r>
    </w:p>
    <w:p w14:paraId="05CB6AFE" w14:textId="77777777" w:rsidR="006E6E35" w:rsidRPr="009149B6" w:rsidRDefault="006E6E35" w:rsidP="00DC4B68">
      <w:pPr>
        <w:spacing w:before="0" w:after="0"/>
        <w:rPr>
          <w:bCs/>
          <w:sz w:val="22"/>
          <w:szCs w:val="20"/>
        </w:rPr>
      </w:pPr>
    </w:p>
    <w:p w14:paraId="67D43EC7" w14:textId="0CBDEFCE" w:rsidR="00DC4B68" w:rsidRPr="00AC3DB1" w:rsidRDefault="00DC4B68" w:rsidP="00DC4B68">
      <w:pPr>
        <w:spacing w:before="0" w:after="0"/>
        <w:rPr>
          <w:bCs/>
          <w:szCs w:val="20"/>
        </w:rPr>
      </w:pPr>
      <w:r w:rsidRPr="00AC3DB1">
        <w:rPr>
          <w:bCs/>
          <w:szCs w:val="20"/>
        </w:rPr>
        <w:t xml:space="preserve">Ces données sont transmises par mail à l’interlocuteur désigné de </w:t>
      </w:r>
      <w:r w:rsidR="004F6FBC">
        <w:rPr>
          <w:bCs/>
          <w:szCs w:val="20"/>
        </w:rPr>
        <w:t>France Travail</w:t>
      </w:r>
      <w:r w:rsidRPr="00AC3DB1">
        <w:rPr>
          <w:bCs/>
          <w:szCs w:val="20"/>
        </w:rPr>
        <w:t xml:space="preserve"> dans les</w:t>
      </w:r>
      <w:r w:rsidR="00416F0A">
        <w:rPr>
          <w:bCs/>
          <w:szCs w:val="20"/>
        </w:rPr>
        <w:t xml:space="preserve"> </w:t>
      </w:r>
      <w:r w:rsidR="00416F0A">
        <w:rPr>
          <w:szCs w:val="20"/>
        </w:rPr>
        <w:t xml:space="preserve">10 </w:t>
      </w:r>
      <w:r w:rsidRPr="00AC3DB1">
        <w:rPr>
          <w:bCs/>
          <w:szCs w:val="20"/>
        </w:rPr>
        <w:t>jours calendaires au plus tard du mois qui suit la période de référence.</w:t>
      </w:r>
    </w:p>
    <w:p w14:paraId="54795473" w14:textId="7BC52FE6" w:rsidR="00CC4CDF" w:rsidRPr="00AC3DB1" w:rsidRDefault="00DC4B68" w:rsidP="00CC4CDF">
      <w:pPr>
        <w:pStyle w:val="En-tte"/>
        <w:spacing w:before="0"/>
        <w:rPr>
          <w:rFonts w:cs="Arial"/>
          <w:bCs/>
          <w:szCs w:val="20"/>
        </w:rPr>
      </w:pPr>
      <w:r w:rsidRPr="00AC3DB1">
        <w:rPr>
          <w:rFonts w:cs="Arial"/>
          <w:bCs/>
          <w:szCs w:val="20"/>
        </w:rPr>
        <w:t xml:space="preserve">De même, </w:t>
      </w:r>
      <w:r w:rsidR="00531F1C" w:rsidRPr="00AC3DB1">
        <w:rPr>
          <w:rFonts w:cs="Arial"/>
          <w:bCs/>
          <w:szCs w:val="20"/>
        </w:rPr>
        <w:t xml:space="preserve">avant le </w:t>
      </w:r>
      <w:r w:rsidR="00416F0A">
        <w:rPr>
          <w:szCs w:val="20"/>
        </w:rPr>
        <w:t>31 janvier d</w:t>
      </w:r>
      <w:r w:rsidR="00CC4CDF" w:rsidRPr="00AC3DB1">
        <w:rPr>
          <w:rFonts w:cs="Arial"/>
          <w:bCs/>
          <w:szCs w:val="20"/>
        </w:rPr>
        <w:t xml:space="preserve">e l’année suivante, </w:t>
      </w:r>
      <w:r w:rsidRPr="00AC3DB1">
        <w:rPr>
          <w:rFonts w:cs="Arial"/>
          <w:bCs/>
          <w:szCs w:val="20"/>
        </w:rPr>
        <w:t xml:space="preserve">le </w:t>
      </w:r>
      <w:r w:rsidR="007C7D1B">
        <w:rPr>
          <w:rFonts w:cs="Arial"/>
          <w:bCs/>
          <w:szCs w:val="20"/>
        </w:rPr>
        <w:t>T</w:t>
      </w:r>
      <w:r w:rsidRPr="00AC3DB1">
        <w:rPr>
          <w:rFonts w:cs="Arial"/>
          <w:bCs/>
          <w:szCs w:val="20"/>
        </w:rPr>
        <w:t xml:space="preserve">itulaire transmet à </w:t>
      </w:r>
      <w:r w:rsidR="004F6FBC">
        <w:rPr>
          <w:rFonts w:cs="Arial"/>
          <w:bCs/>
          <w:szCs w:val="20"/>
        </w:rPr>
        <w:t>France Travail</w:t>
      </w:r>
      <w:r w:rsidRPr="00AC3DB1">
        <w:rPr>
          <w:rFonts w:cs="Arial"/>
          <w:bCs/>
          <w:szCs w:val="20"/>
        </w:rPr>
        <w:t xml:space="preserve"> </w:t>
      </w:r>
      <w:r w:rsidR="00CC4CDF" w:rsidRPr="00AC3DB1">
        <w:rPr>
          <w:rFonts w:cs="Arial"/>
          <w:bCs/>
          <w:szCs w:val="20"/>
        </w:rPr>
        <w:t xml:space="preserve">une consolidation annuelle </w:t>
      </w:r>
      <w:r w:rsidRPr="00AC3DB1">
        <w:rPr>
          <w:rFonts w:cs="Arial"/>
          <w:bCs/>
          <w:szCs w:val="20"/>
        </w:rPr>
        <w:t>des mêmes éléments.</w:t>
      </w:r>
    </w:p>
    <w:p w14:paraId="4DA998CB" w14:textId="2EB02054" w:rsidR="00205AFA" w:rsidRDefault="006E6E35" w:rsidP="00CE30AB">
      <w:pPr>
        <w:pStyle w:val="En-tte"/>
        <w:spacing w:before="0"/>
        <w:rPr>
          <w:rFonts w:cs="Arial"/>
          <w:bCs/>
          <w:color w:val="984806"/>
          <w:szCs w:val="20"/>
        </w:rPr>
      </w:pPr>
      <w:r w:rsidRPr="00AC3DB1">
        <w:rPr>
          <w:rFonts w:cs="Arial"/>
          <w:bCs/>
          <w:szCs w:val="20"/>
        </w:rPr>
        <w:t xml:space="preserve">Par ailleurs, le </w:t>
      </w:r>
      <w:r w:rsidR="007C7D1B">
        <w:rPr>
          <w:rFonts w:cs="Arial"/>
          <w:bCs/>
          <w:szCs w:val="20"/>
        </w:rPr>
        <w:t>T</w:t>
      </w:r>
      <w:r w:rsidRPr="00AC3DB1">
        <w:rPr>
          <w:rFonts w:cs="Arial"/>
          <w:bCs/>
          <w:szCs w:val="20"/>
        </w:rPr>
        <w:t xml:space="preserve">itulaire transmet ponctuellement, à la demande de </w:t>
      </w:r>
      <w:r w:rsidR="004F6FBC">
        <w:rPr>
          <w:rFonts w:cs="Arial"/>
          <w:bCs/>
          <w:szCs w:val="20"/>
        </w:rPr>
        <w:t>France Travail</w:t>
      </w:r>
      <w:r w:rsidRPr="00AC3DB1">
        <w:rPr>
          <w:rFonts w:cs="Arial"/>
          <w:bCs/>
          <w:szCs w:val="20"/>
        </w:rPr>
        <w:t xml:space="preserve">, les éléments </w:t>
      </w:r>
      <w:r w:rsidR="00F45810">
        <w:rPr>
          <w:rFonts w:cs="Arial"/>
          <w:bCs/>
          <w:szCs w:val="20"/>
        </w:rPr>
        <w:t xml:space="preserve">permettant </w:t>
      </w:r>
      <w:r w:rsidRPr="00AC3DB1">
        <w:rPr>
          <w:rFonts w:cs="Arial"/>
          <w:bCs/>
          <w:szCs w:val="20"/>
        </w:rPr>
        <w:t>:</w:t>
      </w:r>
      <w:r w:rsidR="00F45810">
        <w:rPr>
          <w:rFonts w:cs="Arial"/>
          <w:bCs/>
          <w:szCs w:val="20"/>
        </w:rPr>
        <w:t xml:space="preserve"> d’assurer </w:t>
      </w:r>
      <w:r w:rsidR="00F53FB2">
        <w:rPr>
          <w:rFonts w:cs="Arial"/>
          <w:bCs/>
          <w:szCs w:val="20"/>
        </w:rPr>
        <w:t>la pertinence</w:t>
      </w:r>
      <w:r w:rsidR="00F45810">
        <w:rPr>
          <w:rFonts w:cs="Arial"/>
          <w:bCs/>
          <w:szCs w:val="20"/>
        </w:rPr>
        <w:t xml:space="preserve"> et la bonne exécution des prestations</w:t>
      </w:r>
      <w:r w:rsidR="00F45810">
        <w:rPr>
          <w:rFonts w:cs="Arial"/>
          <w:bCs/>
          <w:color w:val="984806"/>
          <w:szCs w:val="20"/>
        </w:rPr>
        <w:t>.</w:t>
      </w:r>
    </w:p>
    <w:p w14:paraId="083DC208" w14:textId="4A34A0FB" w:rsidR="00F45810" w:rsidRPr="00D75396" w:rsidRDefault="00F45810" w:rsidP="00F45810">
      <w:pPr>
        <w:pStyle w:val="Titre2"/>
      </w:pPr>
      <w:bookmarkStart w:id="265" w:name="_Toc225429846"/>
      <w:r w:rsidRPr="00D75396">
        <w:t xml:space="preserve">Clause </w:t>
      </w:r>
      <w:r>
        <w:t xml:space="preserve">de </w:t>
      </w:r>
      <w:r w:rsidR="00F53FB2">
        <w:t>progrès</w:t>
      </w:r>
      <w:r>
        <w:t xml:space="preserve"> environnementaux</w:t>
      </w:r>
      <w:bookmarkEnd w:id="265"/>
    </w:p>
    <w:p w14:paraId="44495A03" w14:textId="77777777"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Une démarche d’amélioration continue du bilan carbone des prestations du présent marché est mise en place.</w:t>
      </w:r>
    </w:p>
    <w:p w14:paraId="4D0F0C44" w14:textId="77777777"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Elle porte sur la mesure des émissions de gaz à effet de serre de la prestation et la réduction de l’empreinte carbone de la prestation.</w:t>
      </w:r>
    </w:p>
    <w:p w14:paraId="55566B1D" w14:textId="77777777"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 xml:space="preserve">Pour ce faire, dans un délai de six mois à compter de la notification du marché, le titulaire fournit un bilan des émissions de gaz à effet de serre des prestations objets du marché réalisé selon la méthode issue de la norme ISO 14064 ou équivalent, a minima sur les scopes 1 et 2. Ce bilan peut être réalisé à l'aide d'un outil générique en ligne. Le titulaire propose également un objectif chiffré de réduction des émissions de gaz à effet de serre générées par l’exécution des prestations du marché. </w:t>
      </w:r>
    </w:p>
    <w:p w14:paraId="6F580C47" w14:textId="7DF71873"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 xml:space="preserve">Dans un délai de trois mois à compter de la réception par le </w:t>
      </w:r>
      <w:r>
        <w:rPr>
          <w:rFonts w:eastAsia="Times New Roman" w:cs="Arial"/>
          <w:color w:val="262626"/>
          <w:szCs w:val="20"/>
          <w:lang w:eastAsia="fr-FR"/>
        </w:rPr>
        <w:t>représentan</w:t>
      </w:r>
      <w:r w:rsidRPr="00DA0FEA">
        <w:rPr>
          <w:rFonts w:eastAsia="Times New Roman" w:cs="Arial"/>
          <w:color w:val="262626"/>
          <w:szCs w:val="20"/>
          <w:lang w:eastAsia="fr-FR"/>
        </w:rPr>
        <w:t xml:space="preserve">t achat </w:t>
      </w:r>
      <w:r>
        <w:rPr>
          <w:rFonts w:eastAsia="Times New Roman" w:cs="Arial"/>
          <w:color w:val="262626"/>
          <w:szCs w:val="20"/>
          <w:lang w:eastAsia="fr-FR"/>
        </w:rPr>
        <w:t xml:space="preserve">de </w:t>
      </w:r>
      <w:r w:rsidR="00DE3DC1">
        <w:rPr>
          <w:rFonts w:eastAsia="Times New Roman" w:cs="Arial"/>
          <w:color w:val="262626"/>
          <w:szCs w:val="20"/>
          <w:lang w:eastAsia="fr-FR"/>
        </w:rPr>
        <w:t>France Travail</w:t>
      </w:r>
      <w:r>
        <w:rPr>
          <w:rFonts w:eastAsia="Times New Roman" w:cs="Arial"/>
          <w:color w:val="262626"/>
          <w:szCs w:val="20"/>
          <w:lang w:eastAsia="fr-FR"/>
        </w:rPr>
        <w:t xml:space="preserve"> </w:t>
      </w:r>
      <w:r w:rsidRPr="00DA0FEA">
        <w:rPr>
          <w:rFonts w:eastAsia="Times New Roman" w:cs="Arial"/>
          <w:color w:val="262626"/>
          <w:szCs w:val="20"/>
          <w:lang w:eastAsia="fr-FR"/>
        </w:rPr>
        <w:t xml:space="preserve">du bilan et de l’objectif précités, le titulaire propose, en cohérence avec cet objectif, un plan de réduction des émissions à mettre en œuvre. Ce plan peut faire l’objet d’un échange avec le </w:t>
      </w:r>
      <w:r>
        <w:rPr>
          <w:rFonts w:eastAsia="Times New Roman" w:cs="Arial"/>
          <w:color w:val="262626"/>
          <w:szCs w:val="20"/>
          <w:lang w:eastAsia="fr-FR"/>
        </w:rPr>
        <w:t>représentan</w:t>
      </w:r>
      <w:r w:rsidRPr="00DA0FEA">
        <w:rPr>
          <w:rFonts w:eastAsia="Times New Roman" w:cs="Arial"/>
          <w:color w:val="262626"/>
          <w:szCs w:val="20"/>
          <w:lang w:eastAsia="fr-FR"/>
        </w:rPr>
        <w:t>t achat dans un délai d'un mois à compter de sa réception. Passé ce délai, le plan de réduction arrêté est mis en œuvre par le titulaire. Il ne change pas la nature du contrat et ne bouleverse pas l’économie générale du marché.</w:t>
      </w:r>
    </w:p>
    <w:p w14:paraId="1FDBEA58" w14:textId="77777777"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 xml:space="preserve">A l’échéance de la durée de validité du bilan, le titulaire en présente un nouveau au </w:t>
      </w:r>
      <w:r>
        <w:rPr>
          <w:rFonts w:eastAsia="Times New Roman" w:cs="Arial"/>
          <w:color w:val="262626"/>
          <w:szCs w:val="20"/>
          <w:lang w:eastAsia="fr-FR"/>
        </w:rPr>
        <w:t>représentan</w:t>
      </w:r>
      <w:r w:rsidRPr="00DA0FEA">
        <w:rPr>
          <w:rFonts w:eastAsia="Times New Roman" w:cs="Arial"/>
          <w:color w:val="262626"/>
          <w:szCs w:val="20"/>
          <w:lang w:eastAsia="fr-FR"/>
        </w:rPr>
        <w:t>t achat, accompagné d’un nouvel objectif chiffré et d’un nouveau plan de réduction des émissions de gaz à effet de serre générées par l’exécution des prestations du marché. Ce plan suit les mêmes modalités d’échange et de mise en œuvre que celles définies ci-dessus.</w:t>
      </w:r>
    </w:p>
    <w:p w14:paraId="52B9F0D5" w14:textId="77777777" w:rsidR="00F45810" w:rsidRPr="00DA0FEA"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 xml:space="preserve">Au plus tard un mois avant la fin de chaque période contractuelle d’exécution du marché, le titulaire justifie auprès du </w:t>
      </w:r>
      <w:r>
        <w:rPr>
          <w:rFonts w:eastAsia="Times New Roman" w:cs="Arial"/>
          <w:color w:val="262626"/>
          <w:szCs w:val="20"/>
          <w:lang w:eastAsia="fr-FR"/>
        </w:rPr>
        <w:t>représentan</w:t>
      </w:r>
      <w:r w:rsidRPr="00DA0FEA">
        <w:rPr>
          <w:rFonts w:eastAsia="Times New Roman" w:cs="Arial"/>
          <w:color w:val="262626"/>
          <w:szCs w:val="20"/>
          <w:lang w:eastAsia="fr-FR"/>
        </w:rPr>
        <w:t xml:space="preserve">t achat de la mise en œuvre des actions prévues dans le plan de réduction ainsi que de leurs résultats. </w:t>
      </w:r>
    </w:p>
    <w:p w14:paraId="4259046E" w14:textId="63AB2900" w:rsidR="00F45810" w:rsidRPr="0094161B" w:rsidRDefault="00F45810" w:rsidP="00F45810">
      <w:pPr>
        <w:spacing w:after="0"/>
        <w:rPr>
          <w:rFonts w:eastAsia="Times New Roman" w:cs="Arial"/>
          <w:color w:val="262626"/>
          <w:szCs w:val="20"/>
          <w:lang w:eastAsia="fr-FR"/>
        </w:rPr>
      </w:pPr>
      <w:r w:rsidRPr="00DA0FEA">
        <w:rPr>
          <w:rFonts w:eastAsia="Times New Roman" w:cs="Arial"/>
          <w:color w:val="262626"/>
          <w:szCs w:val="20"/>
          <w:lang w:eastAsia="fr-FR"/>
        </w:rPr>
        <w:t xml:space="preserve">En cas de retard dans la transmission des éléments attendus ou de production d'éléments incomplets (bilan sur un périmètre plus restreint que mentionné ci-dessus, absence de mise en œuvre du plan de réduction etc.), le titulaire encourt l’application des pénalités prévues à l’article </w:t>
      </w:r>
      <w:r w:rsidR="000F15E0">
        <w:rPr>
          <w:rFonts w:eastAsia="Times New Roman" w:cs="Arial"/>
          <w:color w:val="262626"/>
          <w:szCs w:val="20"/>
          <w:lang w:eastAsia="fr-FR"/>
        </w:rPr>
        <w:t>2.8.</w:t>
      </w:r>
      <w:r w:rsidR="00EE725A">
        <w:rPr>
          <w:rFonts w:eastAsia="Times New Roman" w:cs="Arial"/>
          <w:color w:val="262626"/>
          <w:szCs w:val="20"/>
          <w:lang w:eastAsia="fr-FR"/>
        </w:rPr>
        <w:t>7</w:t>
      </w:r>
      <w:r w:rsidRPr="00DA0FEA">
        <w:rPr>
          <w:rFonts w:eastAsia="Times New Roman" w:cs="Arial"/>
          <w:color w:val="262626"/>
          <w:szCs w:val="20"/>
          <w:lang w:eastAsia="fr-FR"/>
        </w:rPr>
        <w:t xml:space="preserve"> du présent contrat.</w:t>
      </w:r>
    </w:p>
    <w:p w14:paraId="06D7946E" w14:textId="1BA5A96D" w:rsidR="00BC2C0C" w:rsidRPr="00786B44" w:rsidRDefault="00A46B12" w:rsidP="00F45810">
      <w:pPr>
        <w:pStyle w:val="Titre2"/>
      </w:pPr>
      <w:bookmarkStart w:id="266" w:name="_Toc146527120"/>
      <w:bookmarkStart w:id="267" w:name="_Toc225429847"/>
      <w:r>
        <w:t>Résiliation</w:t>
      </w:r>
      <w:bookmarkEnd w:id="266"/>
      <w:bookmarkEnd w:id="267"/>
    </w:p>
    <w:p w14:paraId="1765F2C4" w14:textId="1C676739" w:rsidR="00000B36" w:rsidRPr="00BC2C0C" w:rsidRDefault="00000B36" w:rsidP="00F45810">
      <w:pPr>
        <w:pStyle w:val="Titre3"/>
      </w:pPr>
      <w:bookmarkStart w:id="268" w:name="_Toc146527121"/>
      <w:bookmarkStart w:id="269" w:name="_Toc225429848"/>
      <w:r w:rsidRPr="00BC2C0C">
        <w:t>Résiliation aux torts exclusifs du titulaire</w:t>
      </w:r>
      <w:bookmarkEnd w:id="268"/>
      <w:bookmarkEnd w:id="269"/>
    </w:p>
    <w:p w14:paraId="3D1F0286" w14:textId="77777777" w:rsidR="00000B36" w:rsidRPr="00E5075D" w:rsidRDefault="00000B36" w:rsidP="00BC2C0C">
      <w:pPr>
        <w:spacing w:before="240"/>
        <w:rPr>
          <w:szCs w:val="20"/>
        </w:rPr>
      </w:pPr>
      <w:r w:rsidRPr="00E5075D">
        <w:rPr>
          <w:szCs w:val="20"/>
        </w:rPr>
        <w:t xml:space="preserve">Sans préjudice des poursuites le cas échéant engagées à l’encontre du </w:t>
      </w:r>
      <w:r w:rsidR="007C7D1B">
        <w:rPr>
          <w:szCs w:val="20"/>
        </w:rPr>
        <w:t>T</w:t>
      </w:r>
      <w:r w:rsidRPr="00E5075D">
        <w:rPr>
          <w:szCs w:val="20"/>
        </w:rPr>
        <w:t>itulaire, le marché</w:t>
      </w:r>
      <w:r>
        <w:rPr>
          <w:szCs w:val="20"/>
        </w:rPr>
        <w:t xml:space="preserve"> </w:t>
      </w:r>
      <w:r w:rsidRPr="00E5075D">
        <w:rPr>
          <w:szCs w:val="20"/>
        </w:rPr>
        <w:t xml:space="preserve">est résilié sans mise en demeure préalable aux torts exclusifs du </w:t>
      </w:r>
      <w:r w:rsidR="007C7D1B">
        <w:rPr>
          <w:szCs w:val="20"/>
        </w:rPr>
        <w:t>T</w:t>
      </w:r>
      <w:r w:rsidRPr="00E5075D">
        <w:rPr>
          <w:szCs w:val="20"/>
        </w:rPr>
        <w:t>itulaire, dans les cas suivants :</w:t>
      </w:r>
    </w:p>
    <w:p w14:paraId="69B0A6CB" w14:textId="77777777" w:rsidR="00BC2C0C" w:rsidRPr="00BC2C0C" w:rsidRDefault="00BC2C0C" w:rsidP="00877F6E">
      <w:pPr>
        <w:numPr>
          <w:ilvl w:val="1"/>
          <w:numId w:val="17"/>
        </w:numPr>
        <w:tabs>
          <w:tab w:val="clear" w:pos="1860"/>
          <w:tab w:val="num" w:pos="851"/>
        </w:tabs>
        <w:suppressAutoHyphens/>
        <w:spacing w:before="0" w:after="0"/>
        <w:ind w:left="851" w:hanging="284"/>
        <w:rPr>
          <w:szCs w:val="20"/>
          <w:lang w:eastAsia="fr-FR"/>
        </w:rPr>
      </w:pPr>
      <w:r>
        <w:rPr>
          <w:szCs w:val="20"/>
        </w:rPr>
        <w:t>en</w:t>
      </w:r>
      <w:r w:rsidRPr="00BC2C0C">
        <w:rPr>
          <w:rFonts w:eastAsia="Times New Roman" w:cs="Arial"/>
          <w:szCs w:val="20"/>
          <w:lang w:eastAsia="fr-FR"/>
        </w:rPr>
        <w:t xml:space="preserve"> cas d’absence non justifiée à toutes les réunions d’un semestre</w:t>
      </w:r>
      <w:r>
        <w:rPr>
          <w:rFonts w:eastAsia="Times New Roman" w:cs="Arial"/>
          <w:szCs w:val="20"/>
          <w:lang w:eastAsia="fr-FR"/>
        </w:rPr>
        <w:t> ;</w:t>
      </w:r>
    </w:p>
    <w:p w14:paraId="38FBAAF7" w14:textId="77777777" w:rsidR="00000B36" w:rsidRPr="00E5075D" w:rsidRDefault="00000B36" w:rsidP="00877F6E">
      <w:pPr>
        <w:numPr>
          <w:ilvl w:val="1"/>
          <w:numId w:val="17"/>
        </w:numPr>
        <w:tabs>
          <w:tab w:val="clear" w:pos="1860"/>
          <w:tab w:val="num" w:pos="851"/>
        </w:tabs>
        <w:suppressAutoHyphens/>
        <w:spacing w:before="0" w:after="0"/>
        <w:ind w:left="851" w:hanging="284"/>
        <w:rPr>
          <w:szCs w:val="20"/>
          <w:lang w:eastAsia="fr-FR"/>
        </w:rPr>
      </w:pPr>
      <w:r w:rsidRPr="00E5075D">
        <w:rPr>
          <w:szCs w:val="20"/>
        </w:rPr>
        <w:t xml:space="preserve">en cas d’inexactitudes des renseignements communiqués avant la notification du marché en application de l’article </w:t>
      </w:r>
      <w:r>
        <w:rPr>
          <w:szCs w:val="20"/>
        </w:rPr>
        <w:t>R.2143-3 du Code de la commande publique</w:t>
      </w:r>
      <w:r w:rsidRPr="00E5075D">
        <w:rPr>
          <w:szCs w:val="20"/>
        </w:rPr>
        <w:t xml:space="preserve"> ainsi qu’en cas d’inexactitude </w:t>
      </w:r>
      <w:r w:rsidRPr="00E5075D">
        <w:rPr>
          <w:szCs w:val="20"/>
        </w:rPr>
        <w:lastRenderedPageBreak/>
        <w:t>des documents et renseignements fournis en application des</w:t>
      </w:r>
      <w:r w:rsidRPr="00E5075D">
        <w:rPr>
          <w:szCs w:val="20"/>
          <w:lang w:eastAsia="fr-FR"/>
        </w:rPr>
        <w:t xml:space="preserve"> articles D.8222-5 ou D.8222-7 du cod</w:t>
      </w:r>
      <w:r>
        <w:rPr>
          <w:szCs w:val="20"/>
          <w:lang w:eastAsia="fr-FR"/>
        </w:rPr>
        <w:t>e du travail ou des articles D.</w:t>
      </w:r>
      <w:r w:rsidRPr="00E5075D">
        <w:rPr>
          <w:szCs w:val="20"/>
          <w:lang w:eastAsia="fr-FR"/>
        </w:rPr>
        <w:t>8254-2 à D.8254-5 du code du travail ou de refus de produire ces pièces ;</w:t>
      </w:r>
    </w:p>
    <w:p w14:paraId="29DA8AD1" w14:textId="77777777" w:rsidR="00000B36" w:rsidRPr="00E5075D" w:rsidRDefault="00000B36" w:rsidP="00877F6E">
      <w:pPr>
        <w:numPr>
          <w:ilvl w:val="1"/>
          <w:numId w:val="17"/>
        </w:numPr>
        <w:tabs>
          <w:tab w:val="clear" w:pos="1860"/>
          <w:tab w:val="num" w:pos="851"/>
        </w:tabs>
        <w:suppressAutoHyphens/>
        <w:spacing w:before="0" w:after="0"/>
        <w:ind w:left="851" w:hanging="284"/>
        <w:rPr>
          <w:szCs w:val="20"/>
        </w:rPr>
      </w:pPr>
      <w:r w:rsidRPr="00E5075D">
        <w:rPr>
          <w:szCs w:val="20"/>
        </w:rPr>
        <w:t>en cas de contravention à la législation et réglementation du travail ou relative à la sous-traitance, d’actes frauduleux ou de tout autre fait pénalement répréhensible commis à l’oc</w:t>
      </w:r>
      <w:r>
        <w:rPr>
          <w:szCs w:val="20"/>
        </w:rPr>
        <w:t>casion de l’exécution du marché</w:t>
      </w:r>
      <w:r w:rsidRPr="00E5075D">
        <w:rPr>
          <w:szCs w:val="20"/>
        </w:rPr>
        <w:t>;</w:t>
      </w:r>
    </w:p>
    <w:p w14:paraId="400C3989" w14:textId="77777777" w:rsidR="00000B36" w:rsidRPr="00E5075D" w:rsidRDefault="00000B36" w:rsidP="00877F6E">
      <w:pPr>
        <w:numPr>
          <w:ilvl w:val="1"/>
          <w:numId w:val="17"/>
        </w:numPr>
        <w:tabs>
          <w:tab w:val="clear" w:pos="1860"/>
          <w:tab w:val="num" w:pos="851"/>
        </w:tabs>
        <w:suppressAutoHyphens/>
        <w:spacing w:before="0" w:after="0"/>
        <w:ind w:left="851" w:hanging="284"/>
        <w:rPr>
          <w:szCs w:val="20"/>
        </w:rPr>
      </w:pPr>
      <w:r w:rsidRPr="00E5075D">
        <w:rPr>
          <w:szCs w:val="20"/>
        </w:rPr>
        <w:t xml:space="preserve">lorsque le </w:t>
      </w:r>
      <w:r w:rsidR="007C7D1B">
        <w:rPr>
          <w:szCs w:val="20"/>
        </w:rPr>
        <w:t>T</w:t>
      </w:r>
      <w:r w:rsidRPr="00E5075D">
        <w:rPr>
          <w:szCs w:val="20"/>
        </w:rPr>
        <w:t>itulaire déclare ne pas pouvoir respecter ses engagements ; </w:t>
      </w:r>
    </w:p>
    <w:p w14:paraId="30080CCB" w14:textId="19E58EDC" w:rsidR="00000B36" w:rsidRPr="00E5075D" w:rsidRDefault="00000B36" w:rsidP="00877F6E">
      <w:pPr>
        <w:numPr>
          <w:ilvl w:val="1"/>
          <w:numId w:val="17"/>
        </w:numPr>
        <w:tabs>
          <w:tab w:val="clear" w:pos="1860"/>
          <w:tab w:val="num" w:pos="851"/>
        </w:tabs>
        <w:suppressAutoHyphens/>
        <w:spacing w:before="0" w:after="0"/>
        <w:ind w:left="851" w:hanging="284"/>
        <w:rPr>
          <w:szCs w:val="20"/>
        </w:rPr>
      </w:pPr>
      <w:r w:rsidRPr="00E5075D">
        <w:rPr>
          <w:szCs w:val="20"/>
        </w:rPr>
        <w:t xml:space="preserve">dans le cas où le </w:t>
      </w:r>
      <w:r w:rsidR="007C7D1B">
        <w:rPr>
          <w:szCs w:val="20"/>
        </w:rPr>
        <w:t>T</w:t>
      </w:r>
      <w:r w:rsidRPr="00E5075D">
        <w:rPr>
          <w:szCs w:val="20"/>
        </w:rPr>
        <w:t xml:space="preserve">itulaire est placé dans l’une des situations mentionnées </w:t>
      </w:r>
      <w:r>
        <w:rPr>
          <w:szCs w:val="20"/>
        </w:rPr>
        <w:t>aux articles L.2141-1 à L.2141-5 et L.2141-7 à L.2141-11 du Code de la commande publique</w:t>
      </w:r>
      <w:r w:rsidRPr="00E5075D">
        <w:rPr>
          <w:szCs w:val="20"/>
        </w:rPr>
        <w:t xml:space="preserve"> ayant pour effet de l’exclure d’un marché, sauf ouverture d’une procédure de redressement judiciaire en application de l’article L.631-1 du code de commerce dès lors que le </w:t>
      </w:r>
      <w:r w:rsidR="007C7D1B">
        <w:rPr>
          <w:szCs w:val="20"/>
        </w:rPr>
        <w:t>T</w:t>
      </w:r>
      <w:r w:rsidRPr="00E5075D">
        <w:rPr>
          <w:szCs w:val="20"/>
        </w:rPr>
        <w:t xml:space="preserve">itulaire en a informé sans délai </w:t>
      </w:r>
      <w:r w:rsidR="004F6FBC">
        <w:rPr>
          <w:szCs w:val="20"/>
        </w:rPr>
        <w:t>France Travail</w:t>
      </w:r>
      <w:r w:rsidR="00AB6554">
        <w:rPr>
          <w:szCs w:val="20"/>
        </w:rPr>
        <w:t>.</w:t>
      </w:r>
    </w:p>
    <w:p w14:paraId="3FDFA149" w14:textId="77777777" w:rsidR="00000B36" w:rsidRPr="00E5075D" w:rsidRDefault="00000B36" w:rsidP="00BC2C0C">
      <w:pPr>
        <w:spacing w:before="240"/>
        <w:rPr>
          <w:szCs w:val="20"/>
        </w:rPr>
      </w:pPr>
      <w:r w:rsidRPr="00E5075D">
        <w:rPr>
          <w:szCs w:val="20"/>
        </w:rPr>
        <w:t xml:space="preserve">Le marché peut être également résilié aux torts exclusifs du </w:t>
      </w:r>
      <w:r w:rsidR="007C7D1B">
        <w:rPr>
          <w:szCs w:val="20"/>
        </w:rPr>
        <w:t>T</w:t>
      </w:r>
      <w:r w:rsidRPr="00E5075D">
        <w:rPr>
          <w:szCs w:val="20"/>
        </w:rPr>
        <w:t>itulaire :</w:t>
      </w:r>
    </w:p>
    <w:p w14:paraId="013B49AF" w14:textId="1CBAEBEA" w:rsidR="00000B36" w:rsidRPr="00E5075D" w:rsidRDefault="00000B36" w:rsidP="00877F6E">
      <w:pPr>
        <w:numPr>
          <w:ilvl w:val="1"/>
          <w:numId w:val="17"/>
        </w:numPr>
        <w:tabs>
          <w:tab w:val="clear" w:pos="1860"/>
          <w:tab w:val="num" w:pos="851"/>
        </w:tabs>
        <w:suppressAutoHyphens/>
        <w:spacing w:before="0" w:after="0"/>
        <w:ind w:left="851" w:hanging="284"/>
        <w:rPr>
          <w:szCs w:val="20"/>
        </w:rPr>
      </w:pPr>
      <w:r w:rsidRPr="00E5075D">
        <w:rPr>
          <w:szCs w:val="20"/>
        </w:rPr>
        <w:t xml:space="preserve">après mise en demeure restée sans effet dans le mois calendaire suivant sa notification, en cas de manquement du </w:t>
      </w:r>
      <w:r w:rsidR="007C7D1B">
        <w:rPr>
          <w:szCs w:val="20"/>
        </w:rPr>
        <w:t>T</w:t>
      </w:r>
      <w:r w:rsidRPr="00E5075D">
        <w:rPr>
          <w:szCs w:val="20"/>
        </w:rPr>
        <w:t xml:space="preserve">itulaire à l’une quelconque des autres obligations nées du </w:t>
      </w:r>
      <w:r w:rsidR="000A3263" w:rsidRPr="00E5075D">
        <w:rPr>
          <w:szCs w:val="20"/>
        </w:rPr>
        <w:t>marché :</w:t>
      </w:r>
    </w:p>
    <w:p w14:paraId="5A868215" w14:textId="0324D7DC" w:rsidR="00000B36" w:rsidRDefault="00000B36" w:rsidP="00877F6E">
      <w:pPr>
        <w:numPr>
          <w:ilvl w:val="1"/>
          <w:numId w:val="17"/>
        </w:numPr>
        <w:tabs>
          <w:tab w:val="clear" w:pos="1860"/>
          <w:tab w:val="num" w:pos="851"/>
        </w:tabs>
        <w:suppressAutoHyphens/>
        <w:spacing w:before="0" w:after="0"/>
        <w:ind w:left="851" w:hanging="284"/>
        <w:rPr>
          <w:szCs w:val="20"/>
        </w:rPr>
      </w:pPr>
      <w:r w:rsidRPr="00E5075D">
        <w:rPr>
          <w:szCs w:val="20"/>
          <w:lang w:eastAsia="ko-KR"/>
        </w:rPr>
        <w:t xml:space="preserve">lorsque, enjoint par </w:t>
      </w:r>
      <w:r w:rsidR="004F6FBC">
        <w:rPr>
          <w:szCs w:val="20"/>
          <w:lang w:eastAsia="ko-KR"/>
        </w:rPr>
        <w:t>France Travail</w:t>
      </w:r>
      <w:r w:rsidRPr="00E5075D">
        <w:rPr>
          <w:szCs w:val="20"/>
          <w:lang w:eastAsia="ko-KR"/>
        </w:rPr>
        <w:t xml:space="preserve">, en application de l’article L. 8222-6 du code du travail, de se conformer à ses obligations découlant des articles L. 8221-3 et L. 8221-5 du même code, le </w:t>
      </w:r>
      <w:r w:rsidR="007C7D1B">
        <w:rPr>
          <w:szCs w:val="20"/>
          <w:lang w:eastAsia="ko-KR"/>
        </w:rPr>
        <w:t>T</w:t>
      </w:r>
      <w:r w:rsidRPr="00E5075D">
        <w:rPr>
          <w:szCs w:val="20"/>
          <w:lang w:eastAsia="ko-KR"/>
        </w:rPr>
        <w:t>itulaire n’a pas, dans un délai de six mois à compter de cette injonction valant mise en demeure au sens du présent article, rapporté la preuve de la fin de sa situation irrégulière</w:t>
      </w:r>
      <w:r>
        <w:rPr>
          <w:szCs w:val="20"/>
          <w:lang w:eastAsia="ko-KR"/>
        </w:rPr>
        <w:t> ;</w:t>
      </w:r>
    </w:p>
    <w:p w14:paraId="753952B8" w14:textId="60109227" w:rsidR="00000B36" w:rsidRPr="000026D4" w:rsidRDefault="00000B36" w:rsidP="00877F6E">
      <w:pPr>
        <w:numPr>
          <w:ilvl w:val="1"/>
          <w:numId w:val="17"/>
        </w:numPr>
        <w:tabs>
          <w:tab w:val="clear" w:pos="1860"/>
          <w:tab w:val="num" w:pos="851"/>
        </w:tabs>
        <w:suppressAutoHyphens/>
        <w:spacing w:before="0" w:after="0"/>
        <w:ind w:left="851" w:hanging="284"/>
        <w:rPr>
          <w:szCs w:val="20"/>
        </w:rPr>
      </w:pPr>
      <w:r w:rsidRPr="000026D4">
        <w:rPr>
          <w:szCs w:val="20"/>
        </w:rPr>
        <w:t xml:space="preserve">lorsque, enjoint par </w:t>
      </w:r>
      <w:r w:rsidR="004F6FBC">
        <w:rPr>
          <w:szCs w:val="20"/>
        </w:rPr>
        <w:t>France Travail</w:t>
      </w:r>
      <w:r w:rsidRPr="000026D4">
        <w:rPr>
          <w:szCs w:val="20"/>
        </w:rPr>
        <w:t xml:space="preserve">, en application des articles L.8222-6 ou L.8254-2-1 du code du travail, de se conformer à ses obligations découlant des articles L.8221-3, L.8221-5 et du premier alinéa de l’article L.8251-1 du code du travail, le Titulaire n’a pas, dans un délai de deux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six mois à compter de l’injonction. Toutefois et compte tenu de la situation du Titulaire notamment lorsqu’il est en cours de régularisation de sa situation, </w:t>
      </w:r>
      <w:r w:rsidR="004F6FBC">
        <w:rPr>
          <w:szCs w:val="20"/>
        </w:rPr>
        <w:t>France Travail</w:t>
      </w:r>
      <w:r w:rsidRPr="000026D4">
        <w:rPr>
          <w:szCs w:val="20"/>
        </w:rPr>
        <w:t xml:space="preserve"> peut décider de lui accorder un délai supplémentaire pouvant aller jusqu’à deux mois. Lorsque le Titulaire n’a pas régularisé sa situation à l’expiration du délai fixé par </w:t>
      </w:r>
      <w:r w:rsidR="004F6FBC">
        <w:rPr>
          <w:szCs w:val="20"/>
        </w:rPr>
        <w:t>France Travail</w:t>
      </w:r>
      <w:r w:rsidRPr="000026D4">
        <w:rPr>
          <w:szCs w:val="20"/>
        </w:rPr>
        <w:t xml:space="preserve">, le marché est automatiquement </w:t>
      </w:r>
      <w:r w:rsidR="00AC1B24" w:rsidRPr="000026D4">
        <w:rPr>
          <w:szCs w:val="20"/>
        </w:rPr>
        <w:t>résilié</w:t>
      </w:r>
      <w:r w:rsidRPr="000026D4">
        <w:rPr>
          <w:szCs w:val="20"/>
        </w:rPr>
        <w:t xml:space="preserve"> sans nouvelle mise en demeure. Cette résiliation prend effet dans un délai de six mois à compter de l’injonction de </w:t>
      </w:r>
      <w:r w:rsidR="004F6FBC">
        <w:rPr>
          <w:szCs w:val="20"/>
        </w:rPr>
        <w:t>France Travail</w:t>
      </w:r>
      <w:r w:rsidRPr="000026D4">
        <w:rPr>
          <w:szCs w:val="20"/>
        </w:rPr>
        <w:t> ;</w:t>
      </w:r>
    </w:p>
    <w:p w14:paraId="33274226" w14:textId="1A58BB71" w:rsidR="00B905DE" w:rsidRDefault="00000B36" w:rsidP="00877F6E">
      <w:pPr>
        <w:numPr>
          <w:ilvl w:val="1"/>
          <w:numId w:val="17"/>
        </w:numPr>
        <w:tabs>
          <w:tab w:val="clear" w:pos="1860"/>
          <w:tab w:val="num" w:pos="851"/>
        </w:tabs>
        <w:suppressAutoHyphens/>
        <w:spacing w:before="0" w:after="0"/>
        <w:ind w:left="851" w:hanging="284"/>
        <w:rPr>
          <w:szCs w:val="20"/>
        </w:rPr>
      </w:pPr>
      <w:r w:rsidRPr="00DB714E">
        <w:rPr>
          <w:szCs w:val="20"/>
        </w:rPr>
        <w:t xml:space="preserve">lorsque, enjoint par </w:t>
      </w:r>
      <w:r w:rsidR="004F6FBC">
        <w:rPr>
          <w:szCs w:val="20"/>
        </w:rPr>
        <w:t>France Travail</w:t>
      </w:r>
      <w:r w:rsidRPr="000F02E9">
        <w:rPr>
          <w:szCs w:val="20"/>
        </w:rPr>
        <w:t xml:space="preserve"> </w:t>
      </w:r>
      <w:r w:rsidRPr="00DB714E">
        <w:rPr>
          <w:szCs w:val="20"/>
        </w:rPr>
        <w:t xml:space="preserve">en application des articles L.1262-4-3 et L.3245-2 du code du travail </w:t>
      </w:r>
      <w:r>
        <w:rPr>
          <w:szCs w:val="20"/>
        </w:rPr>
        <w:t xml:space="preserve">du fait </w:t>
      </w:r>
      <w:r w:rsidRPr="00DB714E">
        <w:rPr>
          <w:szCs w:val="20"/>
        </w:rPr>
        <w:t xml:space="preserve">du non-paiement partiel ou </w:t>
      </w:r>
      <w:r>
        <w:rPr>
          <w:szCs w:val="20"/>
        </w:rPr>
        <w:t>total dû au salarié détaché du T</w:t>
      </w:r>
      <w:r w:rsidRPr="00DB714E">
        <w:rPr>
          <w:szCs w:val="20"/>
        </w:rPr>
        <w:t xml:space="preserve">itulaire, d’un sous-traitant direct ou indirect ou d‘un cocontractant d’un sous-traitant, l’auteur n’a pas, dans un délai de sept jours, régularisé sa situation. A l’expiration de ce délai, </w:t>
      </w:r>
      <w:r w:rsidR="004F6FBC">
        <w:rPr>
          <w:szCs w:val="20"/>
        </w:rPr>
        <w:t>France Travail</w:t>
      </w:r>
      <w:r w:rsidRPr="000F02E9">
        <w:rPr>
          <w:szCs w:val="20"/>
        </w:rPr>
        <w:t xml:space="preserve"> </w:t>
      </w:r>
      <w:r w:rsidRPr="00DB714E">
        <w:rPr>
          <w:szCs w:val="20"/>
        </w:rPr>
        <w:t>transme</w:t>
      </w:r>
      <w:r>
        <w:rPr>
          <w:szCs w:val="20"/>
        </w:rPr>
        <w:t>t</w:t>
      </w:r>
      <w:r w:rsidRPr="00DB714E">
        <w:rPr>
          <w:szCs w:val="20"/>
        </w:rPr>
        <w:t xml:space="preserve"> à l’agent de contrôle les informations dont il dispose. Dans le cas où l’auteur des manquements n’a pas régularisé sa situation, </w:t>
      </w:r>
      <w:r w:rsidR="004F6FBC">
        <w:rPr>
          <w:szCs w:val="20"/>
        </w:rPr>
        <w:t>France Travail</w:t>
      </w:r>
      <w:r w:rsidRPr="000F02E9">
        <w:rPr>
          <w:szCs w:val="20"/>
        </w:rPr>
        <w:t xml:space="preserve"> </w:t>
      </w:r>
      <w:r w:rsidRPr="00DB714E">
        <w:rPr>
          <w:szCs w:val="20"/>
        </w:rPr>
        <w:t xml:space="preserve">résilie </w:t>
      </w:r>
      <w:r>
        <w:rPr>
          <w:szCs w:val="20"/>
        </w:rPr>
        <w:t xml:space="preserve">le marché </w:t>
      </w:r>
      <w:r w:rsidRPr="00DB714E">
        <w:rPr>
          <w:szCs w:val="20"/>
        </w:rPr>
        <w:t>sans délai. La date d’effet de la résiliation est la date de notification de la décision</w:t>
      </w:r>
      <w:r w:rsidR="00AC1B24">
        <w:rPr>
          <w:szCs w:val="20"/>
        </w:rPr>
        <w:t> ;</w:t>
      </w:r>
    </w:p>
    <w:p w14:paraId="04217577" w14:textId="5C1F28C9" w:rsidR="00AC1B24" w:rsidRPr="00AC1B24" w:rsidRDefault="00AC1B24" w:rsidP="00877F6E">
      <w:pPr>
        <w:numPr>
          <w:ilvl w:val="1"/>
          <w:numId w:val="17"/>
        </w:numPr>
        <w:tabs>
          <w:tab w:val="clear" w:pos="1860"/>
          <w:tab w:val="num" w:pos="851"/>
        </w:tabs>
        <w:suppressAutoHyphens/>
        <w:spacing w:before="0" w:after="0"/>
        <w:ind w:left="851" w:hanging="284"/>
        <w:rPr>
          <w:szCs w:val="20"/>
        </w:rPr>
      </w:pPr>
      <w:r w:rsidRPr="00AC1B24">
        <w:rPr>
          <w:szCs w:val="20"/>
        </w:rPr>
        <w:t>Lorsque les</w:t>
      </w:r>
      <w:r w:rsidRPr="00AC1B24">
        <w:rPr>
          <w:rFonts w:cs="Arial"/>
          <w:szCs w:val="20"/>
        </w:rPr>
        <w:t xml:space="preserve"> modifications tarifaires dépassent le taux prévu à l’article </w:t>
      </w:r>
      <w:r w:rsidR="001D2CAA">
        <w:rPr>
          <w:rFonts w:cs="Arial"/>
          <w:szCs w:val="20"/>
        </w:rPr>
        <w:t>2.</w:t>
      </w:r>
      <w:r w:rsidR="00DE3DC1">
        <w:rPr>
          <w:rFonts w:cs="Arial"/>
          <w:szCs w:val="20"/>
        </w:rPr>
        <w:t>8.6</w:t>
      </w:r>
      <w:r>
        <w:rPr>
          <w:rFonts w:cs="Arial"/>
          <w:szCs w:val="20"/>
        </w:rPr>
        <w:t xml:space="preserve"> relatif à la clause de sauvegarde.</w:t>
      </w:r>
    </w:p>
    <w:p w14:paraId="12A3F88D" w14:textId="77777777" w:rsidR="00AC1B24" w:rsidRDefault="00AC1B24" w:rsidP="00AC1B24">
      <w:pPr>
        <w:suppressAutoHyphens/>
        <w:spacing w:before="0" w:after="0"/>
        <w:rPr>
          <w:rFonts w:cs="Arial"/>
          <w:szCs w:val="20"/>
        </w:rPr>
      </w:pPr>
    </w:p>
    <w:p w14:paraId="3782F40B" w14:textId="77777777" w:rsidR="00000B36" w:rsidRPr="00AC1B24" w:rsidRDefault="00000B36" w:rsidP="00AC1B24">
      <w:pPr>
        <w:suppressAutoHyphens/>
        <w:spacing w:before="0" w:after="0"/>
        <w:rPr>
          <w:szCs w:val="20"/>
        </w:rPr>
      </w:pPr>
      <w:r w:rsidRPr="00AC1B24">
        <w:rPr>
          <w:szCs w:val="20"/>
        </w:rPr>
        <w:t xml:space="preserve">La résiliation du marché aux torts exclusifs du </w:t>
      </w:r>
      <w:r w:rsidR="007C7D1B" w:rsidRPr="00AC1B24">
        <w:rPr>
          <w:szCs w:val="20"/>
        </w:rPr>
        <w:t>T</w:t>
      </w:r>
      <w:r w:rsidRPr="00AC1B24">
        <w:rPr>
          <w:szCs w:val="20"/>
        </w:rPr>
        <w:t>itulaire n’ouvre droit au versement d’aucune indemnité.</w:t>
      </w:r>
    </w:p>
    <w:p w14:paraId="35D91407" w14:textId="133A47BE" w:rsidR="00000B36" w:rsidRPr="00E5075D" w:rsidRDefault="00000B36" w:rsidP="00000B36">
      <w:pPr>
        <w:rPr>
          <w:szCs w:val="20"/>
        </w:rPr>
      </w:pPr>
      <w:r w:rsidRPr="00E5075D">
        <w:rPr>
          <w:szCs w:val="20"/>
        </w:rPr>
        <w:t xml:space="preserve">Dans tous les cas mentionnés ci-avant, </w:t>
      </w:r>
      <w:r w:rsidR="004F6FBC">
        <w:rPr>
          <w:szCs w:val="20"/>
        </w:rPr>
        <w:t>France Travail</w:t>
      </w:r>
      <w:r w:rsidRPr="00E5075D">
        <w:rPr>
          <w:szCs w:val="20"/>
        </w:rPr>
        <w:t xml:space="preserve"> se réserve en outre la possibilité de pourvoir à l’exécution des prestations objet du marché résilié, aux frais et risques du </w:t>
      </w:r>
      <w:r w:rsidR="007C7D1B">
        <w:rPr>
          <w:szCs w:val="20"/>
        </w:rPr>
        <w:t>T</w:t>
      </w:r>
      <w:r w:rsidRPr="00E5075D">
        <w:rPr>
          <w:szCs w:val="20"/>
        </w:rPr>
        <w:t xml:space="preserve">itulaire, à la seule condition de l’en informer à la notification de la décision de résiliation. Le cas échéant, l’augmentation des dépenses par rapport au ou aux prix du marché, résultant de l’exécution des prestations aux frais et risques du </w:t>
      </w:r>
      <w:r w:rsidR="007C7D1B">
        <w:rPr>
          <w:szCs w:val="20"/>
        </w:rPr>
        <w:t>T</w:t>
      </w:r>
      <w:r w:rsidRPr="00E5075D">
        <w:rPr>
          <w:szCs w:val="20"/>
        </w:rPr>
        <w:t xml:space="preserve">itulaire par un autre opérateur économique est à la charge exclusive du </w:t>
      </w:r>
      <w:r w:rsidR="007C7D1B">
        <w:rPr>
          <w:szCs w:val="20"/>
        </w:rPr>
        <w:t>T</w:t>
      </w:r>
      <w:r w:rsidRPr="00E5075D">
        <w:rPr>
          <w:szCs w:val="20"/>
        </w:rPr>
        <w:t xml:space="preserve">itulaire ; la diminution des dépenses ne lui profite pas. Le </w:t>
      </w:r>
      <w:r w:rsidR="007C7D1B">
        <w:rPr>
          <w:szCs w:val="20"/>
        </w:rPr>
        <w:t>T</w:t>
      </w:r>
      <w:r w:rsidRPr="00E5075D">
        <w:rPr>
          <w:szCs w:val="20"/>
        </w:rPr>
        <w:t xml:space="preserve">itulaire ne peut prendre part à quelque titre que ce soit à l’exécution des prestations exécutées à ses frais et risques. </w:t>
      </w:r>
    </w:p>
    <w:p w14:paraId="63E215B3" w14:textId="77777777" w:rsidR="00000B36" w:rsidRDefault="00000B36" w:rsidP="00000B36">
      <w:pPr>
        <w:rPr>
          <w:szCs w:val="20"/>
        </w:rPr>
      </w:pPr>
      <w:r w:rsidRPr="00E5075D">
        <w:rPr>
          <w:szCs w:val="20"/>
        </w:rPr>
        <w:t xml:space="preserve">Dans tous les cas mentionnés au présent article, la date d’effet de la résiliation est fixée dans la décision de résiliation ; à défaut, la date d’effet de la résiliation est la date de notification de la décision de résiliation. </w:t>
      </w:r>
    </w:p>
    <w:p w14:paraId="60E603FF" w14:textId="4DF3ABB1" w:rsidR="00BC2C0C" w:rsidRPr="00BC2C0C" w:rsidRDefault="00BC2C0C" w:rsidP="00F45810">
      <w:pPr>
        <w:pStyle w:val="Titre3"/>
      </w:pPr>
      <w:bookmarkStart w:id="270" w:name="_Toc146527122"/>
      <w:bookmarkStart w:id="271" w:name="_Toc225429849"/>
      <w:r w:rsidRPr="00BC2C0C">
        <w:lastRenderedPageBreak/>
        <w:t xml:space="preserve">Résiliation </w:t>
      </w:r>
      <w:bookmarkEnd w:id="270"/>
      <w:r w:rsidR="00F53FB2">
        <w:t>unilatérale</w:t>
      </w:r>
      <w:bookmarkEnd w:id="271"/>
    </w:p>
    <w:p w14:paraId="7334279F" w14:textId="2E1D176C" w:rsidR="00000B36" w:rsidRPr="00BC2C0C" w:rsidRDefault="004F6FBC" w:rsidP="00BC2C0C">
      <w:pPr>
        <w:pStyle w:val="Pieddepage"/>
        <w:spacing w:before="240"/>
        <w:rPr>
          <w:bCs/>
          <w:iCs/>
          <w:szCs w:val="20"/>
        </w:rPr>
      </w:pPr>
      <w:r>
        <w:rPr>
          <w:bCs/>
          <w:iCs/>
          <w:szCs w:val="20"/>
        </w:rPr>
        <w:t>France Travail</w:t>
      </w:r>
      <w:r w:rsidR="00000B36" w:rsidRPr="00BC2C0C">
        <w:rPr>
          <w:bCs/>
          <w:iCs/>
          <w:szCs w:val="20"/>
        </w:rPr>
        <w:t xml:space="preserve"> peut, à tout moment, par décision unilatérale, mettre fin à l’exécution du marché pour des motifs d’intérêt général. En ce cas, la résiliation prend effet à la date fixée dans la décision de résiliation ou, à défaut, à la date de notification de cette décision. Le paiement se fait au prorata des prestations réellement exécutées. </w:t>
      </w:r>
    </w:p>
    <w:p w14:paraId="32E104BC" w14:textId="77777777" w:rsidR="00000B36" w:rsidRDefault="00000B36" w:rsidP="00BC2C0C">
      <w:pPr>
        <w:pStyle w:val="Pieddepage"/>
        <w:rPr>
          <w:bCs/>
          <w:iCs/>
          <w:szCs w:val="20"/>
        </w:rPr>
      </w:pPr>
      <w:r w:rsidRPr="00E03167">
        <w:rPr>
          <w:bCs/>
          <w:iCs/>
          <w:szCs w:val="20"/>
        </w:rPr>
        <w:t xml:space="preserve">Ces dispositions nécessitent de définir les pièces comptables et financières permettant d’apprécier la réalité des demandes présentées par le </w:t>
      </w:r>
      <w:r w:rsidR="007C7D1B">
        <w:rPr>
          <w:bCs/>
          <w:iCs/>
          <w:szCs w:val="20"/>
        </w:rPr>
        <w:t>T</w:t>
      </w:r>
      <w:r w:rsidRPr="00E03167">
        <w:rPr>
          <w:bCs/>
          <w:iCs/>
          <w:szCs w:val="20"/>
        </w:rPr>
        <w:t xml:space="preserve">itulaire. </w:t>
      </w:r>
    </w:p>
    <w:p w14:paraId="1D2FF164" w14:textId="774C9F72" w:rsidR="00BC2C0C" w:rsidRPr="00BC2C0C" w:rsidRDefault="00BC2C0C" w:rsidP="00F45810">
      <w:pPr>
        <w:pStyle w:val="Titre3"/>
      </w:pPr>
      <w:bookmarkStart w:id="272" w:name="_Toc146527123"/>
      <w:bookmarkStart w:id="273" w:name="_Toc225429850"/>
      <w:r>
        <w:t>Liquidation du marché résilié</w:t>
      </w:r>
      <w:bookmarkEnd w:id="272"/>
      <w:bookmarkEnd w:id="273"/>
    </w:p>
    <w:p w14:paraId="534C4E30" w14:textId="1B0926FC" w:rsidR="00000B36" w:rsidRPr="00E03167" w:rsidRDefault="00000B36" w:rsidP="00A76A63">
      <w:pPr>
        <w:spacing w:before="240"/>
        <w:rPr>
          <w:szCs w:val="20"/>
        </w:rPr>
      </w:pPr>
      <w:r w:rsidRPr="00E03167">
        <w:rPr>
          <w:szCs w:val="20"/>
        </w:rPr>
        <w:t>Le marché</w:t>
      </w:r>
      <w:r>
        <w:rPr>
          <w:szCs w:val="20"/>
        </w:rPr>
        <w:t xml:space="preserve"> </w:t>
      </w:r>
      <w:r w:rsidRPr="00E03167">
        <w:rPr>
          <w:szCs w:val="20"/>
        </w:rPr>
        <w:t xml:space="preserve">résilié totalement ou partiellement est liquidé en tenant compte, d’une part des prestations terminées et admises et d’autre part des prestations en cours d’exécution dont </w:t>
      </w:r>
      <w:r w:rsidR="004F6FBC">
        <w:rPr>
          <w:szCs w:val="20"/>
        </w:rPr>
        <w:t>France Travail</w:t>
      </w:r>
      <w:r w:rsidRPr="00E03167">
        <w:rPr>
          <w:szCs w:val="20"/>
        </w:rPr>
        <w:t xml:space="preserve"> accepte l’achèvement.</w:t>
      </w:r>
    </w:p>
    <w:p w14:paraId="31605E81" w14:textId="4F1EAACA" w:rsidR="00000B36" w:rsidRPr="00E03167" w:rsidRDefault="00000B36" w:rsidP="00000B36">
      <w:pPr>
        <w:rPr>
          <w:szCs w:val="20"/>
        </w:rPr>
      </w:pPr>
      <w:r w:rsidRPr="00E03167">
        <w:rPr>
          <w:szCs w:val="20"/>
        </w:rPr>
        <w:t>Le décompte de liquidation du marché</w:t>
      </w:r>
      <w:r>
        <w:rPr>
          <w:szCs w:val="20"/>
        </w:rPr>
        <w:t xml:space="preserve"> </w:t>
      </w:r>
      <w:r w:rsidRPr="00E03167">
        <w:rPr>
          <w:szCs w:val="20"/>
        </w:rPr>
        <w:t xml:space="preserve">est arrêté par décision de </w:t>
      </w:r>
      <w:r w:rsidR="004F6FBC">
        <w:rPr>
          <w:szCs w:val="20"/>
        </w:rPr>
        <w:t>France Travail</w:t>
      </w:r>
      <w:r w:rsidRPr="00E03167">
        <w:rPr>
          <w:szCs w:val="20"/>
        </w:rPr>
        <w:t xml:space="preserve"> et notifié au </w:t>
      </w:r>
      <w:r w:rsidR="007C7D1B">
        <w:rPr>
          <w:szCs w:val="20"/>
        </w:rPr>
        <w:t>T</w:t>
      </w:r>
      <w:r w:rsidRPr="00E03167">
        <w:rPr>
          <w:szCs w:val="20"/>
        </w:rPr>
        <w:t xml:space="preserve">itulaire. </w:t>
      </w:r>
    </w:p>
    <w:p w14:paraId="59165740" w14:textId="195757F7" w:rsidR="00000B36" w:rsidRPr="00E03167" w:rsidRDefault="00000B36" w:rsidP="00000B36">
      <w:pPr>
        <w:rPr>
          <w:szCs w:val="20"/>
        </w:rPr>
      </w:pPr>
      <w:r w:rsidRPr="00E03167">
        <w:rPr>
          <w:szCs w:val="20"/>
        </w:rPr>
        <w:t xml:space="preserve">Sans attendre la liquidation définitive, il peut être procédé à une liquidation provisoire du marché, hors indemnisation éventuelle du </w:t>
      </w:r>
      <w:r w:rsidR="007C7D1B">
        <w:rPr>
          <w:szCs w:val="20"/>
        </w:rPr>
        <w:t>T</w:t>
      </w:r>
      <w:r w:rsidRPr="00E03167">
        <w:rPr>
          <w:szCs w:val="20"/>
        </w:rPr>
        <w:t xml:space="preserve">itulaire. Si le solde que fait apparaître la liquidation provisoire est créditeur, </w:t>
      </w:r>
      <w:r w:rsidR="004F6FBC">
        <w:rPr>
          <w:szCs w:val="20"/>
        </w:rPr>
        <w:t>France Travail</w:t>
      </w:r>
      <w:r w:rsidRPr="00E03167">
        <w:rPr>
          <w:szCs w:val="20"/>
        </w:rPr>
        <w:t xml:space="preserve"> mandate au profit du </w:t>
      </w:r>
      <w:r w:rsidR="007C7D1B">
        <w:rPr>
          <w:szCs w:val="20"/>
        </w:rPr>
        <w:t>T</w:t>
      </w:r>
      <w:r w:rsidRPr="00E03167">
        <w:rPr>
          <w:szCs w:val="20"/>
        </w:rPr>
        <w:t>itulaire 80</w:t>
      </w:r>
      <w:r>
        <w:rPr>
          <w:szCs w:val="20"/>
        </w:rPr>
        <w:t>%</w:t>
      </w:r>
      <w:r w:rsidRPr="00E03167">
        <w:rPr>
          <w:szCs w:val="20"/>
        </w:rPr>
        <w:t xml:space="preserve"> du montant de ce solde ; si le solde est débiteur, </w:t>
      </w:r>
      <w:r w:rsidR="004F6FBC">
        <w:rPr>
          <w:szCs w:val="20"/>
        </w:rPr>
        <w:t>France Travail</w:t>
      </w:r>
      <w:r w:rsidRPr="00E03167">
        <w:rPr>
          <w:szCs w:val="20"/>
        </w:rPr>
        <w:t xml:space="preserve"> exige du </w:t>
      </w:r>
      <w:r w:rsidR="007C7D1B">
        <w:rPr>
          <w:szCs w:val="20"/>
        </w:rPr>
        <w:t>T</w:t>
      </w:r>
      <w:r w:rsidRPr="00E03167">
        <w:rPr>
          <w:szCs w:val="20"/>
        </w:rPr>
        <w:t>itulaire le reversement immédiat de 80</w:t>
      </w:r>
      <w:r>
        <w:rPr>
          <w:szCs w:val="20"/>
        </w:rPr>
        <w:t>%</w:t>
      </w:r>
      <w:r w:rsidRPr="00E03167">
        <w:rPr>
          <w:szCs w:val="20"/>
        </w:rPr>
        <w:t xml:space="preserve"> de ce solde.</w:t>
      </w:r>
    </w:p>
    <w:p w14:paraId="208C027D" w14:textId="185C22B9" w:rsidR="00A76A63" w:rsidRPr="00786B44" w:rsidRDefault="00A46B12" w:rsidP="00F45810">
      <w:pPr>
        <w:pStyle w:val="Titre2"/>
      </w:pPr>
      <w:bookmarkStart w:id="274" w:name="_Toc146527124"/>
      <w:bookmarkStart w:id="275" w:name="_Toc225429851"/>
      <w:r>
        <w:t>Litiges</w:t>
      </w:r>
      <w:bookmarkEnd w:id="274"/>
      <w:bookmarkEnd w:id="275"/>
    </w:p>
    <w:p w14:paraId="36482A03" w14:textId="1B73517E" w:rsidR="00000B36" w:rsidRDefault="00000B36" w:rsidP="00A76A63">
      <w:pPr>
        <w:pStyle w:val="Corpsdetexte"/>
        <w:spacing w:before="240" w:after="0"/>
        <w:rPr>
          <w:szCs w:val="20"/>
        </w:rPr>
      </w:pPr>
      <w:r w:rsidRPr="00483FD1">
        <w:rPr>
          <w:szCs w:val="20"/>
        </w:rPr>
        <w:t xml:space="preserve">En cas de litige, la loi française est seule applicable et les tribunaux français seuls compétents. Les parties conviennent de rechercher en cas de litige un accord amiable </w:t>
      </w:r>
      <w:r>
        <w:rPr>
          <w:szCs w:val="20"/>
        </w:rPr>
        <w:t xml:space="preserve">dans les deux mois à compter de la survenance du litige </w:t>
      </w:r>
      <w:r w:rsidRPr="00483FD1">
        <w:rPr>
          <w:szCs w:val="20"/>
        </w:rPr>
        <w:t xml:space="preserve">et, faute de l’obtenir, de s’en remettre à la juridiction administrative compétente. </w:t>
      </w:r>
      <w:r>
        <w:rPr>
          <w:szCs w:val="20"/>
        </w:rPr>
        <w:t>En application du second alinéa de l’article R.312-11 du code de justice administrative, i</w:t>
      </w:r>
      <w:r w:rsidRPr="00483FD1">
        <w:rPr>
          <w:szCs w:val="20"/>
        </w:rPr>
        <w:t>l est expressément convenu que le tribunal administratif territorialement compétent à l’égard de tout litige se rapportant à l’exécution du marché</w:t>
      </w:r>
      <w:r>
        <w:rPr>
          <w:szCs w:val="20"/>
        </w:rPr>
        <w:t xml:space="preserve"> </w:t>
      </w:r>
      <w:r w:rsidRPr="00483FD1">
        <w:rPr>
          <w:szCs w:val="20"/>
        </w:rPr>
        <w:t>est le tribunal administratif</w:t>
      </w:r>
      <w:r>
        <w:rPr>
          <w:szCs w:val="20"/>
        </w:rPr>
        <w:t xml:space="preserve"> de </w:t>
      </w:r>
      <w:r w:rsidR="00794153">
        <w:rPr>
          <w:szCs w:val="20"/>
        </w:rPr>
        <w:t>Cayenne</w:t>
      </w:r>
      <w:r w:rsidRPr="00483FD1">
        <w:rPr>
          <w:szCs w:val="20"/>
        </w:rPr>
        <w:t xml:space="preserve">. </w:t>
      </w:r>
    </w:p>
    <w:p w14:paraId="09807C33" w14:textId="77777777" w:rsidR="00000B36" w:rsidRPr="00000B36" w:rsidRDefault="00000B36" w:rsidP="00000B36"/>
    <w:p w14:paraId="21297277" w14:textId="77777777" w:rsidR="005837F6" w:rsidRPr="009149B6" w:rsidRDefault="005837F6" w:rsidP="006E6E35">
      <w:pPr>
        <w:pStyle w:val="Corpsdetexte"/>
        <w:numPr>
          <w:ilvl w:val="12"/>
          <w:numId w:val="0"/>
        </w:numPr>
        <w:spacing w:before="0" w:after="0"/>
        <w:rPr>
          <w:rFonts w:cs="Arial"/>
          <w:sz w:val="22"/>
          <w:szCs w:val="20"/>
        </w:rPr>
      </w:pPr>
    </w:p>
    <w:sectPr w:rsidR="005837F6" w:rsidRPr="009149B6" w:rsidSect="00877F6E">
      <w:footnotePr>
        <w:numRestart w:val="eachPage"/>
      </w:footnotePr>
      <w:type w:val="continuous"/>
      <w:pgSz w:w="12240" w:h="15840" w:code="119"/>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5B6D" w14:textId="77777777" w:rsidR="004A7825" w:rsidRDefault="004A7825">
      <w:r>
        <w:separator/>
      </w:r>
    </w:p>
  </w:endnote>
  <w:endnote w:type="continuationSeparator" w:id="0">
    <w:p w14:paraId="4442BBC7" w14:textId="77777777" w:rsidR="004A7825" w:rsidRDefault="004A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014519"/>
      <w:docPartObj>
        <w:docPartGallery w:val="Page Numbers (Bottom of Page)"/>
        <w:docPartUnique/>
      </w:docPartObj>
    </w:sdtPr>
    <w:sdtContent>
      <w:p w14:paraId="123901AE" w14:textId="2FD5F729" w:rsidR="004C5720" w:rsidRPr="00237748" w:rsidRDefault="004C5720" w:rsidP="004C5720">
        <w:pPr>
          <w:pStyle w:val="Pieddepage"/>
          <w:jc w:val="left"/>
        </w:pPr>
        <w:r>
          <w:rPr>
            <w:rFonts w:cs="Arial"/>
            <w:sz w:val="14"/>
          </w:rPr>
          <w:t xml:space="preserve">Service social du travail - Contrat – </w:t>
        </w:r>
        <w:r w:rsidR="00AE25E8">
          <w:rPr>
            <w:rFonts w:cs="Arial"/>
            <w:sz w:val="14"/>
          </w:rPr>
          <w:t>GUY_26_00</w:t>
        </w:r>
        <w:r w:rsidR="003B45CB">
          <w:rPr>
            <w:rFonts w:cs="Arial"/>
            <w:sz w:val="14"/>
          </w:rPr>
          <w:t>2</w:t>
        </w:r>
      </w:p>
      <w:p w14:paraId="1EE468FC" w14:textId="300238E5" w:rsidR="004C5720" w:rsidRDefault="004C5720">
        <w:pPr>
          <w:pStyle w:val="Pieddepage"/>
          <w:jc w:val="right"/>
        </w:pPr>
        <w:r>
          <w:fldChar w:fldCharType="begin"/>
        </w:r>
        <w:r>
          <w:instrText>PAGE   \* MERGEFORMAT</w:instrText>
        </w:r>
        <w:r>
          <w:fldChar w:fldCharType="separate"/>
        </w:r>
        <w:r>
          <w:t>2</w:t>
        </w:r>
        <w:r>
          <w:fldChar w:fldCharType="end"/>
        </w:r>
      </w:p>
    </w:sdtContent>
  </w:sdt>
  <w:p w14:paraId="1AB1EBAC" w14:textId="7A86C299" w:rsidR="001D2CAA" w:rsidRPr="00237748" w:rsidRDefault="001D2CAA" w:rsidP="004C5720">
    <w:pPr>
      <w:pStyle w:val="Pieddepage"/>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0FEA9" w14:textId="77777777" w:rsidR="001D2CAA" w:rsidRPr="007C233F" w:rsidRDefault="001D2CAA" w:rsidP="007C233F">
    <w:pPr>
      <w:pStyle w:val="Pieddepage"/>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338669"/>
      <w:docPartObj>
        <w:docPartGallery w:val="Page Numbers (Bottom of Page)"/>
        <w:docPartUnique/>
      </w:docPartObj>
    </w:sdtPr>
    <w:sdtContent>
      <w:p w14:paraId="3BA47BDB" w14:textId="0CBFB76C" w:rsidR="004C5720" w:rsidRPr="00237748" w:rsidRDefault="004C5720" w:rsidP="004C5720">
        <w:pPr>
          <w:pStyle w:val="Pieddepage"/>
          <w:jc w:val="left"/>
        </w:pPr>
        <w:r>
          <w:rPr>
            <w:rFonts w:cs="Arial"/>
            <w:sz w:val="14"/>
          </w:rPr>
          <w:t>Service social du travail - Contrat – GUY</w:t>
        </w:r>
        <w:r w:rsidR="00581573">
          <w:rPr>
            <w:rFonts w:cs="Arial"/>
            <w:sz w:val="14"/>
          </w:rPr>
          <w:t>_26_00</w:t>
        </w:r>
        <w:r w:rsidR="003B45CB">
          <w:rPr>
            <w:rFonts w:cs="Arial"/>
            <w:sz w:val="14"/>
          </w:rPr>
          <w:t>2</w:t>
        </w:r>
      </w:p>
      <w:p w14:paraId="5085DCE3" w14:textId="303064BD" w:rsidR="004C5720" w:rsidRDefault="004C5720">
        <w:pPr>
          <w:pStyle w:val="Pieddepage"/>
          <w:jc w:val="right"/>
        </w:pPr>
        <w:r>
          <w:fldChar w:fldCharType="begin"/>
        </w:r>
        <w:r>
          <w:instrText>PAGE   \* MERGEFORMAT</w:instrText>
        </w:r>
        <w:r>
          <w:fldChar w:fldCharType="separate"/>
        </w:r>
        <w:r>
          <w:t>2</w:t>
        </w:r>
        <w:r>
          <w:fldChar w:fldCharType="end"/>
        </w:r>
      </w:p>
    </w:sdtContent>
  </w:sdt>
  <w:p w14:paraId="0512A515" w14:textId="77777777" w:rsidR="001D2CAA" w:rsidRPr="007C233F" w:rsidRDefault="001D2CAA" w:rsidP="007C233F">
    <w:pPr>
      <w:pStyle w:val="Pieddepag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9CD3" w14:textId="77777777" w:rsidR="004A7825" w:rsidRDefault="004A7825">
      <w:r>
        <w:separator/>
      </w:r>
    </w:p>
  </w:footnote>
  <w:footnote w:type="continuationSeparator" w:id="0">
    <w:p w14:paraId="60021D51" w14:textId="77777777" w:rsidR="004A7825" w:rsidRDefault="004A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FAF8" w14:textId="7E7EBA2D" w:rsidR="001D2CAA" w:rsidRPr="0042031D" w:rsidRDefault="001D2CAA" w:rsidP="004F6FBC">
    <w:pPr>
      <w:pStyle w:val="Pieddepage"/>
      <w:ind w:right="76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E9CB" w14:textId="5EB94B6A" w:rsidR="00F45810" w:rsidRDefault="00F45810" w:rsidP="00F45810">
    <w:pPr>
      <w:pStyle w:val="En-tte"/>
      <w:tabs>
        <w:tab w:val="clear" w:pos="4320"/>
        <w:tab w:val="clear" w:pos="8640"/>
      </w:tabs>
      <w:jc w:val="center"/>
    </w:pPr>
    <w:r>
      <w:rPr>
        <w:noProof/>
      </w:rPr>
      <w:drawing>
        <wp:inline distT="0" distB="0" distL="0" distR="0" wp14:anchorId="058F1BDF" wp14:editId="5E2CDEE0">
          <wp:extent cx="4128428" cy="1371899"/>
          <wp:effectExtent l="0" t="0" r="0" b="0"/>
          <wp:docPr id="75405942" name="Image 2" descr="Une image contenant capture d’écran, Graphique, Caractère coloré,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942" name="Image 2" descr="Une image contenant capture d’écran, Graphique, Caractère coloré, graphism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5100" cy="137743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0B2A" w14:textId="77777777" w:rsidR="00F45810" w:rsidRDefault="00F45810" w:rsidP="00F45810">
    <w:pPr>
      <w:pStyle w:val="En-tte"/>
      <w:tabs>
        <w:tab w:val="clear" w:pos="4320"/>
        <w:tab w:val="clear" w:pos="8640"/>
      </w:tabs>
      <w:jc w:val="center"/>
    </w:pPr>
    <w:r>
      <w:rPr>
        <w:noProof/>
      </w:rPr>
      <w:drawing>
        <wp:inline distT="0" distB="0" distL="0" distR="0" wp14:anchorId="6ABE41FE" wp14:editId="1FF6914E">
          <wp:extent cx="4128428" cy="1371899"/>
          <wp:effectExtent l="0" t="0" r="0" b="0"/>
          <wp:docPr id="2122391474" name="Image 2" descr="Une image contenant capture d’écran, Graphique, Caractère coloré,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942" name="Image 2" descr="Une image contenant capture d’écran, Graphique, Caractère coloré, graphism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5100" cy="13774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5839B8"/>
    <w:lvl w:ilvl="0">
      <w:numFmt w:val="decimal"/>
      <w:lvlText w:val="*"/>
      <w:lvlJc w:val="left"/>
      <w:rPr>
        <w:rFonts w:cs="Times New Roman"/>
      </w:rPr>
    </w:lvl>
  </w:abstractNum>
  <w:abstractNum w:abstractNumId="1" w15:restartNumberingAfterBreak="0">
    <w:nsid w:val="00000006"/>
    <w:multiLevelType w:val="singleLevel"/>
    <w:tmpl w:val="00000006"/>
    <w:name w:val="WW8Num8"/>
    <w:lvl w:ilvl="0">
      <w:start w:val="1"/>
      <w:numFmt w:val="bullet"/>
      <w:lvlText w:val="-"/>
      <w:lvlJc w:val="left"/>
      <w:pPr>
        <w:tabs>
          <w:tab w:val="num" w:pos="720"/>
        </w:tabs>
        <w:ind w:left="720" w:hanging="360"/>
      </w:pPr>
      <w:rPr>
        <w:rFonts w:ascii="Arial" w:hAnsi="Arial" w:cs="Symbol" w:hint="default"/>
      </w:rPr>
    </w:lvl>
  </w:abstractNum>
  <w:abstractNum w:abstractNumId="2" w15:restartNumberingAfterBreak="0">
    <w:nsid w:val="01096609"/>
    <w:multiLevelType w:val="hybridMultilevel"/>
    <w:tmpl w:val="78F01558"/>
    <w:lvl w:ilvl="0" w:tplc="0FB4A9AA">
      <w:start w:val="1"/>
      <w:numFmt w:val="bullet"/>
      <w:pStyle w:val="Listepuces"/>
      <w:lvlText w:val=""/>
      <w:lvlJc w:val="left"/>
      <w:pPr>
        <w:tabs>
          <w:tab w:val="num" w:pos="1607"/>
        </w:tabs>
        <w:ind w:left="1607" w:hanging="360"/>
      </w:pPr>
      <w:rPr>
        <w:rFonts w:ascii="Symbol" w:hAnsi="Symbol" w:hint="default"/>
        <w:color w:val="333399"/>
        <w:sz w:val="20"/>
        <w:szCs w:val="20"/>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A20C4"/>
    <w:multiLevelType w:val="hybridMultilevel"/>
    <w:tmpl w:val="0E4AB03E"/>
    <w:lvl w:ilvl="0" w:tplc="76227AB4">
      <w:start w:val="1"/>
      <w:numFmt w:val="lowerLetter"/>
      <w:lvlText w:val="%1)"/>
      <w:lvlJc w:val="left"/>
      <w:pPr>
        <w:ind w:left="795" w:hanging="435"/>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882B03"/>
    <w:multiLevelType w:val="multilevel"/>
    <w:tmpl w:val="4D90F72E"/>
    <w:lvl w:ilvl="0">
      <w:start w:val="1"/>
      <w:numFmt w:val="decimal"/>
      <w:pStyle w:val="Titre1"/>
      <w:lvlText w:val="%1."/>
      <w:lvlJc w:val="left"/>
      <w:pPr>
        <w:tabs>
          <w:tab w:val="num" w:pos="360"/>
        </w:tabs>
        <w:ind w:left="360" w:hanging="360"/>
      </w:pPr>
    </w:lvl>
    <w:lvl w:ilvl="1">
      <w:start w:val="1"/>
      <w:numFmt w:val="decimal"/>
      <w:pStyle w:val="Titre2"/>
      <w:lvlText w:val="%1.%2."/>
      <w:lvlJc w:val="left"/>
      <w:pPr>
        <w:tabs>
          <w:tab w:val="num" w:pos="792"/>
        </w:tabs>
        <w:ind w:left="792" w:hanging="432"/>
      </w:pPr>
    </w:lvl>
    <w:lvl w:ilvl="2">
      <w:start w:val="1"/>
      <w:numFmt w:val="decimal"/>
      <w:pStyle w:val="Titre3"/>
      <w:lvlText w:val="%1.%2.%3."/>
      <w:lvlJc w:val="left"/>
      <w:pPr>
        <w:tabs>
          <w:tab w:val="num" w:pos="1440"/>
        </w:tabs>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B4B6130"/>
    <w:multiLevelType w:val="hybridMultilevel"/>
    <w:tmpl w:val="5C769CE2"/>
    <w:lvl w:ilvl="0" w:tplc="9E8E554C">
      <w:start w:val="18"/>
      <w:numFmt w:val="bullet"/>
      <w:lvlText w:val="-"/>
      <w:lvlJc w:val="left"/>
      <w:pPr>
        <w:tabs>
          <w:tab w:val="num" w:pos="360"/>
        </w:tabs>
        <w:ind w:left="0" w:firstLine="0"/>
      </w:pPr>
      <w:rPr>
        <w:rFonts w:ascii="Times New Roman" w:eastAsia="Times New Roman" w:hAnsi="Times New Roman" w:cs="Times New Roman"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68541B"/>
    <w:multiLevelType w:val="hybridMultilevel"/>
    <w:tmpl w:val="9C9A59D6"/>
    <w:lvl w:ilvl="0" w:tplc="9E8E554C">
      <w:start w:val="18"/>
      <w:numFmt w:val="bullet"/>
      <w:lvlText w:val="-"/>
      <w:lvlJc w:val="left"/>
      <w:pPr>
        <w:ind w:left="720" w:hanging="360"/>
      </w:pPr>
      <w:rPr>
        <w:rFonts w:ascii="Times New Roman" w:eastAsia="Times New Roman" w:hAnsi="Times New Roman" w:cs="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5D2A86"/>
    <w:multiLevelType w:val="hybridMultilevel"/>
    <w:tmpl w:val="80085164"/>
    <w:lvl w:ilvl="0" w:tplc="E45C2584">
      <w:start w:val="1"/>
      <w:numFmt w:val="bullet"/>
      <w:pStyle w:val="Bullet2"/>
      <w:lvlText w:val="–"/>
      <w:lvlJc w:val="left"/>
      <w:pPr>
        <w:tabs>
          <w:tab w:val="num" w:pos="1588"/>
        </w:tabs>
        <w:ind w:left="1588" w:hanging="341"/>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FE2E8C"/>
    <w:multiLevelType w:val="hybridMultilevel"/>
    <w:tmpl w:val="B9F81502"/>
    <w:lvl w:ilvl="0" w:tplc="39DAD646">
      <w:numFmt w:val="bullet"/>
      <w:lvlText w:val=""/>
      <w:lvlJc w:val="left"/>
      <w:pPr>
        <w:ind w:left="1024" w:hanging="348"/>
      </w:pPr>
      <w:rPr>
        <w:rFonts w:ascii="Wingdings" w:eastAsia="Wingdings" w:hAnsi="Wingdings" w:cs="Wingdings" w:hint="default"/>
        <w:w w:val="99"/>
        <w:sz w:val="20"/>
        <w:szCs w:val="20"/>
        <w:lang w:val="fr-FR" w:eastAsia="en-US" w:bidi="ar-SA"/>
      </w:rPr>
    </w:lvl>
    <w:lvl w:ilvl="1" w:tplc="CEF4F004">
      <w:numFmt w:val="bullet"/>
      <w:lvlText w:val=""/>
      <w:lvlJc w:val="left"/>
      <w:pPr>
        <w:ind w:left="1382" w:hanging="358"/>
      </w:pPr>
      <w:rPr>
        <w:rFonts w:ascii="Symbol" w:eastAsia="Symbol" w:hAnsi="Symbol" w:cs="Symbol" w:hint="default"/>
        <w:w w:val="99"/>
        <w:sz w:val="20"/>
        <w:szCs w:val="20"/>
        <w:lang w:val="fr-FR" w:eastAsia="en-US" w:bidi="ar-SA"/>
      </w:rPr>
    </w:lvl>
    <w:lvl w:ilvl="2" w:tplc="7F1833C6">
      <w:numFmt w:val="bullet"/>
      <w:lvlText w:val="•"/>
      <w:lvlJc w:val="left"/>
      <w:pPr>
        <w:ind w:left="2342" w:hanging="358"/>
      </w:pPr>
      <w:rPr>
        <w:rFonts w:hint="default"/>
        <w:lang w:val="fr-FR" w:eastAsia="en-US" w:bidi="ar-SA"/>
      </w:rPr>
    </w:lvl>
    <w:lvl w:ilvl="3" w:tplc="8646B61C">
      <w:numFmt w:val="bullet"/>
      <w:lvlText w:val="•"/>
      <w:lvlJc w:val="left"/>
      <w:pPr>
        <w:ind w:left="3305" w:hanging="358"/>
      </w:pPr>
      <w:rPr>
        <w:rFonts w:hint="default"/>
        <w:lang w:val="fr-FR" w:eastAsia="en-US" w:bidi="ar-SA"/>
      </w:rPr>
    </w:lvl>
    <w:lvl w:ilvl="4" w:tplc="CDFA7C30">
      <w:numFmt w:val="bullet"/>
      <w:lvlText w:val="•"/>
      <w:lvlJc w:val="left"/>
      <w:pPr>
        <w:ind w:left="4268" w:hanging="358"/>
      </w:pPr>
      <w:rPr>
        <w:rFonts w:hint="default"/>
        <w:lang w:val="fr-FR" w:eastAsia="en-US" w:bidi="ar-SA"/>
      </w:rPr>
    </w:lvl>
    <w:lvl w:ilvl="5" w:tplc="B5AE6532">
      <w:numFmt w:val="bullet"/>
      <w:lvlText w:val="•"/>
      <w:lvlJc w:val="left"/>
      <w:pPr>
        <w:ind w:left="5231" w:hanging="358"/>
      </w:pPr>
      <w:rPr>
        <w:rFonts w:hint="default"/>
        <w:lang w:val="fr-FR" w:eastAsia="en-US" w:bidi="ar-SA"/>
      </w:rPr>
    </w:lvl>
    <w:lvl w:ilvl="6" w:tplc="85429C24">
      <w:numFmt w:val="bullet"/>
      <w:lvlText w:val="•"/>
      <w:lvlJc w:val="left"/>
      <w:pPr>
        <w:ind w:left="6194" w:hanging="358"/>
      </w:pPr>
      <w:rPr>
        <w:rFonts w:hint="default"/>
        <w:lang w:val="fr-FR" w:eastAsia="en-US" w:bidi="ar-SA"/>
      </w:rPr>
    </w:lvl>
    <w:lvl w:ilvl="7" w:tplc="B52253A2">
      <w:numFmt w:val="bullet"/>
      <w:lvlText w:val="•"/>
      <w:lvlJc w:val="left"/>
      <w:pPr>
        <w:ind w:left="7157" w:hanging="358"/>
      </w:pPr>
      <w:rPr>
        <w:rFonts w:hint="default"/>
        <w:lang w:val="fr-FR" w:eastAsia="en-US" w:bidi="ar-SA"/>
      </w:rPr>
    </w:lvl>
    <w:lvl w:ilvl="8" w:tplc="F4309560">
      <w:numFmt w:val="bullet"/>
      <w:lvlText w:val="•"/>
      <w:lvlJc w:val="left"/>
      <w:pPr>
        <w:ind w:left="8120" w:hanging="358"/>
      </w:pPr>
      <w:rPr>
        <w:rFonts w:hint="default"/>
        <w:lang w:val="fr-FR" w:eastAsia="en-US" w:bidi="ar-SA"/>
      </w:rPr>
    </w:lvl>
  </w:abstractNum>
  <w:abstractNum w:abstractNumId="9" w15:restartNumberingAfterBreak="0">
    <w:nsid w:val="24C96585"/>
    <w:multiLevelType w:val="hybridMultilevel"/>
    <w:tmpl w:val="55A62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65332"/>
    <w:multiLevelType w:val="hybridMultilevel"/>
    <w:tmpl w:val="12FA85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B23FC8"/>
    <w:multiLevelType w:val="hybridMultilevel"/>
    <w:tmpl w:val="177650F4"/>
    <w:lvl w:ilvl="0" w:tplc="040C0001">
      <w:start w:val="1"/>
      <w:numFmt w:val="bullet"/>
      <w:lvlText w:val=""/>
      <w:lvlJc w:val="left"/>
      <w:pPr>
        <w:ind w:left="1038" w:hanging="360"/>
      </w:pPr>
      <w:rPr>
        <w:rFonts w:ascii="Symbol" w:hAnsi="Symbol" w:hint="default"/>
      </w:rPr>
    </w:lvl>
    <w:lvl w:ilvl="1" w:tplc="040C0003" w:tentative="1">
      <w:start w:val="1"/>
      <w:numFmt w:val="bullet"/>
      <w:lvlText w:val="o"/>
      <w:lvlJc w:val="left"/>
      <w:pPr>
        <w:ind w:left="1758" w:hanging="360"/>
      </w:pPr>
      <w:rPr>
        <w:rFonts w:ascii="Courier New" w:hAnsi="Courier New" w:cs="Courier New" w:hint="default"/>
      </w:rPr>
    </w:lvl>
    <w:lvl w:ilvl="2" w:tplc="040C0005" w:tentative="1">
      <w:start w:val="1"/>
      <w:numFmt w:val="bullet"/>
      <w:lvlText w:val=""/>
      <w:lvlJc w:val="left"/>
      <w:pPr>
        <w:ind w:left="2478" w:hanging="360"/>
      </w:pPr>
      <w:rPr>
        <w:rFonts w:ascii="Wingdings" w:hAnsi="Wingdings" w:hint="default"/>
      </w:rPr>
    </w:lvl>
    <w:lvl w:ilvl="3" w:tplc="040C0001" w:tentative="1">
      <w:start w:val="1"/>
      <w:numFmt w:val="bullet"/>
      <w:lvlText w:val=""/>
      <w:lvlJc w:val="left"/>
      <w:pPr>
        <w:ind w:left="3198" w:hanging="360"/>
      </w:pPr>
      <w:rPr>
        <w:rFonts w:ascii="Symbol" w:hAnsi="Symbol" w:hint="default"/>
      </w:rPr>
    </w:lvl>
    <w:lvl w:ilvl="4" w:tplc="040C0003" w:tentative="1">
      <w:start w:val="1"/>
      <w:numFmt w:val="bullet"/>
      <w:lvlText w:val="o"/>
      <w:lvlJc w:val="left"/>
      <w:pPr>
        <w:ind w:left="3918" w:hanging="360"/>
      </w:pPr>
      <w:rPr>
        <w:rFonts w:ascii="Courier New" w:hAnsi="Courier New" w:cs="Courier New" w:hint="default"/>
      </w:rPr>
    </w:lvl>
    <w:lvl w:ilvl="5" w:tplc="040C0005" w:tentative="1">
      <w:start w:val="1"/>
      <w:numFmt w:val="bullet"/>
      <w:lvlText w:val=""/>
      <w:lvlJc w:val="left"/>
      <w:pPr>
        <w:ind w:left="4638" w:hanging="360"/>
      </w:pPr>
      <w:rPr>
        <w:rFonts w:ascii="Wingdings" w:hAnsi="Wingdings" w:hint="default"/>
      </w:rPr>
    </w:lvl>
    <w:lvl w:ilvl="6" w:tplc="040C0001" w:tentative="1">
      <w:start w:val="1"/>
      <w:numFmt w:val="bullet"/>
      <w:lvlText w:val=""/>
      <w:lvlJc w:val="left"/>
      <w:pPr>
        <w:ind w:left="5358" w:hanging="360"/>
      </w:pPr>
      <w:rPr>
        <w:rFonts w:ascii="Symbol" w:hAnsi="Symbol" w:hint="default"/>
      </w:rPr>
    </w:lvl>
    <w:lvl w:ilvl="7" w:tplc="040C0003" w:tentative="1">
      <w:start w:val="1"/>
      <w:numFmt w:val="bullet"/>
      <w:lvlText w:val="o"/>
      <w:lvlJc w:val="left"/>
      <w:pPr>
        <w:ind w:left="6078" w:hanging="360"/>
      </w:pPr>
      <w:rPr>
        <w:rFonts w:ascii="Courier New" w:hAnsi="Courier New" w:cs="Courier New" w:hint="default"/>
      </w:rPr>
    </w:lvl>
    <w:lvl w:ilvl="8" w:tplc="040C0005" w:tentative="1">
      <w:start w:val="1"/>
      <w:numFmt w:val="bullet"/>
      <w:lvlText w:val=""/>
      <w:lvlJc w:val="left"/>
      <w:pPr>
        <w:ind w:left="6798" w:hanging="360"/>
      </w:pPr>
      <w:rPr>
        <w:rFonts w:ascii="Wingdings" w:hAnsi="Wingdings" w:hint="default"/>
      </w:rPr>
    </w:lvl>
  </w:abstractNum>
  <w:abstractNum w:abstractNumId="13" w15:restartNumberingAfterBreak="0">
    <w:nsid w:val="39470F92"/>
    <w:multiLevelType w:val="hybridMultilevel"/>
    <w:tmpl w:val="F9D87CB2"/>
    <w:lvl w:ilvl="0" w:tplc="28CEE5CA">
      <w:start w:val="1"/>
      <w:numFmt w:val="bullet"/>
      <w:lvlText w:val="•"/>
      <w:lvlJc w:val="left"/>
      <w:pPr>
        <w:tabs>
          <w:tab w:val="num" w:pos="1797"/>
        </w:tabs>
        <w:ind w:left="1797" w:hanging="360"/>
      </w:pPr>
      <w:rPr>
        <w:rFonts w:ascii="Times New Roman" w:hAnsi="Times New Roman" w:cs="Times New Roman" w:hint="default"/>
      </w:rPr>
    </w:lvl>
    <w:lvl w:ilvl="1" w:tplc="040C0003" w:tentative="1">
      <w:start w:val="1"/>
      <w:numFmt w:val="bullet"/>
      <w:lvlText w:val="o"/>
      <w:lvlJc w:val="left"/>
      <w:pPr>
        <w:tabs>
          <w:tab w:val="num" w:pos="2517"/>
        </w:tabs>
        <w:ind w:left="2517" w:hanging="360"/>
      </w:pPr>
      <w:rPr>
        <w:rFonts w:ascii="Courier New" w:hAnsi="Courier New" w:cs="Courier New" w:hint="default"/>
      </w:rPr>
    </w:lvl>
    <w:lvl w:ilvl="2" w:tplc="040C0005" w:tentative="1">
      <w:start w:val="1"/>
      <w:numFmt w:val="bullet"/>
      <w:lvlText w:val=""/>
      <w:lvlJc w:val="left"/>
      <w:pPr>
        <w:tabs>
          <w:tab w:val="num" w:pos="3237"/>
        </w:tabs>
        <w:ind w:left="3237" w:hanging="360"/>
      </w:pPr>
      <w:rPr>
        <w:rFonts w:ascii="Wingdings" w:hAnsi="Wingdings" w:hint="default"/>
      </w:rPr>
    </w:lvl>
    <w:lvl w:ilvl="3" w:tplc="040C0001" w:tentative="1">
      <w:start w:val="1"/>
      <w:numFmt w:val="bullet"/>
      <w:lvlText w:val=""/>
      <w:lvlJc w:val="left"/>
      <w:pPr>
        <w:tabs>
          <w:tab w:val="num" w:pos="3957"/>
        </w:tabs>
        <w:ind w:left="3957" w:hanging="360"/>
      </w:pPr>
      <w:rPr>
        <w:rFonts w:ascii="Symbol" w:hAnsi="Symbol" w:hint="default"/>
      </w:rPr>
    </w:lvl>
    <w:lvl w:ilvl="4" w:tplc="040C0003" w:tentative="1">
      <w:start w:val="1"/>
      <w:numFmt w:val="bullet"/>
      <w:lvlText w:val="o"/>
      <w:lvlJc w:val="left"/>
      <w:pPr>
        <w:tabs>
          <w:tab w:val="num" w:pos="4677"/>
        </w:tabs>
        <w:ind w:left="4677" w:hanging="360"/>
      </w:pPr>
      <w:rPr>
        <w:rFonts w:ascii="Courier New" w:hAnsi="Courier New" w:cs="Courier New" w:hint="default"/>
      </w:rPr>
    </w:lvl>
    <w:lvl w:ilvl="5" w:tplc="040C0005" w:tentative="1">
      <w:start w:val="1"/>
      <w:numFmt w:val="bullet"/>
      <w:lvlText w:val=""/>
      <w:lvlJc w:val="left"/>
      <w:pPr>
        <w:tabs>
          <w:tab w:val="num" w:pos="5397"/>
        </w:tabs>
        <w:ind w:left="5397" w:hanging="360"/>
      </w:pPr>
      <w:rPr>
        <w:rFonts w:ascii="Wingdings" w:hAnsi="Wingdings" w:hint="default"/>
      </w:rPr>
    </w:lvl>
    <w:lvl w:ilvl="6" w:tplc="040C0001" w:tentative="1">
      <w:start w:val="1"/>
      <w:numFmt w:val="bullet"/>
      <w:lvlText w:val=""/>
      <w:lvlJc w:val="left"/>
      <w:pPr>
        <w:tabs>
          <w:tab w:val="num" w:pos="6117"/>
        </w:tabs>
        <w:ind w:left="6117" w:hanging="360"/>
      </w:pPr>
      <w:rPr>
        <w:rFonts w:ascii="Symbol" w:hAnsi="Symbol" w:hint="default"/>
      </w:rPr>
    </w:lvl>
    <w:lvl w:ilvl="7" w:tplc="040C0003" w:tentative="1">
      <w:start w:val="1"/>
      <w:numFmt w:val="bullet"/>
      <w:lvlText w:val="o"/>
      <w:lvlJc w:val="left"/>
      <w:pPr>
        <w:tabs>
          <w:tab w:val="num" w:pos="6837"/>
        </w:tabs>
        <w:ind w:left="6837" w:hanging="360"/>
      </w:pPr>
      <w:rPr>
        <w:rFonts w:ascii="Courier New" w:hAnsi="Courier New" w:cs="Courier New" w:hint="default"/>
      </w:rPr>
    </w:lvl>
    <w:lvl w:ilvl="8" w:tplc="040C0005" w:tentative="1">
      <w:start w:val="1"/>
      <w:numFmt w:val="bullet"/>
      <w:lvlText w:val=""/>
      <w:lvlJc w:val="left"/>
      <w:pPr>
        <w:tabs>
          <w:tab w:val="num" w:pos="7557"/>
        </w:tabs>
        <w:ind w:left="7557" w:hanging="360"/>
      </w:pPr>
      <w:rPr>
        <w:rFonts w:ascii="Wingdings" w:hAnsi="Wingdings" w:hint="default"/>
      </w:rPr>
    </w:lvl>
  </w:abstractNum>
  <w:abstractNum w:abstractNumId="14" w15:restartNumberingAfterBreak="0">
    <w:nsid w:val="45533712"/>
    <w:multiLevelType w:val="hybridMultilevel"/>
    <w:tmpl w:val="DA021AC2"/>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5" w15:restartNumberingAfterBreak="0">
    <w:nsid w:val="48FB0814"/>
    <w:multiLevelType w:val="hybridMultilevel"/>
    <w:tmpl w:val="228C9770"/>
    <w:lvl w:ilvl="0" w:tplc="68CE30BC">
      <w:start w:val="18"/>
      <w:numFmt w:val="bullet"/>
      <w:lvlText w:val="-"/>
      <w:lvlJc w:val="left"/>
      <w:pPr>
        <w:tabs>
          <w:tab w:val="num" w:pos="720"/>
        </w:tabs>
        <w:ind w:left="720" w:hanging="360"/>
      </w:pPr>
      <w:rPr>
        <w:rFonts w:ascii="Times New Roman" w:eastAsia="Times New Roman" w:hAnsi="Times New Roman" w:hint="default"/>
        <w:sz w:val="24"/>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F35A2D"/>
    <w:multiLevelType w:val="hybridMultilevel"/>
    <w:tmpl w:val="4A0C2FFE"/>
    <w:lvl w:ilvl="0" w:tplc="9E6AAF7A">
      <w:start w:val="1"/>
      <w:numFmt w:val="bullet"/>
      <w:lvlText w:val=""/>
      <w:lvlJc w:val="left"/>
      <w:pPr>
        <w:tabs>
          <w:tab w:val="num" w:pos="720"/>
        </w:tabs>
        <w:ind w:left="720" w:hanging="360"/>
      </w:pPr>
      <w:rPr>
        <w:rFonts w:ascii="Symbol" w:hAnsi="Symbol" w:hint="default"/>
        <w:color w:val="auto"/>
        <w:sz w:val="20"/>
        <w:szCs w:val="20"/>
      </w:rPr>
    </w:lvl>
    <w:lvl w:ilvl="1" w:tplc="04090005">
      <w:start w:val="1"/>
      <w:numFmt w:val="bullet"/>
      <w:lvlText w:val=""/>
      <w:lvlJc w:val="left"/>
      <w:pPr>
        <w:tabs>
          <w:tab w:val="num" w:pos="553"/>
        </w:tabs>
        <w:ind w:left="553" w:hanging="360"/>
      </w:pPr>
      <w:rPr>
        <w:rFonts w:ascii="Wingdings" w:hAnsi="Wingdings" w:hint="default"/>
      </w:rPr>
    </w:lvl>
    <w:lvl w:ilvl="2" w:tplc="04090005" w:tentative="1">
      <w:start w:val="1"/>
      <w:numFmt w:val="bullet"/>
      <w:lvlText w:val=""/>
      <w:lvlJc w:val="left"/>
      <w:pPr>
        <w:tabs>
          <w:tab w:val="num" w:pos="1273"/>
        </w:tabs>
        <w:ind w:left="1273" w:hanging="360"/>
      </w:pPr>
      <w:rPr>
        <w:rFonts w:ascii="Wingdings" w:hAnsi="Wingdings" w:hint="default"/>
      </w:rPr>
    </w:lvl>
    <w:lvl w:ilvl="3" w:tplc="04090001" w:tentative="1">
      <w:start w:val="1"/>
      <w:numFmt w:val="bullet"/>
      <w:lvlText w:val=""/>
      <w:lvlJc w:val="left"/>
      <w:pPr>
        <w:tabs>
          <w:tab w:val="num" w:pos="1993"/>
        </w:tabs>
        <w:ind w:left="1993" w:hanging="360"/>
      </w:pPr>
      <w:rPr>
        <w:rFonts w:ascii="Symbol" w:hAnsi="Symbol" w:hint="default"/>
      </w:rPr>
    </w:lvl>
    <w:lvl w:ilvl="4" w:tplc="04090003" w:tentative="1">
      <w:start w:val="1"/>
      <w:numFmt w:val="bullet"/>
      <w:lvlText w:val="o"/>
      <w:lvlJc w:val="left"/>
      <w:pPr>
        <w:tabs>
          <w:tab w:val="num" w:pos="2713"/>
        </w:tabs>
        <w:ind w:left="2713" w:hanging="360"/>
      </w:pPr>
      <w:rPr>
        <w:rFonts w:ascii="Courier New" w:hAnsi="Courier New" w:cs="Courier New" w:hint="default"/>
      </w:rPr>
    </w:lvl>
    <w:lvl w:ilvl="5" w:tplc="04090005" w:tentative="1">
      <w:start w:val="1"/>
      <w:numFmt w:val="bullet"/>
      <w:lvlText w:val=""/>
      <w:lvlJc w:val="left"/>
      <w:pPr>
        <w:tabs>
          <w:tab w:val="num" w:pos="3433"/>
        </w:tabs>
        <w:ind w:left="3433" w:hanging="360"/>
      </w:pPr>
      <w:rPr>
        <w:rFonts w:ascii="Wingdings" w:hAnsi="Wingdings" w:hint="default"/>
      </w:rPr>
    </w:lvl>
    <w:lvl w:ilvl="6" w:tplc="04090001" w:tentative="1">
      <w:start w:val="1"/>
      <w:numFmt w:val="bullet"/>
      <w:lvlText w:val=""/>
      <w:lvlJc w:val="left"/>
      <w:pPr>
        <w:tabs>
          <w:tab w:val="num" w:pos="4153"/>
        </w:tabs>
        <w:ind w:left="4153" w:hanging="360"/>
      </w:pPr>
      <w:rPr>
        <w:rFonts w:ascii="Symbol" w:hAnsi="Symbol" w:hint="default"/>
      </w:rPr>
    </w:lvl>
    <w:lvl w:ilvl="7" w:tplc="04090003" w:tentative="1">
      <w:start w:val="1"/>
      <w:numFmt w:val="bullet"/>
      <w:lvlText w:val="o"/>
      <w:lvlJc w:val="left"/>
      <w:pPr>
        <w:tabs>
          <w:tab w:val="num" w:pos="4873"/>
        </w:tabs>
        <w:ind w:left="4873" w:hanging="360"/>
      </w:pPr>
      <w:rPr>
        <w:rFonts w:ascii="Courier New" w:hAnsi="Courier New" w:cs="Courier New" w:hint="default"/>
      </w:rPr>
    </w:lvl>
    <w:lvl w:ilvl="8" w:tplc="04090005" w:tentative="1">
      <w:start w:val="1"/>
      <w:numFmt w:val="bullet"/>
      <w:lvlText w:val=""/>
      <w:lvlJc w:val="left"/>
      <w:pPr>
        <w:tabs>
          <w:tab w:val="num" w:pos="5593"/>
        </w:tabs>
        <w:ind w:left="5593" w:hanging="360"/>
      </w:pPr>
      <w:rPr>
        <w:rFonts w:ascii="Wingdings" w:hAnsi="Wingdings" w:hint="default"/>
      </w:rPr>
    </w:lvl>
  </w:abstractNum>
  <w:abstractNum w:abstractNumId="17"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7B195D"/>
    <w:multiLevelType w:val="hybridMultilevel"/>
    <w:tmpl w:val="C6C62944"/>
    <w:lvl w:ilvl="0" w:tplc="D332AFA6">
      <w:start w:val="1"/>
      <w:numFmt w:val="bullet"/>
      <w:lvlText w:val=""/>
      <w:lvlJc w:val="left"/>
      <w:pPr>
        <w:ind w:left="720" w:hanging="360"/>
      </w:pPr>
      <w:rPr>
        <w:rFonts w:ascii="Symbol" w:hAnsi="Symbol"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013D9C"/>
    <w:multiLevelType w:val="hybridMultilevel"/>
    <w:tmpl w:val="466C10C2"/>
    <w:lvl w:ilvl="0" w:tplc="040C0001">
      <w:start w:val="1"/>
      <w:numFmt w:val="bullet"/>
      <w:lvlText w:val=""/>
      <w:lvlJc w:val="left"/>
      <w:pPr>
        <w:ind w:left="1498" w:hanging="360"/>
      </w:pPr>
      <w:rPr>
        <w:rFonts w:ascii="Symbol" w:hAnsi="Symbol" w:hint="default"/>
      </w:rPr>
    </w:lvl>
    <w:lvl w:ilvl="1" w:tplc="040C0003" w:tentative="1">
      <w:start w:val="1"/>
      <w:numFmt w:val="bullet"/>
      <w:lvlText w:val="o"/>
      <w:lvlJc w:val="left"/>
      <w:pPr>
        <w:ind w:left="2218" w:hanging="360"/>
      </w:pPr>
      <w:rPr>
        <w:rFonts w:ascii="Courier New" w:hAnsi="Courier New" w:cs="Courier New" w:hint="default"/>
      </w:rPr>
    </w:lvl>
    <w:lvl w:ilvl="2" w:tplc="040C0005" w:tentative="1">
      <w:start w:val="1"/>
      <w:numFmt w:val="bullet"/>
      <w:lvlText w:val=""/>
      <w:lvlJc w:val="left"/>
      <w:pPr>
        <w:ind w:left="2938" w:hanging="360"/>
      </w:pPr>
      <w:rPr>
        <w:rFonts w:ascii="Wingdings" w:hAnsi="Wingdings" w:hint="default"/>
      </w:rPr>
    </w:lvl>
    <w:lvl w:ilvl="3" w:tplc="040C0001" w:tentative="1">
      <w:start w:val="1"/>
      <w:numFmt w:val="bullet"/>
      <w:lvlText w:val=""/>
      <w:lvlJc w:val="left"/>
      <w:pPr>
        <w:ind w:left="3658" w:hanging="360"/>
      </w:pPr>
      <w:rPr>
        <w:rFonts w:ascii="Symbol" w:hAnsi="Symbol" w:hint="default"/>
      </w:rPr>
    </w:lvl>
    <w:lvl w:ilvl="4" w:tplc="040C0003" w:tentative="1">
      <w:start w:val="1"/>
      <w:numFmt w:val="bullet"/>
      <w:lvlText w:val="o"/>
      <w:lvlJc w:val="left"/>
      <w:pPr>
        <w:ind w:left="4378" w:hanging="360"/>
      </w:pPr>
      <w:rPr>
        <w:rFonts w:ascii="Courier New" w:hAnsi="Courier New" w:cs="Courier New" w:hint="default"/>
      </w:rPr>
    </w:lvl>
    <w:lvl w:ilvl="5" w:tplc="040C0005" w:tentative="1">
      <w:start w:val="1"/>
      <w:numFmt w:val="bullet"/>
      <w:lvlText w:val=""/>
      <w:lvlJc w:val="left"/>
      <w:pPr>
        <w:ind w:left="5098" w:hanging="360"/>
      </w:pPr>
      <w:rPr>
        <w:rFonts w:ascii="Wingdings" w:hAnsi="Wingdings" w:hint="default"/>
      </w:rPr>
    </w:lvl>
    <w:lvl w:ilvl="6" w:tplc="040C0001" w:tentative="1">
      <w:start w:val="1"/>
      <w:numFmt w:val="bullet"/>
      <w:lvlText w:val=""/>
      <w:lvlJc w:val="left"/>
      <w:pPr>
        <w:ind w:left="5818" w:hanging="360"/>
      </w:pPr>
      <w:rPr>
        <w:rFonts w:ascii="Symbol" w:hAnsi="Symbol" w:hint="default"/>
      </w:rPr>
    </w:lvl>
    <w:lvl w:ilvl="7" w:tplc="040C0003" w:tentative="1">
      <w:start w:val="1"/>
      <w:numFmt w:val="bullet"/>
      <w:lvlText w:val="o"/>
      <w:lvlJc w:val="left"/>
      <w:pPr>
        <w:ind w:left="6538" w:hanging="360"/>
      </w:pPr>
      <w:rPr>
        <w:rFonts w:ascii="Courier New" w:hAnsi="Courier New" w:cs="Courier New" w:hint="default"/>
      </w:rPr>
    </w:lvl>
    <w:lvl w:ilvl="8" w:tplc="040C0005" w:tentative="1">
      <w:start w:val="1"/>
      <w:numFmt w:val="bullet"/>
      <w:lvlText w:val=""/>
      <w:lvlJc w:val="left"/>
      <w:pPr>
        <w:ind w:left="7258" w:hanging="360"/>
      </w:pPr>
      <w:rPr>
        <w:rFonts w:ascii="Wingdings" w:hAnsi="Wingdings" w:hint="default"/>
      </w:rPr>
    </w:lvl>
  </w:abstractNum>
  <w:abstractNum w:abstractNumId="20" w15:restartNumberingAfterBreak="0">
    <w:nsid w:val="5CCE1A3B"/>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625E76CD"/>
    <w:multiLevelType w:val="hybridMultilevel"/>
    <w:tmpl w:val="BA221A02"/>
    <w:lvl w:ilvl="0" w:tplc="21A4043E">
      <w:start w:val="1"/>
      <w:numFmt w:val="bullet"/>
      <w:pStyle w:val="Bullet0"/>
      <w:lvlText w:val=""/>
      <w:lvlJc w:val="left"/>
      <w:pPr>
        <w:tabs>
          <w:tab w:val="num" w:pos="284"/>
        </w:tabs>
        <w:ind w:left="284" w:hanging="284"/>
      </w:pPr>
      <w:rPr>
        <w:rFonts w:ascii="Wingdings" w:hAnsi="Wingdings" w:hint="default"/>
        <w:b w:val="0"/>
        <w:i w:val="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B25E70"/>
    <w:multiLevelType w:val="hybridMultilevel"/>
    <w:tmpl w:val="7B386F4E"/>
    <w:lvl w:ilvl="0" w:tplc="040C0001">
      <w:start w:val="1"/>
      <w:numFmt w:val="bullet"/>
      <w:lvlText w:val=""/>
      <w:lvlJc w:val="left"/>
      <w:pPr>
        <w:tabs>
          <w:tab w:val="num" w:pos="1140"/>
        </w:tabs>
        <w:ind w:left="1140" w:hanging="360"/>
      </w:pPr>
      <w:rPr>
        <w:rFonts w:ascii="Symbol" w:hAnsi="Symbol" w:hint="default"/>
      </w:rPr>
    </w:lvl>
    <w:lvl w:ilvl="1" w:tplc="66E4BEDC">
      <w:numFmt w:val="bullet"/>
      <w:lvlText w:val="-"/>
      <w:lvlJc w:val="left"/>
      <w:pPr>
        <w:tabs>
          <w:tab w:val="num" w:pos="1860"/>
        </w:tabs>
        <w:ind w:left="1860" w:hanging="360"/>
      </w:pPr>
      <w:rPr>
        <w:rFonts w:ascii="Arial" w:eastAsia="Times New Roman" w:hAnsi="Arial" w:cs="Arial"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cs="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cs="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743C6908"/>
    <w:multiLevelType w:val="hybridMultilevel"/>
    <w:tmpl w:val="9656CF1A"/>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B0C5C89"/>
    <w:multiLevelType w:val="hybridMultilevel"/>
    <w:tmpl w:val="9FC60DF6"/>
    <w:lvl w:ilvl="0" w:tplc="FA5E99EE">
      <w:numFmt w:val="bullet"/>
      <w:lvlText w:val=""/>
      <w:lvlJc w:val="left"/>
      <w:pPr>
        <w:ind w:left="957" w:hanging="358"/>
      </w:pPr>
      <w:rPr>
        <w:rFonts w:ascii="Symbol" w:eastAsia="Symbol" w:hAnsi="Symbol" w:cs="Symbol" w:hint="default"/>
        <w:w w:val="99"/>
        <w:sz w:val="20"/>
        <w:szCs w:val="20"/>
        <w:lang w:val="fr-FR" w:eastAsia="en-US" w:bidi="ar-SA"/>
      </w:rPr>
    </w:lvl>
    <w:lvl w:ilvl="1" w:tplc="A4362B26">
      <w:numFmt w:val="bullet"/>
      <w:lvlText w:val=""/>
      <w:lvlJc w:val="left"/>
      <w:pPr>
        <w:ind w:left="1449" w:hanging="356"/>
      </w:pPr>
      <w:rPr>
        <w:rFonts w:ascii="Wingdings" w:eastAsia="Wingdings" w:hAnsi="Wingdings" w:cs="Wingdings" w:hint="default"/>
        <w:w w:val="99"/>
        <w:sz w:val="20"/>
        <w:szCs w:val="20"/>
        <w:lang w:val="fr-FR" w:eastAsia="en-US" w:bidi="ar-SA"/>
      </w:rPr>
    </w:lvl>
    <w:lvl w:ilvl="2" w:tplc="B08EC782">
      <w:numFmt w:val="bullet"/>
      <w:lvlText w:val="•"/>
      <w:lvlJc w:val="left"/>
      <w:pPr>
        <w:ind w:left="2396" w:hanging="356"/>
      </w:pPr>
      <w:rPr>
        <w:rFonts w:hint="default"/>
        <w:lang w:val="fr-FR" w:eastAsia="en-US" w:bidi="ar-SA"/>
      </w:rPr>
    </w:lvl>
    <w:lvl w:ilvl="3" w:tplc="7418417E">
      <w:numFmt w:val="bullet"/>
      <w:lvlText w:val="•"/>
      <w:lvlJc w:val="left"/>
      <w:pPr>
        <w:ind w:left="3352" w:hanging="356"/>
      </w:pPr>
      <w:rPr>
        <w:rFonts w:hint="default"/>
        <w:lang w:val="fr-FR" w:eastAsia="en-US" w:bidi="ar-SA"/>
      </w:rPr>
    </w:lvl>
    <w:lvl w:ilvl="4" w:tplc="CE90E476">
      <w:numFmt w:val="bullet"/>
      <w:lvlText w:val="•"/>
      <w:lvlJc w:val="left"/>
      <w:pPr>
        <w:ind w:left="4308" w:hanging="356"/>
      </w:pPr>
      <w:rPr>
        <w:rFonts w:hint="default"/>
        <w:lang w:val="fr-FR" w:eastAsia="en-US" w:bidi="ar-SA"/>
      </w:rPr>
    </w:lvl>
    <w:lvl w:ilvl="5" w:tplc="3FF285D8">
      <w:numFmt w:val="bullet"/>
      <w:lvlText w:val="•"/>
      <w:lvlJc w:val="left"/>
      <w:pPr>
        <w:ind w:left="5265" w:hanging="356"/>
      </w:pPr>
      <w:rPr>
        <w:rFonts w:hint="default"/>
        <w:lang w:val="fr-FR" w:eastAsia="en-US" w:bidi="ar-SA"/>
      </w:rPr>
    </w:lvl>
    <w:lvl w:ilvl="6" w:tplc="3F9A562A">
      <w:numFmt w:val="bullet"/>
      <w:lvlText w:val="•"/>
      <w:lvlJc w:val="left"/>
      <w:pPr>
        <w:ind w:left="6221" w:hanging="356"/>
      </w:pPr>
      <w:rPr>
        <w:rFonts w:hint="default"/>
        <w:lang w:val="fr-FR" w:eastAsia="en-US" w:bidi="ar-SA"/>
      </w:rPr>
    </w:lvl>
    <w:lvl w:ilvl="7" w:tplc="07B06020">
      <w:numFmt w:val="bullet"/>
      <w:lvlText w:val="•"/>
      <w:lvlJc w:val="left"/>
      <w:pPr>
        <w:ind w:left="7177" w:hanging="356"/>
      </w:pPr>
      <w:rPr>
        <w:rFonts w:hint="default"/>
        <w:lang w:val="fr-FR" w:eastAsia="en-US" w:bidi="ar-SA"/>
      </w:rPr>
    </w:lvl>
    <w:lvl w:ilvl="8" w:tplc="45C4C8D6">
      <w:numFmt w:val="bullet"/>
      <w:lvlText w:val="•"/>
      <w:lvlJc w:val="left"/>
      <w:pPr>
        <w:ind w:left="8133" w:hanging="356"/>
      </w:pPr>
      <w:rPr>
        <w:rFonts w:hint="default"/>
        <w:lang w:val="fr-FR" w:eastAsia="en-US" w:bidi="ar-SA"/>
      </w:rPr>
    </w:lvl>
  </w:abstractNum>
  <w:num w:numId="1" w16cid:durableId="1185904073">
    <w:abstractNumId w:val="10"/>
  </w:num>
  <w:num w:numId="2" w16cid:durableId="1997493623">
    <w:abstractNumId w:val="7"/>
  </w:num>
  <w:num w:numId="3" w16cid:durableId="322397854">
    <w:abstractNumId w:val="21"/>
  </w:num>
  <w:num w:numId="4" w16cid:durableId="805048903">
    <w:abstractNumId w:val="2"/>
  </w:num>
  <w:num w:numId="5" w16cid:durableId="1890604811">
    <w:abstractNumId w:val="18"/>
  </w:num>
  <w:num w:numId="6" w16cid:durableId="2141335565">
    <w:abstractNumId w:val="20"/>
  </w:num>
  <w:num w:numId="7" w16cid:durableId="1887644010">
    <w:abstractNumId w:val="4"/>
  </w:num>
  <w:num w:numId="8" w16cid:durableId="1703092289">
    <w:abstractNumId w:val="5"/>
  </w:num>
  <w:num w:numId="9" w16cid:durableId="1880702851">
    <w:abstractNumId w:val="9"/>
  </w:num>
  <w:num w:numId="10" w16cid:durableId="884945782">
    <w:abstractNumId w:val="24"/>
  </w:num>
  <w:num w:numId="11" w16cid:durableId="389042178">
    <w:abstractNumId w:val="12"/>
  </w:num>
  <w:num w:numId="12" w16cid:durableId="194731540">
    <w:abstractNumId w:val="8"/>
  </w:num>
  <w:num w:numId="13" w16cid:durableId="1778675568">
    <w:abstractNumId w:val="16"/>
  </w:num>
  <w:num w:numId="14" w16cid:durableId="426582864">
    <w:abstractNumId w:val="15"/>
  </w:num>
  <w:num w:numId="15" w16cid:durableId="136577930">
    <w:abstractNumId w:val="17"/>
  </w:num>
  <w:num w:numId="16" w16cid:durableId="1308168565">
    <w:abstractNumId w:val="13"/>
  </w:num>
  <w:num w:numId="17" w16cid:durableId="725253085">
    <w:abstractNumId w:val="22"/>
  </w:num>
  <w:num w:numId="18" w16cid:durableId="656886561">
    <w:abstractNumId w:val="3"/>
  </w:num>
  <w:num w:numId="19" w16cid:durableId="540750067">
    <w:abstractNumId w:val="19"/>
  </w:num>
  <w:num w:numId="20" w16cid:durableId="1995714339">
    <w:abstractNumId w:val="23"/>
  </w:num>
  <w:num w:numId="21" w16cid:durableId="21127513">
    <w:abstractNumId w:val="11"/>
  </w:num>
  <w:num w:numId="22" w16cid:durableId="379669345">
    <w:abstractNumId w:val="0"/>
    <w:lvlOverride w:ilvl="0">
      <w:lvl w:ilvl="0">
        <w:start w:val="5"/>
        <w:numFmt w:val="bullet"/>
        <w:lvlText w:val="-"/>
        <w:legacy w:legacy="1" w:legacySpace="120" w:legacyIndent="360"/>
        <w:lvlJc w:val="left"/>
        <w:pPr>
          <w:ind w:left="720" w:hanging="360"/>
        </w:pPr>
      </w:lvl>
    </w:lvlOverride>
  </w:num>
  <w:num w:numId="23" w16cid:durableId="543103194">
    <w:abstractNumId w:val="14"/>
  </w:num>
  <w:num w:numId="24" w16cid:durableId="84987309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E1A"/>
    <w:rsid w:val="00000B36"/>
    <w:rsid w:val="000017FD"/>
    <w:rsid w:val="00001B81"/>
    <w:rsid w:val="00001D4A"/>
    <w:rsid w:val="000023B7"/>
    <w:rsid w:val="000027A0"/>
    <w:rsid w:val="0000300D"/>
    <w:rsid w:val="00005007"/>
    <w:rsid w:val="00005545"/>
    <w:rsid w:val="00012064"/>
    <w:rsid w:val="00012C88"/>
    <w:rsid w:val="00013406"/>
    <w:rsid w:val="00013CE4"/>
    <w:rsid w:val="00013DEA"/>
    <w:rsid w:val="000147FA"/>
    <w:rsid w:val="00014E4E"/>
    <w:rsid w:val="0001517E"/>
    <w:rsid w:val="00015576"/>
    <w:rsid w:val="00015726"/>
    <w:rsid w:val="00015C5A"/>
    <w:rsid w:val="0001604A"/>
    <w:rsid w:val="000165BF"/>
    <w:rsid w:val="00016ECA"/>
    <w:rsid w:val="00017402"/>
    <w:rsid w:val="00017914"/>
    <w:rsid w:val="00017F1E"/>
    <w:rsid w:val="0002160C"/>
    <w:rsid w:val="00022B2A"/>
    <w:rsid w:val="00022EC2"/>
    <w:rsid w:val="0002310B"/>
    <w:rsid w:val="000232E6"/>
    <w:rsid w:val="00023531"/>
    <w:rsid w:val="00023603"/>
    <w:rsid w:val="00024D44"/>
    <w:rsid w:val="00025625"/>
    <w:rsid w:val="00025C9B"/>
    <w:rsid w:val="00026D2D"/>
    <w:rsid w:val="00027179"/>
    <w:rsid w:val="00027363"/>
    <w:rsid w:val="000277EA"/>
    <w:rsid w:val="00027B1F"/>
    <w:rsid w:val="00030731"/>
    <w:rsid w:val="00030AD9"/>
    <w:rsid w:val="00031316"/>
    <w:rsid w:val="00031608"/>
    <w:rsid w:val="00031A42"/>
    <w:rsid w:val="00031BA2"/>
    <w:rsid w:val="000320CD"/>
    <w:rsid w:val="0003361D"/>
    <w:rsid w:val="0003373B"/>
    <w:rsid w:val="00033FE4"/>
    <w:rsid w:val="000347E7"/>
    <w:rsid w:val="000359F6"/>
    <w:rsid w:val="00036459"/>
    <w:rsid w:val="00040692"/>
    <w:rsid w:val="000408F6"/>
    <w:rsid w:val="00040D17"/>
    <w:rsid w:val="00041405"/>
    <w:rsid w:val="0004167F"/>
    <w:rsid w:val="00042A24"/>
    <w:rsid w:val="0004331F"/>
    <w:rsid w:val="00043440"/>
    <w:rsid w:val="00043D43"/>
    <w:rsid w:val="0005100D"/>
    <w:rsid w:val="0005285C"/>
    <w:rsid w:val="000531D4"/>
    <w:rsid w:val="000533C3"/>
    <w:rsid w:val="0005541A"/>
    <w:rsid w:val="00055FBB"/>
    <w:rsid w:val="000567BE"/>
    <w:rsid w:val="00057354"/>
    <w:rsid w:val="00057C58"/>
    <w:rsid w:val="00060760"/>
    <w:rsid w:val="00061320"/>
    <w:rsid w:val="00061F64"/>
    <w:rsid w:val="00063C47"/>
    <w:rsid w:val="00063CE0"/>
    <w:rsid w:val="00064A7E"/>
    <w:rsid w:val="000662D1"/>
    <w:rsid w:val="000673F1"/>
    <w:rsid w:val="00070174"/>
    <w:rsid w:val="00070DF8"/>
    <w:rsid w:val="00071FAB"/>
    <w:rsid w:val="00072538"/>
    <w:rsid w:val="000739B2"/>
    <w:rsid w:val="000739F3"/>
    <w:rsid w:val="00074895"/>
    <w:rsid w:val="000750BA"/>
    <w:rsid w:val="00076372"/>
    <w:rsid w:val="00076428"/>
    <w:rsid w:val="00076574"/>
    <w:rsid w:val="00076F43"/>
    <w:rsid w:val="00076FD7"/>
    <w:rsid w:val="00077B56"/>
    <w:rsid w:val="00077ED7"/>
    <w:rsid w:val="00081D64"/>
    <w:rsid w:val="0008245B"/>
    <w:rsid w:val="00082C87"/>
    <w:rsid w:val="00084B1F"/>
    <w:rsid w:val="000853C3"/>
    <w:rsid w:val="00085D89"/>
    <w:rsid w:val="000907D0"/>
    <w:rsid w:val="00092155"/>
    <w:rsid w:val="00092471"/>
    <w:rsid w:val="00094044"/>
    <w:rsid w:val="00094F3C"/>
    <w:rsid w:val="00095073"/>
    <w:rsid w:val="00096FE6"/>
    <w:rsid w:val="000975E9"/>
    <w:rsid w:val="000A0ECC"/>
    <w:rsid w:val="000A102B"/>
    <w:rsid w:val="000A10A1"/>
    <w:rsid w:val="000A1314"/>
    <w:rsid w:val="000A1E93"/>
    <w:rsid w:val="000A2BF0"/>
    <w:rsid w:val="000A3263"/>
    <w:rsid w:val="000A36EE"/>
    <w:rsid w:val="000A4C3C"/>
    <w:rsid w:val="000A4CD9"/>
    <w:rsid w:val="000A4E17"/>
    <w:rsid w:val="000A4F55"/>
    <w:rsid w:val="000A6FED"/>
    <w:rsid w:val="000A72B0"/>
    <w:rsid w:val="000A7A3D"/>
    <w:rsid w:val="000B0754"/>
    <w:rsid w:val="000B11BA"/>
    <w:rsid w:val="000B16C0"/>
    <w:rsid w:val="000B1756"/>
    <w:rsid w:val="000B2F44"/>
    <w:rsid w:val="000B335A"/>
    <w:rsid w:val="000B3815"/>
    <w:rsid w:val="000B3AF2"/>
    <w:rsid w:val="000B3E4D"/>
    <w:rsid w:val="000B41E8"/>
    <w:rsid w:val="000B5903"/>
    <w:rsid w:val="000B5D52"/>
    <w:rsid w:val="000B73A3"/>
    <w:rsid w:val="000B7F12"/>
    <w:rsid w:val="000C0B17"/>
    <w:rsid w:val="000C27F7"/>
    <w:rsid w:val="000C32E1"/>
    <w:rsid w:val="000C44AE"/>
    <w:rsid w:val="000C500D"/>
    <w:rsid w:val="000C7EAD"/>
    <w:rsid w:val="000D08B4"/>
    <w:rsid w:val="000D116D"/>
    <w:rsid w:val="000D2700"/>
    <w:rsid w:val="000D39C3"/>
    <w:rsid w:val="000D49F0"/>
    <w:rsid w:val="000D49FB"/>
    <w:rsid w:val="000D4A08"/>
    <w:rsid w:val="000D4FC1"/>
    <w:rsid w:val="000D52F6"/>
    <w:rsid w:val="000D57E3"/>
    <w:rsid w:val="000D5FFF"/>
    <w:rsid w:val="000D677A"/>
    <w:rsid w:val="000E08A0"/>
    <w:rsid w:val="000E114A"/>
    <w:rsid w:val="000E12DA"/>
    <w:rsid w:val="000E2404"/>
    <w:rsid w:val="000E3AA8"/>
    <w:rsid w:val="000E3C7E"/>
    <w:rsid w:val="000E4EFF"/>
    <w:rsid w:val="000E5840"/>
    <w:rsid w:val="000E6E74"/>
    <w:rsid w:val="000E790B"/>
    <w:rsid w:val="000E7DDF"/>
    <w:rsid w:val="000F0C23"/>
    <w:rsid w:val="000F0F45"/>
    <w:rsid w:val="000F15E0"/>
    <w:rsid w:val="000F5310"/>
    <w:rsid w:val="000F6470"/>
    <w:rsid w:val="001004C6"/>
    <w:rsid w:val="00100747"/>
    <w:rsid w:val="001009F7"/>
    <w:rsid w:val="001014A8"/>
    <w:rsid w:val="001022B4"/>
    <w:rsid w:val="00103045"/>
    <w:rsid w:val="001039B3"/>
    <w:rsid w:val="0010407C"/>
    <w:rsid w:val="00104619"/>
    <w:rsid w:val="00104CBE"/>
    <w:rsid w:val="00105289"/>
    <w:rsid w:val="0010565F"/>
    <w:rsid w:val="00105952"/>
    <w:rsid w:val="0011009C"/>
    <w:rsid w:val="00110C3E"/>
    <w:rsid w:val="00111BC5"/>
    <w:rsid w:val="001124A8"/>
    <w:rsid w:val="0011284B"/>
    <w:rsid w:val="00113718"/>
    <w:rsid w:val="00113897"/>
    <w:rsid w:val="00114882"/>
    <w:rsid w:val="00114B5D"/>
    <w:rsid w:val="00115425"/>
    <w:rsid w:val="00116695"/>
    <w:rsid w:val="00120520"/>
    <w:rsid w:val="00122669"/>
    <w:rsid w:val="00122B24"/>
    <w:rsid w:val="00123261"/>
    <w:rsid w:val="00123470"/>
    <w:rsid w:val="001236A1"/>
    <w:rsid w:val="00124D95"/>
    <w:rsid w:val="00124E45"/>
    <w:rsid w:val="00125BFC"/>
    <w:rsid w:val="00126194"/>
    <w:rsid w:val="00126884"/>
    <w:rsid w:val="00127230"/>
    <w:rsid w:val="00127D87"/>
    <w:rsid w:val="00130FD8"/>
    <w:rsid w:val="00131007"/>
    <w:rsid w:val="00132EB9"/>
    <w:rsid w:val="00133DC2"/>
    <w:rsid w:val="001368AD"/>
    <w:rsid w:val="00136CD8"/>
    <w:rsid w:val="00137CB9"/>
    <w:rsid w:val="00140435"/>
    <w:rsid w:val="00141144"/>
    <w:rsid w:val="001412B4"/>
    <w:rsid w:val="00141509"/>
    <w:rsid w:val="00141980"/>
    <w:rsid w:val="00142180"/>
    <w:rsid w:val="001421CC"/>
    <w:rsid w:val="00142732"/>
    <w:rsid w:val="00143EEE"/>
    <w:rsid w:val="001443A2"/>
    <w:rsid w:val="00144C53"/>
    <w:rsid w:val="00145088"/>
    <w:rsid w:val="00145141"/>
    <w:rsid w:val="001453FB"/>
    <w:rsid w:val="00146AE9"/>
    <w:rsid w:val="00146B0B"/>
    <w:rsid w:val="001473CC"/>
    <w:rsid w:val="00147A58"/>
    <w:rsid w:val="00151A67"/>
    <w:rsid w:val="00152708"/>
    <w:rsid w:val="00152B55"/>
    <w:rsid w:val="00152DD9"/>
    <w:rsid w:val="001532B4"/>
    <w:rsid w:val="0015516D"/>
    <w:rsid w:val="00155199"/>
    <w:rsid w:val="001558C9"/>
    <w:rsid w:val="0015592E"/>
    <w:rsid w:val="00155AF4"/>
    <w:rsid w:val="0015616D"/>
    <w:rsid w:val="00156AFC"/>
    <w:rsid w:val="0015753C"/>
    <w:rsid w:val="00160A5D"/>
    <w:rsid w:val="00161994"/>
    <w:rsid w:val="00162104"/>
    <w:rsid w:val="00162973"/>
    <w:rsid w:val="00162C32"/>
    <w:rsid w:val="00164920"/>
    <w:rsid w:val="00166D54"/>
    <w:rsid w:val="001674E4"/>
    <w:rsid w:val="00167610"/>
    <w:rsid w:val="0017214C"/>
    <w:rsid w:val="001722D2"/>
    <w:rsid w:val="00172EB1"/>
    <w:rsid w:val="001746B9"/>
    <w:rsid w:val="00174831"/>
    <w:rsid w:val="00174A93"/>
    <w:rsid w:val="00175018"/>
    <w:rsid w:val="001758DA"/>
    <w:rsid w:val="001759FE"/>
    <w:rsid w:val="00175F94"/>
    <w:rsid w:val="0017616E"/>
    <w:rsid w:val="00176193"/>
    <w:rsid w:val="00176273"/>
    <w:rsid w:val="00176973"/>
    <w:rsid w:val="00176D7F"/>
    <w:rsid w:val="0018076A"/>
    <w:rsid w:val="00182E08"/>
    <w:rsid w:val="00183A99"/>
    <w:rsid w:val="001857BA"/>
    <w:rsid w:val="00185DFB"/>
    <w:rsid w:val="001870C6"/>
    <w:rsid w:val="00187427"/>
    <w:rsid w:val="00187840"/>
    <w:rsid w:val="00190DBF"/>
    <w:rsid w:val="00191813"/>
    <w:rsid w:val="00192653"/>
    <w:rsid w:val="00195C1E"/>
    <w:rsid w:val="001965DE"/>
    <w:rsid w:val="001969AD"/>
    <w:rsid w:val="001969AF"/>
    <w:rsid w:val="00196D7A"/>
    <w:rsid w:val="00196E7C"/>
    <w:rsid w:val="00197CAD"/>
    <w:rsid w:val="00197E18"/>
    <w:rsid w:val="00197F9E"/>
    <w:rsid w:val="001A0D95"/>
    <w:rsid w:val="001A15C3"/>
    <w:rsid w:val="001A1BD3"/>
    <w:rsid w:val="001A2BED"/>
    <w:rsid w:val="001A3C3A"/>
    <w:rsid w:val="001A4B1C"/>
    <w:rsid w:val="001A5B1F"/>
    <w:rsid w:val="001A5C6C"/>
    <w:rsid w:val="001A7CF3"/>
    <w:rsid w:val="001B1AED"/>
    <w:rsid w:val="001B1F6B"/>
    <w:rsid w:val="001B226C"/>
    <w:rsid w:val="001B3CCB"/>
    <w:rsid w:val="001B3E19"/>
    <w:rsid w:val="001B3FBB"/>
    <w:rsid w:val="001B415B"/>
    <w:rsid w:val="001B49E8"/>
    <w:rsid w:val="001B4D6E"/>
    <w:rsid w:val="001B5291"/>
    <w:rsid w:val="001B54EF"/>
    <w:rsid w:val="001B5547"/>
    <w:rsid w:val="001B5F86"/>
    <w:rsid w:val="001B5FC0"/>
    <w:rsid w:val="001B626C"/>
    <w:rsid w:val="001B7C71"/>
    <w:rsid w:val="001B7DB4"/>
    <w:rsid w:val="001C019A"/>
    <w:rsid w:val="001C01C2"/>
    <w:rsid w:val="001C0A7B"/>
    <w:rsid w:val="001C0C22"/>
    <w:rsid w:val="001C0FA7"/>
    <w:rsid w:val="001C140C"/>
    <w:rsid w:val="001C18DB"/>
    <w:rsid w:val="001C2310"/>
    <w:rsid w:val="001C2F5A"/>
    <w:rsid w:val="001C3D78"/>
    <w:rsid w:val="001C4213"/>
    <w:rsid w:val="001C422A"/>
    <w:rsid w:val="001C4A33"/>
    <w:rsid w:val="001C542E"/>
    <w:rsid w:val="001C6325"/>
    <w:rsid w:val="001D0C50"/>
    <w:rsid w:val="001D0F39"/>
    <w:rsid w:val="001D1265"/>
    <w:rsid w:val="001D129E"/>
    <w:rsid w:val="001D18E9"/>
    <w:rsid w:val="001D1A79"/>
    <w:rsid w:val="001D1D40"/>
    <w:rsid w:val="001D2CAA"/>
    <w:rsid w:val="001D2D05"/>
    <w:rsid w:val="001D309B"/>
    <w:rsid w:val="001D4796"/>
    <w:rsid w:val="001D47BE"/>
    <w:rsid w:val="001D4E15"/>
    <w:rsid w:val="001D4FC9"/>
    <w:rsid w:val="001D76BA"/>
    <w:rsid w:val="001E0DC3"/>
    <w:rsid w:val="001E16CA"/>
    <w:rsid w:val="001E262C"/>
    <w:rsid w:val="001E335E"/>
    <w:rsid w:val="001E474D"/>
    <w:rsid w:val="001E4B24"/>
    <w:rsid w:val="001E4FBB"/>
    <w:rsid w:val="001E5200"/>
    <w:rsid w:val="001E5533"/>
    <w:rsid w:val="001F0EA8"/>
    <w:rsid w:val="001F131D"/>
    <w:rsid w:val="001F1D1F"/>
    <w:rsid w:val="001F3E8F"/>
    <w:rsid w:val="001F4E3D"/>
    <w:rsid w:val="001F6863"/>
    <w:rsid w:val="001F73F0"/>
    <w:rsid w:val="001F7443"/>
    <w:rsid w:val="0020168D"/>
    <w:rsid w:val="0020168E"/>
    <w:rsid w:val="00202257"/>
    <w:rsid w:val="00202990"/>
    <w:rsid w:val="00204356"/>
    <w:rsid w:val="002045BF"/>
    <w:rsid w:val="0020514B"/>
    <w:rsid w:val="002053A9"/>
    <w:rsid w:val="00205886"/>
    <w:rsid w:val="00205AFA"/>
    <w:rsid w:val="0020613F"/>
    <w:rsid w:val="00207262"/>
    <w:rsid w:val="0020758C"/>
    <w:rsid w:val="00210A98"/>
    <w:rsid w:val="00210D7B"/>
    <w:rsid w:val="0021234D"/>
    <w:rsid w:val="00212DC4"/>
    <w:rsid w:val="00215350"/>
    <w:rsid w:val="002160AE"/>
    <w:rsid w:val="00216F01"/>
    <w:rsid w:val="002177FD"/>
    <w:rsid w:val="00217E2F"/>
    <w:rsid w:val="00220A89"/>
    <w:rsid w:val="00221EC9"/>
    <w:rsid w:val="00221FF7"/>
    <w:rsid w:val="002232E2"/>
    <w:rsid w:val="0022410A"/>
    <w:rsid w:val="00224575"/>
    <w:rsid w:val="00224AD7"/>
    <w:rsid w:val="00225BFA"/>
    <w:rsid w:val="00225E1E"/>
    <w:rsid w:val="0022642E"/>
    <w:rsid w:val="00226B43"/>
    <w:rsid w:val="00226F3C"/>
    <w:rsid w:val="002309D1"/>
    <w:rsid w:val="00230A56"/>
    <w:rsid w:val="00230D1F"/>
    <w:rsid w:val="00231DE9"/>
    <w:rsid w:val="00232B12"/>
    <w:rsid w:val="002332CC"/>
    <w:rsid w:val="00233448"/>
    <w:rsid w:val="002358B3"/>
    <w:rsid w:val="00237748"/>
    <w:rsid w:val="00237982"/>
    <w:rsid w:val="00240520"/>
    <w:rsid w:val="00240AAA"/>
    <w:rsid w:val="002423A6"/>
    <w:rsid w:val="002424BF"/>
    <w:rsid w:val="0024361D"/>
    <w:rsid w:val="00245AA7"/>
    <w:rsid w:val="002462C2"/>
    <w:rsid w:val="00246595"/>
    <w:rsid w:val="00246B81"/>
    <w:rsid w:val="00246CD0"/>
    <w:rsid w:val="00247EAA"/>
    <w:rsid w:val="002515CF"/>
    <w:rsid w:val="00251B4E"/>
    <w:rsid w:val="002525BA"/>
    <w:rsid w:val="0025275C"/>
    <w:rsid w:val="0025343B"/>
    <w:rsid w:val="002544DF"/>
    <w:rsid w:val="0025478A"/>
    <w:rsid w:val="00254940"/>
    <w:rsid w:val="00255062"/>
    <w:rsid w:val="00255121"/>
    <w:rsid w:val="0025599C"/>
    <w:rsid w:val="00255A35"/>
    <w:rsid w:val="00256C2E"/>
    <w:rsid w:val="002605CE"/>
    <w:rsid w:val="0026069D"/>
    <w:rsid w:val="002608D2"/>
    <w:rsid w:val="00260C6E"/>
    <w:rsid w:val="00260FF0"/>
    <w:rsid w:val="00263040"/>
    <w:rsid w:val="00263638"/>
    <w:rsid w:val="0026480E"/>
    <w:rsid w:val="00265D87"/>
    <w:rsid w:val="00271314"/>
    <w:rsid w:val="002717FC"/>
    <w:rsid w:val="00271910"/>
    <w:rsid w:val="0027322F"/>
    <w:rsid w:val="00273651"/>
    <w:rsid w:val="00273E4E"/>
    <w:rsid w:val="00274499"/>
    <w:rsid w:val="00274975"/>
    <w:rsid w:val="0027713C"/>
    <w:rsid w:val="002801CB"/>
    <w:rsid w:val="00280590"/>
    <w:rsid w:val="00280799"/>
    <w:rsid w:val="00280B97"/>
    <w:rsid w:val="00282BF1"/>
    <w:rsid w:val="0028310C"/>
    <w:rsid w:val="002837DD"/>
    <w:rsid w:val="00284094"/>
    <w:rsid w:val="0028556A"/>
    <w:rsid w:val="002855AD"/>
    <w:rsid w:val="0028573D"/>
    <w:rsid w:val="00285825"/>
    <w:rsid w:val="00285E72"/>
    <w:rsid w:val="00286928"/>
    <w:rsid w:val="00286F18"/>
    <w:rsid w:val="00287EA3"/>
    <w:rsid w:val="00290C76"/>
    <w:rsid w:val="0029133D"/>
    <w:rsid w:val="00292B51"/>
    <w:rsid w:val="00293DB1"/>
    <w:rsid w:val="0029442F"/>
    <w:rsid w:val="0029446C"/>
    <w:rsid w:val="00294FCD"/>
    <w:rsid w:val="00296007"/>
    <w:rsid w:val="002964C2"/>
    <w:rsid w:val="00296CB3"/>
    <w:rsid w:val="002975C5"/>
    <w:rsid w:val="00297E63"/>
    <w:rsid w:val="002A0AE8"/>
    <w:rsid w:val="002A16F3"/>
    <w:rsid w:val="002A237F"/>
    <w:rsid w:val="002A3485"/>
    <w:rsid w:val="002A3C80"/>
    <w:rsid w:val="002A3CA3"/>
    <w:rsid w:val="002A52A7"/>
    <w:rsid w:val="002A68B9"/>
    <w:rsid w:val="002A70B5"/>
    <w:rsid w:val="002B0392"/>
    <w:rsid w:val="002B158F"/>
    <w:rsid w:val="002B16CF"/>
    <w:rsid w:val="002B2263"/>
    <w:rsid w:val="002B30D3"/>
    <w:rsid w:val="002B451F"/>
    <w:rsid w:val="002B7E32"/>
    <w:rsid w:val="002C0FCC"/>
    <w:rsid w:val="002C140A"/>
    <w:rsid w:val="002C2008"/>
    <w:rsid w:val="002C20BF"/>
    <w:rsid w:val="002C26AA"/>
    <w:rsid w:val="002C3105"/>
    <w:rsid w:val="002C336C"/>
    <w:rsid w:val="002C387C"/>
    <w:rsid w:val="002C504D"/>
    <w:rsid w:val="002C50FC"/>
    <w:rsid w:val="002C5D2D"/>
    <w:rsid w:val="002D13BD"/>
    <w:rsid w:val="002D1908"/>
    <w:rsid w:val="002D32E8"/>
    <w:rsid w:val="002D4FE4"/>
    <w:rsid w:val="002D6CA2"/>
    <w:rsid w:val="002E08D6"/>
    <w:rsid w:val="002E15AE"/>
    <w:rsid w:val="002E1DD6"/>
    <w:rsid w:val="002E338E"/>
    <w:rsid w:val="002E5CAB"/>
    <w:rsid w:val="002E7651"/>
    <w:rsid w:val="002F063D"/>
    <w:rsid w:val="002F1446"/>
    <w:rsid w:val="002F35F8"/>
    <w:rsid w:val="002F4514"/>
    <w:rsid w:val="002F482D"/>
    <w:rsid w:val="002F4C5B"/>
    <w:rsid w:val="002F4E39"/>
    <w:rsid w:val="002F5306"/>
    <w:rsid w:val="002F54C3"/>
    <w:rsid w:val="002F56C5"/>
    <w:rsid w:val="002F5A33"/>
    <w:rsid w:val="002F5B54"/>
    <w:rsid w:val="002F61D0"/>
    <w:rsid w:val="002F6875"/>
    <w:rsid w:val="002F742E"/>
    <w:rsid w:val="00300725"/>
    <w:rsid w:val="00301449"/>
    <w:rsid w:val="00303A0C"/>
    <w:rsid w:val="003040F5"/>
    <w:rsid w:val="0030557B"/>
    <w:rsid w:val="003057CD"/>
    <w:rsid w:val="003068F4"/>
    <w:rsid w:val="0030697C"/>
    <w:rsid w:val="003069A4"/>
    <w:rsid w:val="003073E8"/>
    <w:rsid w:val="00310A77"/>
    <w:rsid w:val="00310B4E"/>
    <w:rsid w:val="0031212B"/>
    <w:rsid w:val="00313338"/>
    <w:rsid w:val="003146BF"/>
    <w:rsid w:val="003163F8"/>
    <w:rsid w:val="003165F1"/>
    <w:rsid w:val="00320D87"/>
    <w:rsid w:val="00320E6B"/>
    <w:rsid w:val="00321AD3"/>
    <w:rsid w:val="00321B88"/>
    <w:rsid w:val="00321D25"/>
    <w:rsid w:val="003220AC"/>
    <w:rsid w:val="00322F5F"/>
    <w:rsid w:val="00322FAF"/>
    <w:rsid w:val="003232B6"/>
    <w:rsid w:val="00323322"/>
    <w:rsid w:val="0032363A"/>
    <w:rsid w:val="0032449A"/>
    <w:rsid w:val="00325BF1"/>
    <w:rsid w:val="00326E38"/>
    <w:rsid w:val="003275D0"/>
    <w:rsid w:val="0033062C"/>
    <w:rsid w:val="00330980"/>
    <w:rsid w:val="0033222F"/>
    <w:rsid w:val="00332ED9"/>
    <w:rsid w:val="00333989"/>
    <w:rsid w:val="0033482E"/>
    <w:rsid w:val="00335159"/>
    <w:rsid w:val="00335291"/>
    <w:rsid w:val="00335CA9"/>
    <w:rsid w:val="0033662C"/>
    <w:rsid w:val="00336FE1"/>
    <w:rsid w:val="003371BD"/>
    <w:rsid w:val="003375B0"/>
    <w:rsid w:val="00337A05"/>
    <w:rsid w:val="00340964"/>
    <w:rsid w:val="003425A6"/>
    <w:rsid w:val="003452D3"/>
    <w:rsid w:val="00345698"/>
    <w:rsid w:val="00346043"/>
    <w:rsid w:val="00346076"/>
    <w:rsid w:val="00346677"/>
    <w:rsid w:val="00347321"/>
    <w:rsid w:val="00347B7C"/>
    <w:rsid w:val="00351127"/>
    <w:rsid w:val="003516AF"/>
    <w:rsid w:val="0035277F"/>
    <w:rsid w:val="00352DE4"/>
    <w:rsid w:val="00354600"/>
    <w:rsid w:val="00357035"/>
    <w:rsid w:val="00357B6A"/>
    <w:rsid w:val="003604D1"/>
    <w:rsid w:val="00360E7C"/>
    <w:rsid w:val="0036130F"/>
    <w:rsid w:val="00362D4F"/>
    <w:rsid w:val="0036421C"/>
    <w:rsid w:val="003645D2"/>
    <w:rsid w:val="00366DF6"/>
    <w:rsid w:val="00367904"/>
    <w:rsid w:val="00367937"/>
    <w:rsid w:val="0037131F"/>
    <w:rsid w:val="0037210F"/>
    <w:rsid w:val="003724F8"/>
    <w:rsid w:val="00373407"/>
    <w:rsid w:val="00373C74"/>
    <w:rsid w:val="00374EFE"/>
    <w:rsid w:val="0037532B"/>
    <w:rsid w:val="00375799"/>
    <w:rsid w:val="00376A25"/>
    <w:rsid w:val="003773FC"/>
    <w:rsid w:val="003775C3"/>
    <w:rsid w:val="00381223"/>
    <w:rsid w:val="00381C5E"/>
    <w:rsid w:val="00381DEC"/>
    <w:rsid w:val="003832A3"/>
    <w:rsid w:val="00383850"/>
    <w:rsid w:val="00383910"/>
    <w:rsid w:val="00383F11"/>
    <w:rsid w:val="00384297"/>
    <w:rsid w:val="00386105"/>
    <w:rsid w:val="003869FE"/>
    <w:rsid w:val="00386B15"/>
    <w:rsid w:val="00386BD7"/>
    <w:rsid w:val="00387969"/>
    <w:rsid w:val="003879DE"/>
    <w:rsid w:val="003911AB"/>
    <w:rsid w:val="00391642"/>
    <w:rsid w:val="00391659"/>
    <w:rsid w:val="00391906"/>
    <w:rsid w:val="0039193F"/>
    <w:rsid w:val="00391D1D"/>
    <w:rsid w:val="00393289"/>
    <w:rsid w:val="003932D3"/>
    <w:rsid w:val="003938D5"/>
    <w:rsid w:val="0039420F"/>
    <w:rsid w:val="00396847"/>
    <w:rsid w:val="003971AB"/>
    <w:rsid w:val="00397857"/>
    <w:rsid w:val="003A01BE"/>
    <w:rsid w:val="003A0254"/>
    <w:rsid w:val="003A0F2E"/>
    <w:rsid w:val="003A0FFC"/>
    <w:rsid w:val="003A150C"/>
    <w:rsid w:val="003A1D49"/>
    <w:rsid w:val="003A33EA"/>
    <w:rsid w:val="003A3456"/>
    <w:rsid w:val="003A38FD"/>
    <w:rsid w:val="003A3B76"/>
    <w:rsid w:val="003A462F"/>
    <w:rsid w:val="003A46EF"/>
    <w:rsid w:val="003A5DC6"/>
    <w:rsid w:val="003A7238"/>
    <w:rsid w:val="003A770C"/>
    <w:rsid w:val="003B0E87"/>
    <w:rsid w:val="003B18C6"/>
    <w:rsid w:val="003B36EE"/>
    <w:rsid w:val="003B3953"/>
    <w:rsid w:val="003B45CB"/>
    <w:rsid w:val="003B5A82"/>
    <w:rsid w:val="003B62E5"/>
    <w:rsid w:val="003B6BF7"/>
    <w:rsid w:val="003B7D91"/>
    <w:rsid w:val="003C0AF5"/>
    <w:rsid w:val="003C3449"/>
    <w:rsid w:val="003C3960"/>
    <w:rsid w:val="003C50AE"/>
    <w:rsid w:val="003C54DA"/>
    <w:rsid w:val="003C5B39"/>
    <w:rsid w:val="003C5C19"/>
    <w:rsid w:val="003C60CC"/>
    <w:rsid w:val="003C683C"/>
    <w:rsid w:val="003C6A6D"/>
    <w:rsid w:val="003C712A"/>
    <w:rsid w:val="003C7398"/>
    <w:rsid w:val="003C750D"/>
    <w:rsid w:val="003C7901"/>
    <w:rsid w:val="003C795A"/>
    <w:rsid w:val="003D043C"/>
    <w:rsid w:val="003D1701"/>
    <w:rsid w:val="003D33F2"/>
    <w:rsid w:val="003D3517"/>
    <w:rsid w:val="003D3A28"/>
    <w:rsid w:val="003D3DED"/>
    <w:rsid w:val="003D558D"/>
    <w:rsid w:val="003D5885"/>
    <w:rsid w:val="003D5C76"/>
    <w:rsid w:val="003D647E"/>
    <w:rsid w:val="003D7C69"/>
    <w:rsid w:val="003E15BD"/>
    <w:rsid w:val="003E160E"/>
    <w:rsid w:val="003E1FA3"/>
    <w:rsid w:val="003E524B"/>
    <w:rsid w:val="003E546D"/>
    <w:rsid w:val="003E5FE7"/>
    <w:rsid w:val="003E63C1"/>
    <w:rsid w:val="003E7C48"/>
    <w:rsid w:val="003F03F9"/>
    <w:rsid w:val="003F0FD7"/>
    <w:rsid w:val="003F155D"/>
    <w:rsid w:val="003F1BCB"/>
    <w:rsid w:val="003F264B"/>
    <w:rsid w:val="003F41D7"/>
    <w:rsid w:val="003F54CB"/>
    <w:rsid w:val="003F60E3"/>
    <w:rsid w:val="003F6ACF"/>
    <w:rsid w:val="003F6D18"/>
    <w:rsid w:val="003F6E44"/>
    <w:rsid w:val="003F75AA"/>
    <w:rsid w:val="003F7861"/>
    <w:rsid w:val="003F78F1"/>
    <w:rsid w:val="00401948"/>
    <w:rsid w:val="00403128"/>
    <w:rsid w:val="004033D0"/>
    <w:rsid w:val="00403426"/>
    <w:rsid w:val="0040376A"/>
    <w:rsid w:val="00403B13"/>
    <w:rsid w:val="004053C3"/>
    <w:rsid w:val="00405A91"/>
    <w:rsid w:val="0040639E"/>
    <w:rsid w:val="00406729"/>
    <w:rsid w:val="0040691C"/>
    <w:rsid w:val="00406E79"/>
    <w:rsid w:val="00410000"/>
    <w:rsid w:val="00410020"/>
    <w:rsid w:val="004100A3"/>
    <w:rsid w:val="004110E6"/>
    <w:rsid w:val="004113E1"/>
    <w:rsid w:val="00411699"/>
    <w:rsid w:val="00411E0E"/>
    <w:rsid w:val="00412365"/>
    <w:rsid w:val="0041293A"/>
    <w:rsid w:val="00412BD6"/>
    <w:rsid w:val="00414025"/>
    <w:rsid w:val="00414567"/>
    <w:rsid w:val="0041512B"/>
    <w:rsid w:val="00416F0A"/>
    <w:rsid w:val="0042031D"/>
    <w:rsid w:val="00420447"/>
    <w:rsid w:val="00421FAA"/>
    <w:rsid w:val="00424631"/>
    <w:rsid w:val="004267D3"/>
    <w:rsid w:val="0042748C"/>
    <w:rsid w:val="00430A85"/>
    <w:rsid w:val="00431A02"/>
    <w:rsid w:val="004321DA"/>
    <w:rsid w:val="00432AB7"/>
    <w:rsid w:val="0043327D"/>
    <w:rsid w:val="004365D7"/>
    <w:rsid w:val="004366E6"/>
    <w:rsid w:val="00437F5A"/>
    <w:rsid w:val="00440143"/>
    <w:rsid w:val="00444370"/>
    <w:rsid w:val="004444B2"/>
    <w:rsid w:val="00444F6E"/>
    <w:rsid w:val="004456B4"/>
    <w:rsid w:val="00445E44"/>
    <w:rsid w:val="0044668F"/>
    <w:rsid w:val="00447D42"/>
    <w:rsid w:val="00450A48"/>
    <w:rsid w:val="004514E6"/>
    <w:rsid w:val="0045151A"/>
    <w:rsid w:val="004522D5"/>
    <w:rsid w:val="00452721"/>
    <w:rsid w:val="0045336B"/>
    <w:rsid w:val="00454B2C"/>
    <w:rsid w:val="0045512D"/>
    <w:rsid w:val="00455240"/>
    <w:rsid w:val="00455F3F"/>
    <w:rsid w:val="00457085"/>
    <w:rsid w:val="00457371"/>
    <w:rsid w:val="00457563"/>
    <w:rsid w:val="00457D1F"/>
    <w:rsid w:val="00457D56"/>
    <w:rsid w:val="0046033A"/>
    <w:rsid w:val="0046145D"/>
    <w:rsid w:val="00464C6B"/>
    <w:rsid w:val="00464E47"/>
    <w:rsid w:val="00465214"/>
    <w:rsid w:val="00465B13"/>
    <w:rsid w:val="00466336"/>
    <w:rsid w:val="0046727E"/>
    <w:rsid w:val="00467DC8"/>
    <w:rsid w:val="00467F76"/>
    <w:rsid w:val="00470E0C"/>
    <w:rsid w:val="00471EEB"/>
    <w:rsid w:val="00472D66"/>
    <w:rsid w:val="00472E52"/>
    <w:rsid w:val="00473C58"/>
    <w:rsid w:val="00473E6A"/>
    <w:rsid w:val="00474249"/>
    <w:rsid w:val="00475CCD"/>
    <w:rsid w:val="00475CF4"/>
    <w:rsid w:val="00475E5D"/>
    <w:rsid w:val="00476631"/>
    <w:rsid w:val="00476D39"/>
    <w:rsid w:val="00477C17"/>
    <w:rsid w:val="00480323"/>
    <w:rsid w:val="00480B76"/>
    <w:rsid w:val="004818B4"/>
    <w:rsid w:val="00482460"/>
    <w:rsid w:val="00483265"/>
    <w:rsid w:val="00483F02"/>
    <w:rsid w:val="004844DA"/>
    <w:rsid w:val="00484772"/>
    <w:rsid w:val="00484D54"/>
    <w:rsid w:val="00485461"/>
    <w:rsid w:val="00485743"/>
    <w:rsid w:val="0048642C"/>
    <w:rsid w:val="004902FF"/>
    <w:rsid w:val="00491616"/>
    <w:rsid w:val="00492250"/>
    <w:rsid w:val="004927B1"/>
    <w:rsid w:val="00492F95"/>
    <w:rsid w:val="00493E3C"/>
    <w:rsid w:val="0049651F"/>
    <w:rsid w:val="004968BB"/>
    <w:rsid w:val="00496B73"/>
    <w:rsid w:val="004973C0"/>
    <w:rsid w:val="004A1AFF"/>
    <w:rsid w:val="004A234C"/>
    <w:rsid w:val="004A2D1D"/>
    <w:rsid w:val="004A3157"/>
    <w:rsid w:val="004A3522"/>
    <w:rsid w:val="004A3F49"/>
    <w:rsid w:val="004A6545"/>
    <w:rsid w:val="004A693F"/>
    <w:rsid w:val="004A75F3"/>
    <w:rsid w:val="004A7825"/>
    <w:rsid w:val="004B2E3E"/>
    <w:rsid w:val="004B38F8"/>
    <w:rsid w:val="004B3A93"/>
    <w:rsid w:val="004B40E1"/>
    <w:rsid w:val="004B4997"/>
    <w:rsid w:val="004B4E2D"/>
    <w:rsid w:val="004B5037"/>
    <w:rsid w:val="004B6194"/>
    <w:rsid w:val="004B632B"/>
    <w:rsid w:val="004C0C8F"/>
    <w:rsid w:val="004C1438"/>
    <w:rsid w:val="004C2A60"/>
    <w:rsid w:val="004C511B"/>
    <w:rsid w:val="004C55F5"/>
    <w:rsid w:val="004C56C0"/>
    <w:rsid w:val="004C56CD"/>
    <w:rsid w:val="004C5720"/>
    <w:rsid w:val="004C5A79"/>
    <w:rsid w:val="004C6132"/>
    <w:rsid w:val="004C6F37"/>
    <w:rsid w:val="004C758C"/>
    <w:rsid w:val="004C7E5B"/>
    <w:rsid w:val="004D0B42"/>
    <w:rsid w:val="004D0EE6"/>
    <w:rsid w:val="004D1965"/>
    <w:rsid w:val="004D1E86"/>
    <w:rsid w:val="004D209E"/>
    <w:rsid w:val="004D2B8E"/>
    <w:rsid w:val="004D2C2F"/>
    <w:rsid w:val="004D2CBB"/>
    <w:rsid w:val="004D3155"/>
    <w:rsid w:val="004D3228"/>
    <w:rsid w:val="004D3E3C"/>
    <w:rsid w:val="004D55AD"/>
    <w:rsid w:val="004D6CC7"/>
    <w:rsid w:val="004D719E"/>
    <w:rsid w:val="004E0175"/>
    <w:rsid w:val="004E029F"/>
    <w:rsid w:val="004E12B9"/>
    <w:rsid w:val="004E15A2"/>
    <w:rsid w:val="004E15CC"/>
    <w:rsid w:val="004E2030"/>
    <w:rsid w:val="004E2469"/>
    <w:rsid w:val="004E3036"/>
    <w:rsid w:val="004E3064"/>
    <w:rsid w:val="004E3BC9"/>
    <w:rsid w:val="004E3BDB"/>
    <w:rsid w:val="004E3EB8"/>
    <w:rsid w:val="004E6746"/>
    <w:rsid w:val="004E6FCB"/>
    <w:rsid w:val="004E7442"/>
    <w:rsid w:val="004F03E9"/>
    <w:rsid w:val="004F07BD"/>
    <w:rsid w:val="004F09EA"/>
    <w:rsid w:val="004F0BAA"/>
    <w:rsid w:val="004F1B6B"/>
    <w:rsid w:val="004F1ED4"/>
    <w:rsid w:val="004F2DBF"/>
    <w:rsid w:val="004F3D94"/>
    <w:rsid w:val="004F4014"/>
    <w:rsid w:val="004F4F98"/>
    <w:rsid w:val="004F57A4"/>
    <w:rsid w:val="004F6406"/>
    <w:rsid w:val="004F6BFF"/>
    <w:rsid w:val="004F6FBC"/>
    <w:rsid w:val="004F7069"/>
    <w:rsid w:val="00501257"/>
    <w:rsid w:val="00501849"/>
    <w:rsid w:val="005019FF"/>
    <w:rsid w:val="00501DBA"/>
    <w:rsid w:val="0050392B"/>
    <w:rsid w:val="00503C5D"/>
    <w:rsid w:val="00503EFF"/>
    <w:rsid w:val="00504152"/>
    <w:rsid w:val="0050420D"/>
    <w:rsid w:val="00504767"/>
    <w:rsid w:val="0050517E"/>
    <w:rsid w:val="00505476"/>
    <w:rsid w:val="00505C6D"/>
    <w:rsid w:val="005063B1"/>
    <w:rsid w:val="005068BC"/>
    <w:rsid w:val="005068E1"/>
    <w:rsid w:val="00506B93"/>
    <w:rsid w:val="00507639"/>
    <w:rsid w:val="00507B11"/>
    <w:rsid w:val="00507DE8"/>
    <w:rsid w:val="0051105B"/>
    <w:rsid w:val="005117EF"/>
    <w:rsid w:val="00511846"/>
    <w:rsid w:val="005118F2"/>
    <w:rsid w:val="00511E88"/>
    <w:rsid w:val="00513E53"/>
    <w:rsid w:val="00514BC4"/>
    <w:rsid w:val="00514BF4"/>
    <w:rsid w:val="00515237"/>
    <w:rsid w:val="0051531E"/>
    <w:rsid w:val="00515359"/>
    <w:rsid w:val="0051651B"/>
    <w:rsid w:val="00516A24"/>
    <w:rsid w:val="005214DB"/>
    <w:rsid w:val="005219CF"/>
    <w:rsid w:val="00523B78"/>
    <w:rsid w:val="0052448C"/>
    <w:rsid w:val="00524550"/>
    <w:rsid w:val="00525750"/>
    <w:rsid w:val="00525CD1"/>
    <w:rsid w:val="00526861"/>
    <w:rsid w:val="00527903"/>
    <w:rsid w:val="005306C9"/>
    <w:rsid w:val="00530F61"/>
    <w:rsid w:val="005317FE"/>
    <w:rsid w:val="00531B11"/>
    <w:rsid w:val="00531C21"/>
    <w:rsid w:val="00531F1C"/>
    <w:rsid w:val="00532553"/>
    <w:rsid w:val="0053255A"/>
    <w:rsid w:val="00532C5C"/>
    <w:rsid w:val="0053355C"/>
    <w:rsid w:val="00533B70"/>
    <w:rsid w:val="00533CEC"/>
    <w:rsid w:val="005345F3"/>
    <w:rsid w:val="00535296"/>
    <w:rsid w:val="00536805"/>
    <w:rsid w:val="00537522"/>
    <w:rsid w:val="00540063"/>
    <w:rsid w:val="00540102"/>
    <w:rsid w:val="005403C4"/>
    <w:rsid w:val="005408F8"/>
    <w:rsid w:val="00541634"/>
    <w:rsid w:val="00541B0B"/>
    <w:rsid w:val="00541ED3"/>
    <w:rsid w:val="005421A6"/>
    <w:rsid w:val="00543CB2"/>
    <w:rsid w:val="005446DF"/>
    <w:rsid w:val="00544CE2"/>
    <w:rsid w:val="00544D92"/>
    <w:rsid w:val="00544E74"/>
    <w:rsid w:val="005455B5"/>
    <w:rsid w:val="005457C1"/>
    <w:rsid w:val="00545B24"/>
    <w:rsid w:val="00545BB7"/>
    <w:rsid w:val="0054682D"/>
    <w:rsid w:val="00546ADE"/>
    <w:rsid w:val="00547143"/>
    <w:rsid w:val="00547493"/>
    <w:rsid w:val="00547767"/>
    <w:rsid w:val="00547C87"/>
    <w:rsid w:val="00551B83"/>
    <w:rsid w:val="0055201D"/>
    <w:rsid w:val="00552595"/>
    <w:rsid w:val="00552C42"/>
    <w:rsid w:val="00554306"/>
    <w:rsid w:val="00554599"/>
    <w:rsid w:val="00554B50"/>
    <w:rsid w:val="00554DC3"/>
    <w:rsid w:val="00554FA6"/>
    <w:rsid w:val="005551A1"/>
    <w:rsid w:val="005573AA"/>
    <w:rsid w:val="00561837"/>
    <w:rsid w:val="0056183E"/>
    <w:rsid w:val="00562019"/>
    <w:rsid w:val="00562431"/>
    <w:rsid w:val="005629A5"/>
    <w:rsid w:val="00563B0B"/>
    <w:rsid w:val="0056464C"/>
    <w:rsid w:val="00564DB7"/>
    <w:rsid w:val="005660AD"/>
    <w:rsid w:val="0056643A"/>
    <w:rsid w:val="00566712"/>
    <w:rsid w:val="005678D5"/>
    <w:rsid w:val="005713AF"/>
    <w:rsid w:val="00572662"/>
    <w:rsid w:val="00572E32"/>
    <w:rsid w:val="00572F47"/>
    <w:rsid w:val="00573D6D"/>
    <w:rsid w:val="0057476A"/>
    <w:rsid w:val="00576EDC"/>
    <w:rsid w:val="0057794A"/>
    <w:rsid w:val="00581349"/>
    <w:rsid w:val="00581573"/>
    <w:rsid w:val="0058215B"/>
    <w:rsid w:val="005829DB"/>
    <w:rsid w:val="00583097"/>
    <w:rsid w:val="00583736"/>
    <w:rsid w:val="005837F6"/>
    <w:rsid w:val="005849F4"/>
    <w:rsid w:val="00585462"/>
    <w:rsid w:val="00585936"/>
    <w:rsid w:val="0058593C"/>
    <w:rsid w:val="00587834"/>
    <w:rsid w:val="00590ADE"/>
    <w:rsid w:val="005929CF"/>
    <w:rsid w:val="00593151"/>
    <w:rsid w:val="005940D1"/>
    <w:rsid w:val="005942C6"/>
    <w:rsid w:val="005947A6"/>
    <w:rsid w:val="00596951"/>
    <w:rsid w:val="005A0C19"/>
    <w:rsid w:val="005A2A88"/>
    <w:rsid w:val="005A3214"/>
    <w:rsid w:val="005A4D13"/>
    <w:rsid w:val="005A6AB0"/>
    <w:rsid w:val="005A6D3A"/>
    <w:rsid w:val="005A6FE0"/>
    <w:rsid w:val="005A7115"/>
    <w:rsid w:val="005A7B96"/>
    <w:rsid w:val="005B0204"/>
    <w:rsid w:val="005B04E1"/>
    <w:rsid w:val="005B07A9"/>
    <w:rsid w:val="005B284F"/>
    <w:rsid w:val="005B2DD0"/>
    <w:rsid w:val="005B35F5"/>
    <w:rsid w:val="005B386D"/>
    <w:rsid w:val="005B3F75"/>
    <w:rsid w:val="005B4C05"/>
    <w:rsid w:val="005B59DB"/>
    <w:rsid w:val="005B793B"/>
    <w:rsid w:val="005C1405"/>
    <w:rsid w:val="005C24D1"/>
    <w:rsid w:val="005C2B9D"/>
    <w:rsid w:val="005C314B"/>
    <w:rsid w:val="005C3FFA"/>
    <w:rsid w:val="005C4083"/>
    <w:rsid w:val="005C4765"/>
    <w:rsid w:val="005C619E"/>
    <w:rsid w:val="005D2A86"/>
    <w:rsid w:val="005D37EA"/>
    <w:rsid w:val="005D37F4"/>
    <w:rsid w:val="005D52C9"/>
    <w:rsid w:val="005D5B89"/>
    <w:rsid w:val="005D5B9C"/>
    <w:rsid w:val="005D5C5D"/>
    <w:rsid w:val="005D5C67"/>
    <w:rsid w:val="005D5DD1"/>
    <w:rsid w:val="005D67EA"/>
    <w:rsid w:val="005D6F0F"/>
    <w:rsid w:val="005D74A5"/>
    <w:rsid w:val="005D78B2"/>
    <w:rsid w:val="005E149A"/>
    <w:rsid w:val="005E2483"/>
    <w:rsid w:val="005E277E"/>
    <w:rsid w:val="005E3344"/>
    <w:rsid w:val="005E3F75"/>
    <w:rsid w:val="005E4155"/>
    <w:rsid w:val="005E42D8"/>
    <w:rsid w:val="005E56DD"/>
    <w:rsid w:val="005E5AC9"/>
    <w:rsid w:val="005E60A8"/>
    <w:rsid w:val="005F0193"/>
    <w:rsid w:val="005F02E2"/>
    <w:rsid w:val="005F17F9"/>
    <w:rsid w:val="005F18F7"/>
    <w:rsid w:val="005F1B14"/>
    <w:rsid w:val="005F1CDD"/>
    <w:rsid w:val="005F2696"/>
    <w:rsid w:val="005F26EF"/>
    <w:rsid w:val="005F27E9"/>
    <w:rsid w:val="005F30C7"/>
    <w:rsid w:val="005F4F0D"/>
    <w:rsid w:val="005F5245"/>
    <w:rsid w:val="005F53F0"/>
    <w:rsid w:val="005F6513"/>
    <w:rsid w:val="005F7EB0"/>
    <w:rsid w:val="006000F9"/>
    <w:rsid w:val="00600394"/>
    <w:rsid w:val="00600D65"/>
    <w:rsid w:val="00601A1C"/>
    <w:rsid w:val="00601BD5"/>
    <w:rsid w:val="00601CD0"/>
    <w:rsid w:val="00602C8A"/>
    <w:rsid w:val="00603014"/>
    <w:rsid w:val="00604BD2"/>
    <w:rsid w:val="00604BF6"/>
    <w:rsid w:val="00604FA9"/>
    <w:rsid w:val="00605EF5"/>
    <w:rsid w:val="00606D79"/>
    <w:rsid w:val="0060745B"/>
    <w:rsid w:val="0060759A"/>
    <w:rsid w:val="006075DB"/>
    <w:rsid w:val="00607DE1"/>
    <w:rsid w:val="00610206"/>
    <w:rsid w:val="0061098B"/>
    <w:rsid w:val="0061141F"/>
    <w:rsid w:val="006126F5"/>
    <w:rsid w:val="00613461"/>
    <w:rsid w:val="006141A1"/>
    <w:rsid w:val="0061469C"/>
    <w:rsid w:val="00614D31"/>
    <w:rsid w:val="00615273"/>
    <w:rsid w:val="00616DA9"/>
    <w:rsid w:val="006171B8"/>
    <w:rsid w:val="0061779F"/>
    <w:rsid w:val="00620C7A"/>
    <w:rsid w:val="00620FA5"/>
    <w:rsid w:val="006218F7"/>
    <w:rsid w:val="006231A1"/>
    <w:rsid w:val="006235B9"/>
    <w:rsid w:val="00623D9E"/>
    <w:rsid w:val="00623EFD"/>
    <w:rsid w:val="00624188"/>
    <w:rsid w:val="00626310"/>
    <w:rsid w:val="00626E15"/>
    <w:rsid w:val="00627C3A"/>
    <w:rsid w:val="00627E41"/>
    <w:rsid w:val="00630B40"/>
    <w:rsid w:val="00630CB1"/>
    <w:rsid w:val="00631D82"/>
    <w:rsid w:val="00633799"/>
    <w:rsid w:val="0063399B"/>
    <w:rsid w:val="00633DCD"/>
    <w:rsid w:val="006344FC"/>
    <w:rsid w:val="0063544A"/>
    <w:rsid w:val="006354AE"/>
    <w:rsid w:val="0063629A"/>
    <w:rsid w:val="00636A7D"/>
    <w:rsid w:val="00637840"/>
    <w:rsid w:val="00640651"/>
    <w:rsid w:val="00643C15"/>
    <w:rsid w:val="00644244"/>
    <w:rsid w:val="0064449A"/>
    <w:rsid w:val="00644B4C"/>
    <w:rsid w:val="00645809"/>
    <w:rsid w:val="006458D9"/>
    <w:rsid w:val="00645BA9"/>
    <w:rsid w:val="00646558"/>
    <w:rsid w:val="0064662C"/>
    <w:rsid w:val="0064742E"/>
    <w:rsid w:val="00647F5D"/>
    <w:rsid w:val="00650972"/>
    <w:rsid w:val="006509EC"/>
    <w:rsid w:val="00650CAD"/>
    <w:rsid w:val="00653401"/>
    <w:rsid w:val="00654E36"/>
    <w:rsid w:val="00654EB1"/>
    <w:rsid w:val="00655202"/>
    <w:rsid w:val="006557A1"/>
    <w:rsid w:val="00656A7E"/>
    <w:rsid w:val="0066046E"/>
    <w:rsid w:val="00660845"/>
    <w:rsid w:val="00661727"/>
    <w:rsid w:val="006620B7"/>
    <w:rsid w:val="00663BF0"/>
    <w:rsid w:val="00663CFF"/>
    <w:rsid w:val="00663F46"/>
    <w:rsid w:val="00665A26"/>
    <w:rsid w:val="0066729D"/>
    <w:rsid w:val="00670D57"/>
    <w:rsid w:val="006711EA"/>
    <w:rsid w:val="0067188F"/>
    <w:rsid w:val="00671AD5"/>
    <w:rsid w:val="00671BD0"/>
    <w:rsid w:val="00673177"/>
    <w:rsid w:val="00675437"/>
    <w:rsid w:val="0067613C"/>
    <w:rsid w:val="0067796C"/>
    <w:rsid w:val="00680C01"/>
    <w:rsid w:val="006823BB"/>
    <w:rsid w:val="0068293F"/>
    <w:rsid w:val="006832CF"/>
    <w:rsid w:val="00684584"/>
    <w:rsid w:val="0068532F"/>
    <w:rsid w:val="00686ECE"/>
    <w:rsid w:val="00687F32"/>
    <w:rsid w:val="006905AC"/>
    <w:rsid w:val="00691870"/>
    <w:rsid w:val="00692A2F"/>
    <w:rsid w:val="0069412A"/>
    <w:rsid w:val="00694F63"/>
    <w:rsid w:val="00694F6F"/>
    <w:rsid w:val="00695AF0"/>
    <w:rsid w:val="00697C12"/>
    <w:rsid w:val="00697CD6"/>
    <w:rsid w:val="00697E08"/>
    <w:rsid w:val="006A2210"/>
    <w:rsid w:val="006A27AD"/>
    <w:rsid w:val="006A34E8"/>
    <w:rsid w:val="006A438F"/>
    <w:rsid w:val="006A4B0B"/>
    <w:rsid w:val="006A5CB3"/>
    <w:rsid w:val="006A603B"/>
    <w:rsid w:val="006A6A81"/>
    <w:rsid w:val="006A6DEE"/>
    <w:rsid w:val="006A7A99"/>
    <w:rsid w:val="006B026B"/>
    <w:rsid w:val="006B039D"/>
    <w:rsid w:val="006B3940"/>
    <w:rsid w:val="006B5478"/>
    <w:rsid w:val="006B5858"/>
    <w:rsid w:val="006B6135"/>
    <w:rsid w:val="006B78AD"/>
    <w:rsid w:val="006B7C42"/>
    <w:rsid w:val="006C1891"/>
    <w:rsid w:val="006C1F63"/>
    <w:rsid w:val="006C2124"/>
    <w:rsid w:val="006C2846"/>
    <w:rsid w:val="006C321C"/>
    <w:rsid w:val="006C52FD"/>
    <w:rsid w:val="006C5460"/>
    <w:rsid w:val="006C68B9"/>
    <w:rsid w:val="006C6B2A"/>
    <w:rsid w:val="006C6C40"/>
    <w:rsid w:val="006D086B"/>
    <w:rsid w:val="006D0FAF"/>
    <w:rsid w:val="006D2475"/>
    <w:rsid w:val="006D25A2"/>
    <w:rsid w:val="006D2605"/>
    <w:rsid w:val="006D31AF"/>
    <w:rsid w:val="006D410F"/>
    <w:rsid w:val="006D413B"/>
    <w:rsid w:val="006D6E43"/>
    <w:rsid w:val="006D7368"/>
    <w:rsid w:val="006E0FD4"/>
    <w:rsid w:val="006E277E"/>
    <w:rsid w:val="006E2FA8"/>
    <w:rsid w:val="006E3081"/>
    <w:rsid w:val="006E3290"/>
    <w:rsid w:val="006E416A"/>
    <w:rsid w:val="006E45B6"/>
    <w:rsid w:val="006E4FC3"/>
    <w:rsid w:val="006E519E"/>
    <w:rsid w:val="006E536A"/>
    <w:rsid w:val="006E6DBE"/>
    <w:rsid w:val="006E6E35"/>
    <w:rsid w:val="006F07C7"/>
    <w:rsid w:val="006F1BA6"/>
    <w:rsid w:val="006F3623"/>
    <w:rsid w:val="006F3B6A"/>
    <w:rsid w:val="006F41B6"/>
    <w:rsid w:val="006F45B4"/>
    <w:rsid w:val="006F47E4"/>
    <w:rsid w:val="006F5547"/>
    <w:rsid w:val="006F5E2E"/>
    <w:rsid w:val="006F646A"/>
    <w:rsid w:val="006F6558"/>
    <w:rsid w:val="006F791E"/>
    <w:rsid w:val="006F7E8D"/>
    <w:rsid w:val="0070109A"/>
    <w:rsid w:val="007016DC"/>
    <w:rsid w:val="0070265B"/>
    <w:rsid w:val="0070377E"/>
    <w:rsid w:val="00705603"/>
    <w:rsid w:val="007057A5"/>
    <w:rsid w:val="0070779A"/>
    <w:rsid w:val="00707923"/>
    <w:rsid w:val="00707F4A"/>
    <w:rsid w:val="007119E3"/>
    <w:rsid w:val="0071353C"/>
    <w:rsid w:val="00713A36"/>
    <w:rsid w:val="007142E0"/>
    <w:rsid w:val="007146A0"/>
    <w:rsid w:val="00717206"/>
    <w:rsid w:val="007176DE"/>
    <w:rsid w:val="00717E54"/>
    <w:rsid w:val="007213CB"/>
    <w:rsid w:val="00721960"/>
    <w:rsid w:val="007238BA"/>
    <w:rsid w:val="00724B6E"/>
    <w:rsid w:val="00727537"/>
    <w:rsid w:val="00727F68"/>
    <w:rsid w:val="00730EEB"/>
    <w:rsid w:val="007317E4"/>
    <w:rsid w:val="00731CF7"/>
    <w:rsid w:val="007321B3"/>
    <w:rsid w:val="007323DB"/>
    <w:rsid w:val="0073381F"/>
    <w:rsid w:val="00736D26"/>
    <w:rsid w:val="00736FBE"/>
    <w:rsid w:val="007400A5"/>
    <w:rsid w:val="00740846"/>
    <w:rsid w:val="00740A72"/>
    <w:rsid w:val="00741158"/>
    <w:rsid w:val="00741378"/>
    <w:rsid w:val="00741E56"/>
    <w:rsid w:val="007421B0"/>
    <w:rsid w:val="007422C0"/>
    <w:rsid w:val="0074238C"/>
    <w:rsid w:val="007426A7"/>
    <w:rsid w:val="00742851"/>
    <w:rsid w:val="00742FE3"/>
    <w:rsid w:val="0074355E"/>
    <w:rsid w:val="0074385D"/>
    <w:rsid w:val="007439DD"/>
    <w:rsid w:val="00746662"/>
    <w:rsid w:val="00746AB8"/>
    <w:rsid w:val="00747BDB"/>
    <w:rsid w:val="0075044C"/>
    <w:rsid w:val="0075047C"/>
    <w:rsid w:val="00750A61"/>
    <w:rsid w:val="00750B75"/>
    <w:rsid w:val="00751F9B"/>
    <w:rsid w:val="00753261"/>
    <w:rsid w:val="00753329"/>
    <w:rsid w:val="00753EED"/>
    <w:rsid w:val="007544FB"/>
    <w:rsid w:val="007544FE"/>
    <w:rsid w:val="007554DE"/>
    <w:rsid w:val="00755EDA"/>
    <w:rsid w:val="00756942"/>
    <w:rsid w:val="00756B63"/>
    <w:rsid w:val="00762572"/>
    <w:rsid w:val="00766A2D"/>
    <w:rsid w:val="00766B9C"/>
    <w:rsid w:val="007678F1"/>
    <w:rsid w:val="0077097F"/>
    <w:rsid w:val="007709C9"/>
    <w:rsid w:val="00770AA6"/>
    <w:rsid w:val="00770F7E"/>
    <w:rsid w:val="00771B45"/>
    <w:rsid w:val="00771CAA"/>
    <w:rsid w:val="007734BE"/>
    <w:rsid w:val="007751E9"/>
    <w:rsid w:val="0077591B"/>
    <w:rsid w:val="00776A28"/>
    <w:rsid w:val="00776B1A"/>
    <w:rsid w:val="00777682"/>
    <w:rsid w:val="007777D3"/>
    <w:rsid w:val="00777A57"/>
    <w:rsid w:val="00780770"/>
    <w:rsid w:val="007810AC"/>
    <w:rsid w:val="0078283E"/>
    <w:rsid w:val="00783AE2"/>
    <w:rsid w:val="00785013"/>
    <w:rsid w:val="0078556C"/>
    <w:rsid w:val="0078574E"/>
    <w:rsid w:val="00786334"/>
    <w:rsid w:val="00786B44"/>
    <w:rsid w:val="00787223"/>
    <w:rsid w:val="00787406"/>
    <w:rsid w:val="007877AA"/>
    <w:rsid w:val="00790E6F"/>
    <w:rsid w:val="007913F6"/>
    <w:rsid w:val="007916C2"/>
    <w:rsid w:val="007919F1"/>
    <w:rsid w:val="007923EA"/>
    <w:rsid w:val="00792616"/>
    <w:rsid w:val="007928B3"/>
    <w:rsid w:val="00792DEE"/>
    <w:rsid w:val="00793464"/>
    <w:rsid w:val="007939D9"/>
    <w:rsid w:val="00793F01"/>
    <w:rsid w:val="00794153"/>
    <w:rsid w:val="0079457D"/>
    <w:rsid w:val="007A02B8"/>
    <w:rsid w:val="007A092D"/>
    <w:rsid w:val="007A10D7"/>
    <w:rsid w:val="007A2290"/>
    <w:rsid w:val="007A43BF"/>
    <w:rsid w:val="007A5E7C"/>
    <w:rsid w:val="007A61B6"/>
    <w:rsid w:val="007A6F96"/>
    <w:rsid w:val="007B0270"/>
    <w:rsid w:val="007B186B"/>
    <w:rsid w:val="007B2E94"/>
    <w:rsid w:val="007B37CA"/>
    <w:rsid w:val="007B3CFA"/>
    <w:rsid w:val="007B43AB"/>
    <w:rsid w:val="007B5E66"/>
    <w:rsid w:val="007B6658"/>
    <w:rsid w:val="007B7D64"/>
    <w:rsid w:val="007C1122"/>
    <w:rsid w:val="007C19E0"/>
    <w:rsid w:val="007C1F9D"/>
    <w:rsid w:val="007C233F"/>
    <w:rsid w:val="007C3370"/>
    <w:rsid w:val="007C3575"/>
    <w:rsid w:val="007C4219"/>
    <w:rsid w:val="007C4686"/>
    <w:rsid w:val="007C4CC5"/>
    <w:rsid w:val="007C5653"/>
    <w:rsid w:val="007C5C58"/>
    <w:rsid w:val="007C65AA"/>
    <w:rsid w:val="007C65F6"/>
    <w:rsid w:val="007C692D"/>
    <w:rsid w:val="007C7D1B"/>
    <w:rsid w:val="007D0AFF"/>
    <w:rsid w:val="007D0FBE"/>
    <w:rsid w:val="007D12B3"/>
    <w:rsid w:val="007D1501"/>
    <w:rsid w:val="007D17AD"/>
    <w:rsid w:val="007D17D3"/>
    <w:rsid w:val="007D1B7E"/>
    <w:rsid w:val="007D2178"/>
    <w:rsid w:val="007D2AAB"/>
    <w:rsid w:val="007D300B"/>
    <w:rsid w:val="007D359D"/>
    <w:rsid w:val="007D36A9"/>
    <w:rsid w:val="007D496D"/>
    <w:rsid w:val="007D4AB1"/>
    <w:rsid w:val="007D4BC9"/>
    <w:rsid w:val="007D5096"/>
    <w:rsid w:val="007D598E"/>
    <w:rsid w:val="007D6609"/>
    <w:rsid w:val="007D7E8A"/>
    <w:rsid w:val="007E16C4"/>
    <w:rsid w:val="007E3901"/>
    <w:rsid w:val="007E39D0"/>
    <w:rsid w:val="007E44DC"/>
    <w:rsid w:val="007E4C97"/>
    <w:rsid w:val="007E5485"/>
    <w:rsid w:val="007E5AD2"/>
    <w:rsid w:val="007E5B55"/>
    <w:rsid w:val="007E62EA"/>
    <w:rsid w:val="007E7FF9"/>
    <w:rsid w:val="007F0A73"/>
    <w:rsid w:val="007F0B22"/>
    <w:rsid w:val="007F1304"/>
    <w:rsid w:val="007F22E4"/>
    <w:rsid w:val="007F36C5"/>
    <w:rsid w:val="007F43AB"/>
    <w:rsid w:val="007F4420"/>
    <w:rsid w:val="007F4C5B"/>
    <w:rsid w:val="007F5618"/>
    <w:rsid w:val="007F671F"/>
    <w:rsid w:val="007F7A0E"/>
    <w:rsid w:val="008018C8"/>
    <w:rsid w:val="00804103"/>
    <w:rsid w:val="00804120"/>
    <w:rsid w:val="00804D33"/>
    <w:rsid w:val="00805348"/>
    <w:rsid w:val="00805AD2"/>
    <w:rsid w:val="00806BA6"/>
    <w:rsid w:val="00806E44"/>
    <w:rsid w:val="008073ED"/>
    <w:rsid w:val="008077EA"/>
    <w:rsid w:val="008110E3"/>
    <w:rsid w:val="008112E8"/>
    <w:rsid w:val="0081544B"/>
    <w:rsid w:val="008201A0"/>
    <w:rsid w:val="008202BB"/>
    <w:rsid w:val="00821B9F"/>
    <w:rsid w:val="00821D82"/>
    <w:rsid w:val="00824A53"/>
    <w:rsid w:val="00827689"/>
    <w:rsid w:val="0082768F"/>
    <w:rsid w:val="00827E9F"/>
    <w:rsid w:val="00831089"/>
    <w:rsid w:val="0083129B"/>
    <w:rsid w:val="00831D24"/>
    <w:rsid w:val="008337A0"/>
    <w:rsid w:val="008348B4"/>
    <w:rsid w:val="008356A2"/>
    <w:rsid w:val="008367BD"/>
    <w:rsid w:val="00837098"/>
    <w:rsid w:val="0084012E"/>
    <w:rsid w:val="00840263"/>
    <w:rsid w:val="008405DF"/>
    <w:rsid w:val="00840909"/>
    <w:rsid w:val="00840946"/>
    <w:rsid w:val="008414EF"/>
    <w:rsid w:val="0084216D"/>
    <w:rsid w:val="00842AB0"/>
    <w:rsid w:val="00842F91"/>
    <w:rsid w:val="0084341A"/>
    <w:rsid w:val="00843B8C"/>
    <w:rsid w:val="00843E26"/>
    <w:rsid w:val="008445C7"/>
    <w:rsid w:val="0084566C"/>
    <w:rsid w:val="00845C8F"/>
    <w:rsid w:val="008467FC"/>
    <w:rsid w:val="00851319"/>
    <w:rsid w:val="00851634"/>
    <w:rsid w:val="00852992"/>
    <w:rsid w:val="00853D46"/>
    <w:rsid w:val="00854A9B"/>
    <w:rsid w:val="00854E1D"/>
    <w:rsid w:val="0085625E"/>
    <w:rsid w:val="00856C1D"/>
    <w:rsid w:val="008617FA"/>
    <w:rsid w:val="00861995"/>
    <w:rsid w:val="00863240"/>
    <w:rsid w:val="00864AFF"/>
    <w:rsid w:val="00865BD0"/>
    <w:rsid w:val="00865C6A"/>
    <w:rsid w:val="00865D12"/>
    <w:rsid w:val="00867598"/>
    <w:rsid w:val="00870010"/>
    <w:rsid w:val="00870FEA"/>
    <w:rsid w:val="00871B59"/>
    <w:rsid w:val="0087365B"/>
    <w:rsid w:val="00875910"/>
    <w:rsid w:val="0087677B"/>
    <w:rsid w:val="00876978"/>
    <w:rsid w:val="00877F6E"/>
    <w:rsid w:val="00880017"/>
    <w:rsid w:val="00881E86"/>
    <w:rsid w:val="00881EB9"/>
    <w:rsid w:val="008822D1"/>
    <w:rsid w:val="0088351E"/>
    <w:rsid w:val="00884C5F"/>
    <w:rsid w:val="00885A68"/>
    <w:rsid w:val="00887372"/>
    <w:rsid w:val="00890119"/>
    <w:rsid w:val="00891C4A"/>
    <w:rsid w:val="00891CD0"/>
    <w:rsid w:val="00891FC2"/>
    <w:rsid w:val="00892489"/>
    <w:rsid w:val="008929CD"/>
    <w:rsid w:val="0089489B"/>
    <w:rsid w:val="00894C39"/>
    <w:rsid w:val="00894C3A"/>
    <w:rsid w:val="0089536C"/>
    <w:rsid w:val="00895C43"/>
    <w:rsid w:val="00895FC8"/>
    <w:rsid w:val="008978F5"/>
    <w:rsid w:val="008A0094"/>
    <w:rsid w:val="008A0A91"/>
    <w:rsid w:val="008A138D"/>
    <w:rsid w:val="008A14CA"/>
    <w:rsid w:val="008A2066"/>
    <w:rsid w:val="008A275E"/>
    <w:rsid w:val="008A2C1B"/>
    <w:rsid w:val="008A2FFB"/>
    <w:rsid w:val="008A37D1"/>
    <w:rsid w:val="008A62B9"/>
    <w:rsid w:val="008A6400"/>
    <w:rsid w:val="008A6ACD"/>
    <w:rsid w:val="008A7CBC"/>
    <w:rsid w:val="008A7D09"/>
    <w:rsid w:val="008B05C6"/>
    <w:rsid w:val="008B0626"/>
    <w:rsid w:val="008B0859"/>
    <w:rsid w:val="008B1E81"/>
    <w:rsid w:val="008B1F7A"/>
    <w:rsid w:val="008B25A0"/>
    <w:rsid w:val="008B2A5A"/>
    <w:rsid w:val="008B3F1D"/>
    <w:rsid w:val="008B4297"/>
    <w:rsid w:val="008B4491"/>
    <w:rsid w:val="008B4D37"/>
    <w:rsid w:val="008B513D"/>
    <w:rsid w:val="008B6048"/>
    <w:rsid w:val="008B6F23"/>
    <w:rsid w:val="008B7259"/>
    <w:rsid w:val="008B7477"/>
    <w:rsid w:val="008C125D"/>
    <w:rsid w:val="008C352B"/>
    <w:rsid w:val="008C39CD"/>
    <w:rsid w:val="008C462E"/>
    <w:rsid w:val="008C4B69"/>
    <w:rsid w:val="008C55E3"/>
    <w:rsid w:val="008C7FD2"/>
    <w:rsid w:val="008D119C"/>
    <w:rsid w:val="008D1BD6"/>
    <w:rsid w:val="008D1C71"/>
    <w:rsid w:val="008D1D0B"/>
    <w:rsid w:val="008D208B"/>
    <w:rsid w:val="008D24C5"/>
    <w:rsid w:val="008D352B"/>
    <w:rsid w:val="008D5150"/>
    <w:rsid w:val="008D5D15"/>
    <w:rsid w:val="008D725A"/>
    <w:rsid w:val="008E124B"/>
    <w:rsid w:val="008E14CF"/>
    <w:rsid w:val="008E29F6"/>
    <w:rsid w:val="008E2ADC"/>
    <w:rsid w:val="008E3738"/>
    <w:rsid w:val="008E3864"/>
    <w:rsid w:val="008E3D84"/>
    <w:rsid w:val="008E4A4E"/>
    <w:rsid w:val="008E5797"/>
    <w:rsid w:val="008E5DC5"/>
    <w:rsid w:val="008E5E2C"/>
    <w:rsid w:val="008F062A"/>
    <w:rsid w:val="008F42B4"/>
    <w:rsid w:val="008F4B69"/>
    <w:rsid w:val="008F4FDA"/>
    <w:rsid w:val="008F6B1C"/>
    <w:rsid w:val="008F79D0"/>
    <w:rsid w:val="008F7DCA"/>
    <w:rsid w:val="0090132A"/>
    <w:rsid w:val="00902D88"/>
    <w:rsid w:val="009034E5"/>
    <w:rsid w:val="00904FD6"/>
    <w:rsid w:val="00905CFC"/>
    <w:rsid w:val="00906127"/>
    <w:rsid w:val="0090695D"/>
    <w:rsid w:val="00906C77"/>
    <w:rsid w:val="00907A24"/>
    <w:rsid w:val="0091090F"/>
    <w:rsid w:val="00911069"/>
    <w:rsid w:val="0091151E"/>
    <w:rsid w:val="00911F52"/>
    <w:rsid w:val="00913769"/>
    <w:rsid w:val="00913BC6"/>
    <w:rsid w:val="009149B6"/>
    <w:rsid w:val="009152E2"/>
    <w:rsid w:val="00915FB4"/>
    <w:rsid w:val="009176FB"/>
    <w:rsid w:val="0091770D"/>
    <w:rsid w:val="00917935"/>
    <w:rsid w:val="00920291"/>
    <w:rsid w:val="009204FE"/>
    <w:rsid w:val="009217C5"/>
    <w:rsid w:val="00921E4B"/>
    <w:rsid w:val="00922156"/>
    <w:rsid w:val="00922251"/>
    <w:rsid w:val="00922C2E"/>
    <w:rsid w:val="009233EA"/>
    <w:rsid w:val="00923C1E"/>
    <w:rsid w:val="00923DEB"/>
    <w:rsid w:val="00923E67"/>
    <w:rsid w:val="00923E87"/>
    <w:rsid w:val="00924AAE"/>
    <w:rsid w:val="00924D16"/>
    <w:rsid w:val="00925313"/>
    <w:rsid w:val="00925710"/>
    <w:rsid w:val="00925AF5"/>
    <w:rsid w:val="00925E2B"/>
    <w:rsid w:val="009262E0"/>
    <w:rsid w:val="00926ABB"/>
    <w:rsid w:val="00926B3B"/>
    <w:rsid w:val="009277E0"/>
    <w:rsid w:val="00927AF6"/>
    <w:rsid w:val="00930B02"/>
    <w:rsid w:val="00931131"/>
    <w:rsid w:val="00931C72"/>
    <w:rsid w:val="00932F83"/>
    <w:rsid w:val="00933740"/>
    <w:rsid w:val="00934860"/>
    <w:rsid w:val="00934B3F"/>
    <w:rsid w:val="009351A6"/>
    <w:rsid w:val="00935C78"/>
    <w:rsid w:val="00935D7C"/>
    <w:rsid w:val="00935EE7"/>
    <w:rsid w:val="00936C00"/>
    <w:rsid w:val="00936E88"/>
    <w:rsid w:val="009402A9"/>
    <w:rsid w:val="00940BA6"/>
    <w:rsid w:val="00940EC7"/>
    <w:rsid w:val="0094161B"/>
    <w:rsid w:val="00941B2F"/>
    <w:rsid w:val="00941C67"/>
    <w:rsid w:val="00941F14"/>
    <w:rsid w:val="00941F9B"/>
    <w:rsid w:val="009422DA"/>
    <w:rsid w:val="00943CC3"/>
    <w:rsid w:val="009452F0"/>
    <w:rsid w:val="00946EFE"/>
    <w:rsid w:val="00947143"/>
    <w:rsid w:val="0094782E"/>
    <w:rsid w:val="00947E22"/>
    <w:rsid w:val="00950164"/>
    <w:rsid w:val="009503D3"/>
    <w:rsid w:val="0095240B"/>
    <w:rsid w:val="0095256D"/>
    <w:rsid w:val="009525EE"/>
    <w:rsid w:val="00955671"/>
    <w:rsid w:val="00956086"/>
    <w:rsid w:val="00960C00"/>
    <w:rsid w:val="00961733"/>
    <w:rsid w:val="009628E9"/>
    <w:rsid w:val="00962ABA"/>
    <w:rsid w:val="009631E9"/>
    <w:rsid w:val="00964253"/>
    <w:rsid w:val="00965340"/>
    <w:rsid w:val="00965452"/>
    <w:rsid w:val="009706FD"/>
    <w:rsid w:val="00970BF1"/>
    <w:rsid w:val="00970ECA"/>
    <w:rsid w:val="00972163"/>
    <w:rsid w:val="00973066"/>
    <w:rsid w:val="00974F59"/>
    <w:rsid w:val="009752BE"/>
    <w:rsid w:val="009760AE"/>
    <w:rsid w:val="00976E64"/>
    <w:rsid w:val="00977437"/>
    <w:rsid w:val="009775A9"/>
    <w:rsid w:val="00980E4D"/>
    <w:rsid w:val="00980F06"/>
    <w:rsid w:val="0098302C"/>
    <w:rsid w:val="009858E5"/>
    <w:rsid w:val="0098591D"/>
    <w:rsid w:val="009874C3"/>
    <w:rsid w:val="0098760C"/>
    <w:rsid w:val="00987DD4"/>
    <w:rsid w:val="00987F71"/>
    <w:rsid w:val="009936B2"/>
    <w:rsid w:val="00993E30"/>
    <w:rsid w:val="00994F0D"/>
    <w:rsid w:val="0099752A"/>
    <w:rsid w:val="009979A0"/>
    <w:rsid w:val="009A0FA8"/>
    <w:rsid w:val="009A1F0A"/>
    <w:rsid w:val="009A3242"/>
    <w:rsid w:val="009A340D"/>
    <w:rsid w:val="009A3798"/>
    <w:rsid w:val="009A62F7"/>
    <w:rsid w:val="009A6386"/>
    <w:rsid w:val="009A66E1"/>
    <w:rsid w:val="009A6E2B"/>
    <w:rsid w:val="009A7E04"/>
    <w:rsid w:val="009B022A"/>
    <w:rsid w:val="009B37A5"/>
    <w:rsid w:val="009B4F39"/>
    <w:rsid w:val="009B540B"/>
    <w:rsid w:val="009B59E6"/>
    <w:rsid w:val="009B5A72"/>
    <w:rsid w:val="009B5E33"/>
    <w:rsid w:val="009B715B"/>
    <w:rsid w:val="009B7211"/>
    <w:rsid w:val="009B760D"/>
    <w:rsid w:val="009B789E"/>
    <w:rsid w:val="009C00EB"/>
    <w:rsid w:val="009C1FC9"/>
    <w:rsid w:val="009C2F14"/>
    <w:rsid w:val="009C39A1"/>
    <w:rsid w:val="009C3A00"/>
    <w:rsid w:val="009C4210"/>
    <w:rsid w:val="009C55B9"/>
    <w:rsid w:val="009C5BCE"/>
    <w:rsid w:val="009C5D45"/>
    <w:rsid w:val="009C636F"/>
    <w:rsid w:val="009C63F3"/>
    <w:rsid w:val="009C6E52"/>
    <w:rsid w:val="009C7D7B"/>
    <w:rsid w:val="009D0C96"/>
    <w:rsid w:val="009D0CFD"/>
    <w:rsid w:val="009D1907"/>
    <w:rsid w:val="009D49EB"/>
    <w:rsid w:val="009D5891"/>
    <w:rsid w:val="009D6800"/>
    <w:rsid w:val="009D71EF"/>
    <w:rsid w:val="009D7D7C"/>
    <w:rsid w:val="009E0331"/>
    <w:rsid w:val="009E0DBA"/>
    <w:rsid w:val="009E1760"/>
    <w:rsid w:val="009E2461"/>
    <w:rsid w:val="009E3232"/>
    <w:rsid w:val="009E328A"/>
    <w:rsid w:val="009E34E9"/>
    <w:rsid w:val="009E420B"/>
    <w:rsid w:val="009E4974"/>
    <w:rsid w:val="009E6123"/>
    <w:rsid w:val="009E753D"/>
    <w:rsid w:val="009E7DAC"/>
    <w:rsid w:val="009F038A"/>
    <w:rsid w:val="009F0865"/>
    <w:rsid w:val="009F1953"/>
    <w:rsid w:val="009F2179"/>
    <w:rsid w:val="009F2843"/>
    <w:rsid w:val="009F2E16"/>
    <w:rsid w:val="009F36BE"/>
    <w:rsid w:val="009F39CB"/>
    <w:rsid w:val="009F504B"/>
    <w:rsid w:val="009F50AD"/>
    <w:rsid w:val="009F55A4"/>
    <w:rsid w:val="009F7143"/>
    <w:rsid w:val="00A00273"/>
    <w:rsid w:val="00A019D8"/>
    <w:rsid w:val="00A021D1"/>
    <w:rsid w:val="00A02EF5"/>
    <w:rsid w:val="00A0305D"/>
    <w:rsid w:val="00A03CE8"/>
    <w:rsid w:val="00A04081"/>
    <w:rsid w:val="00A05154"/>
    <w:rsid w:val="00A0713F"/>
    <w:rsid w:val="00A137B2"/>
    <w:rsid w:val="00A14683"/>
    <w:rsid w:val="00A146EB"/>
    <w:rsid w:val="00A14EAA"/>
    <w:rsid w:val="00A16484"/>
    <w:rsid w:val="00A17774"/>
    <w:rsid w:val="00A17CE9"/>
    <w:rsid w:val="00A2022C"/>
    <w:rsid w:val="00A203E3"/>
    <w:rsid w:val="00A222D8"/>
    <w:rsid w:val="00A22CBB"/>
    <w:rsid w:val="00A24497"/>
    <w:rsid w:val="00A24A4B"/>
    <w:rsid w:val="00A25C14"/>
    <w:rsid w:val="00A2622B"/>
    <w:rsid w:val="00A2665B"/>
    <w:rsid w:val="00A26DCB"/>
    <w:rsid w:val="00A27AFB"/>
    <w:rsid w:val="00A30353"/>
    <w:rsid w:val="00A30EA1"/>
    <w:rsid w:val="00A30F92"/>
    <w:rsid w:val="00A321F5"/>
    <w:rsid w:val="00A3521E"/>
    <w:rsid w:val="00A356ED"/>
    <w:rsid w:val="00A35C70"/>
    <w:rsid w:val="00A3669F"/>
    <w:rsid w:val="00A36B83"/>
    <w:rsid w:val="00A37922"/>
    <w:rsid w:val="00A40D27"/>
    <w:rsid w:val="00A41298"/>
    <w:rsid w:val="00A41486"/>
    <w:rsid w:val="00A417A6"/>
    <w:rsid w:val="00A41D6C"/>
    <w:rsid w:val="00A424BC"/>
    <w:rsid w:val="00A43900"/>
    <w:rsid w:val="00A449DF"/>
    <w:rsid w:val="00A4560E"/>
    <w:rsid w:val="00A462D8"/>
    <w:rsid w:val="00A46B12"/>
    <w:rsid w:val="00A46D5A"/>
    <w:rsid w:val="00A476DF"/>
    <w:rsid w:val="00A47703"/>
    <w:rsid w:val="00A5056D"/>
    <w:rsid w:val="00A50C0D"/>
    <w:rsid w:val="00A50C39"/>
    <w:rsid w:val="00A51434"/>
    <w:rsid w:val="00A5162E"/>
    <w:rsid w:val="00A51851"/>
    <w:rsid w:val="00A51B1B"/>
    <w:rsid w:val="00A53E84"/>
    <w:rsid w:val="00A54B55"/>
    <w:rsid w:val="00A550D5"/>
    <w:rsid w:val="00A551A8"/>
    <w:rsid w:val="00A55434"/>
    <w:rsid w:val="00A55E23"/>
    <w:rsid w:val="00A55E3B"/>
    <w:rsid w:val="00A56DCB"/>
    <w:rsid w:val="00A56E1D"/>
    <w:rsid w:val="00A57BB7"/>
    <w:rsid w:val="00A6027F"/>
    <w:rsid w:val="00A61E8F"/>
    <w:rsid w:val="00A632B9"/>
    <w:rsid w:val="00A6342F"/>
    <w:rsid w:val="00A63D85"/>
    <w:rsid w:val="00A63DAA"/>
    <w:rsid w:val="00A640FF"/>
    <w:rsid w:val="00A64672"/>
    <w:rsid w:val="00A67293"/>
    <w:rsid w:val="00A702A0"/>
    <w:rsid w:val="00A705C5"/>
    <w:rsid w:val="00A73994"/>
    <w:rsid w:val="00A76429"/>
    <w:rsid w:val="00A766E2"/>
    <w:rsid w:val="00A76A63"/>
    <w:rsid w:val="00A76C05"/>
    <w:rsid w:val="00A80238"/>
    <w:rsid w:val="00A802AC"/>
    <w:rsid w:val="00A806A0"/>
    <w:rsid w:val="00A807D7"/>
    <w:rsid w:val="00A80A2A"/>
    <w:rsid w:val="00A80EDC"/>
    <w:rsid w:val="00A80F4E"/>
    <w:rsid w:val="00A81788"/>
    <w:rsid w:val="00A82595"/>
    <w:rsid w:val="00A82864"/>
    <w:rsid w:val="00A83CE1"/>
    <w:rsid w:val="00A84703"/>
    <w:rsid w:val="00A84EB7"/>
    <w:rsid w:val="00A85C67"/>
    <w:rsid w:val="00A85F1F"/>
    <w:rsid w:val="00A865FA"/>
    <w:rsid w:val="00A86642"/>
    <w:rsid w:val="00A86BB7"/>
    <w:rsid w:val="00A86E33"/>
    <w:rsid w:val="00A875BB"/>
    <w:rsid w:val="00A87DCD"/>
    <w:rsid w:val="00A87E89"/>
    <w:rsid w:val="00A90227"/>
    <w:rsid w:val="00A9058C"/>
    <w:rsid w:val="00A90DC8"/>
    <w:rsid w:val="00A91D3C"/>
    <w:rsid w:val="00A92299"/>
    <w:rsid w:val="00A9229D"/>
    <w:rsid w:val="00A92C57"/>
    <w:rsid w:val="00A93866"/>
    <w:rsid w:val="00A93E63"/>
    <w:rsid w:val="00A94657"/>
    <w:rsid w:val="00A94CD0"/>
    <w:rsid w:val="00A953AD"/>
    <w:rsid w:val="00A953FD"/>
    <w:rsid w:val="00A9598E"/>
    <w:rsid w:val="00A95DEA"/>
    <w:rsid w:val="00A964FA"/>
    <w:rsid w:val="00A968B4"/>
    <w:rsid w:val="00A97551"/>
    <w:rsid w:val="00AA190C"/>
    <w:rsid w:val="00AA1ED7"/>
    <w:rsid w:val="00AA500E"/>
    <w:rsid w:val="00AA6058"/>
    <w:rsid w:val="00AA7277"/>
    <w:rsid w:val="00AA7423"/>
    <w:rsid w:val="00AB2AB9"/>
    <w:rsid w:val="00AB4ED3"/>
    <w:rsid w:val="00AB557A"/>
    <w:rsid w:val="00AB5699"/>
    <w:rsid w:val="00AB5E71"/>
    <w:rsid w:val="00AB5FD2"/>
    <w:rsid w:val="00AB6320"/>
    <w:rsid w:val="00AB6554"/>
    <w:rsid w:val="00AB672D"/>
    <w:rsid w:val="00AC0041"/>
    <w:rsid w:val="00AC0D35"/>
    <w:rsid w:val="00AC1B24"/>
    <w:rsid w:val="00AC2285"/>
    <w:rsid w:val="00AC23D6"/>
    <w:rsid w:val="00AC271C"/>
    <w:rsid w:val="00AC2AA7"/>
    <w:rsid w:val="00AC2EEE"/>
    <w:rsid w:val="00AC304E"/>
    <w:rsid w:val="00AC3256"/>
    <w:rsid w:val="00AC32E7"/>
    <w:rsid w:val="00AC3DB1"/>
    <w:rsid w:val="00AC4C46"/>
    <w:rsid w:val="00AC55F1"/>
    <w:rsid w:val="00AC6284"/>
    <w:rsid w:val="00AD0312"/>
    <w:rsid w:val="00AD085F"/>
    <w:rsid w:val="00AD242E"/>
    <w:rsid w:val="00AD29C5"/>
    <w:rsid w:val="00AD3115"/>
    <w:rsid w:val="00AD360D"/>
    <w:rsid w:val="00AD40A2"/>
    <w:rsid w:val="00AD5103"/>
    <w:rsid w:val="00AD51AC"/>
    <w:rsid w:val="00AD5565"/>
    <w:rsid w:val="00AD590A"/>
    <w:rsid w:val="00AD6B2B"/>
    <w:rsid w:val="00AD6C5F"/>
    <w:rsid w:val="00AE005D"/>
    <w:rsid w:val="00AE042C"/>
    <w:rsid w:val="00AE0649"/>
    <w:rsid w:val="00AE07C2"/>
    <w:rsid w:val="00AE109E"/>
    <w:rsid w:val="00AE25E8"/>
    <w:rsid w:val="00AE332C"/>
    <w:rsid w:val="00AE363B"/>
    <w:rsid w:val="00AE5C36"/>
    <w:rsid w:val="00AE72BD"/>
    <w:rsid w:val="00AE7A22"/>
    <w:rsid w:val="00AE7BB1"/>
    <w:rsid w:val="00AF039B"/>
    <w:rsid w:val="00AF0CB6"/>
    <w:rsid w:val="00AF0E87"/>
    <w:rsid w:val="00AF15C4"/>
    <w:rsid w:val="00AF2C62"/>
    <w:rsid w:val="00AF2E8F"/>
    <w:rsid w:val="00AF3DD9"/>
    <w:rsid w:val="00AF5843"/>
    <w:rsid w:val="00AF5CDD"/>
    <w:rsid w:val="00AF69F7"/>
    <w:rsid w:val="00AF6D0A"/>
    <w:rsid w:val="00AF7ACF"/>
    <w:rsid w:val="00B00814"/>
    <w:rsid w:val="00B01147"/>
    <w:rsid w:val="00B015ED"/>
    <w:rsid w:val="00B030B1"/>
    <w:rsid w:val="00B03995"/>
    <w:rsid w:val="00B04C43"/>
    <w:rsid w:val="00B0543C"/>
    <w:rsid w:val="00B054C5"/>
    <w:rsid w:val="00B06A24"/>
    <w:rsid w:val="00B10510"/>
    <w:rsid w:val="00B107FE"/>
    <w:rsid w:val="00B12198"/>
    <w:rsid w:val="00B1219B"/>
    <w:rsid w:val="00B131BD"/>
    <w:rsid w:val="00B13416"/>
    <w:rsid w:val="00B14E41"/>
    <w:rsid w:val="00B178F2"/>
    <w:rsid w:val="00B20FD1"/>
    <w:rsid w:val="00B222D5"/>
    <w:rsid w:val="00B23544"/>
    <w:rsid w:val="00B23D1F"/>
    <w:rsid w:val="00B26184"/>
    <w:rsid w:val="00B2624C"/>
    <w:rsid w:val="00B263C4"/>
    <w:rsid w:val="00B26ECE"/>
    <w:rsid w:val="00B27F9F"/>
    <w:rsid w:val="00B30FC6"/>
    <w:rsid w:val="00B314EF"/>
    <w:rsid w:val="00B319F8"/>
    <w:rsid w:val="00B31DD2"/>
    <w:rsid w:val="00B33AB3"/>
    <w:rsid w:val="00B340A9"/>
    <w:rsid w:val="00B34B59"/>
    <w:rsid w:val="00B35320"/>
    <w:rsid w:val="00B37800"/>
    <w:rsid w:val="00B4288A"/>
    <w:rsid w:val="00B42CCE"/>
    <w:rsid w:val="00B42DCA"/>
    <w:rsid w:val="00B43D35"/>
    <w:rsid w:val="00B43E7C"/>
    <w:rsid w:val="00B443AA"/>
    <w:rsid w:val="00B44933"/>
    <w:rsid w:val="00B45267"/>
    <w:rsid w:val="00B45758"/>
    <w:rsid w:val="00B45983"/>
    <w:rsid w:val="00B45AA6"/>
    <w:rsid w:val="00B4712C"/>
    <w:rsid w:val="00B47BDA"/>
    <w:rsid w:val="00B50619"/>
    <w:rsid w:val="00B51B58"/>
    <w:rsid w:val="00B524F6"/>
    <w:rsid w:val="00B527AD"/>
    <w:rsid w:val="00B54028"/>
    <w:rsid w:val="00B54457"/>
    <w:rsid w:val="00B54817"/>
    <w:rsid w:val="00B55FC4"/>
    <w:rsid w:val="00B56469"/>
    <w:rsid w:val="00B56491"/>
    <w:rsid w:val="00B568FC"/>
    <w:rsid w:val="00B56C6B"/>
    <w:rsid w:val="00B570D8"/>
    <w:rsid w:val="00B57C79"/>
    <w:rsid w:val="00B57E24"/>
    <w:rsid w:val="00B60C00"/>
    <w:rsid w:val="00B60D23"/>
    <w:rsid w:val="00B61D5D"/>
    <w:rsid w:val="00B62413"/>
    <w:rsid w:val="00B62A3C"/>
    <w:rsid w:val="00B631C0"/>
    <w:rsid w:val="00B63477"/>
    <w:rsid w:val="00B63596"/>
    <w:rsid w:val="00B63A9D"/>
    <w:rsid w:val="00B63D35"/>
    <w:rsid w:val="00B648F7"/>
    <w:rsid w:val="00B65F1C"/>
    <w:rsid w:val="00B72C95"/>
    <w:rsid w:val="00B72ED8"/>
    <w:rsid w:val="00B75D58"/>
    <w:rsid w:val="00B763DE"/>
    <w:rsid w:val="00B76F7B"/>
    <w:rsid w:val="00B77827"/>
    <w:rsid w:val="00B77900"/>
    <w:rsid w:val="00B77B9A"/>
    <w:rsid w:val="00B80109"/>
    <w:rsid w:val="00B81A0E"/>
    <w:rsid w:val="00B81A19"/>
    <w:rsid w:val="00B8247C"/>
    <w:rsid w:val="00B8363B"/>
    <w:rsid w:val="00B83ACB"/>
    <w:rsid w:val="00B83B7B"/>
    <w:rsid w:val="00B85047"/>
    <w:rsid w:val="00B8523B"/>
    <w:rsid w:val="00B857E8"/>
    <w:rsid w:val="00B85962"/>
    <w:rsid w:val="00B86A23"/>
    <w:rsid w:val="00B87E9B"/>
    <w:rsid w:val="00B905DE"/>
    <w:rsid w:val="00B91797"/>
    <w:rsid w:val="00B91984"/>
    <w:rsid w:val="00B92AC0"/>
    <w:rsid w:val="00B932CA"/>
    <w:rsid w:val="00B9373C"/>
    <w:rsid w:val="00B952D9"/>
    <w:rsid w:val="00B96172"/>
    <w:rsid w:val="00B961F4"/>
    <w:rsid w:val="00B966D7"/>
    <w:rsid w:val="00B96CC4"/>
    <w:rsid w:val="00B97C96"/>
    <w:rsid w:val="00B97EE7"/>
    <w:rsid w:val="00BA0E89"/>
    <w:rsid w:val="00BA1DA3"/>
    <w:rsid w:val="00BA4768"/>
    <w:rsid w:val="00BA4D5B"/>
    <w:rsid w:val="00BA507A"/>
    <w:rsid w:val="00BA56B0"/>
    <w:rsid w:val="00BA6A11"/>
    <w:rsid w:val="00BA6B77"/>
    <w:rsid w:val="00BA6E01"/>
    <w:rsid w:val="00BA6E98"/>
    <w:rsid w:val="00BA78A8"/>
    <w:rsid w:val="00BB04E4"/>
    <w:rsid w:val="00BB267B"/>
    <w:rsid w:val="00BB2EAE"/>
    <w:rsid w:val="00BB3D92"/>
    <w:rsid w:val="00BB3F0B"/>
    <w:rsid w:val="00BB4096"/>
    <w:rsid w:val="00BB4262"/>
    <w:rsid w:val="00BB47B7"/>
    <w:rsid w:val="00BB4D19"/>
    <w:rsid w:val="00BB4E22"/>
    <w:rsid w:val="00BB508B"/>
    <w:rsid w:val="00BB5982"/>
    <w:rsid w:val="00BB664C"/>
    <w:rsid w:val="00BB693F"/>
    <w:rsid w:val="00BB6C6A"/>
    <w:rsid w:val="00BC087E"/>
    <w:rsid w:val="00BC1064"/>
    <w:rsid w:val="00BC117F"/>
    <w:rsid w:val="00BC1B02"/>
    <w:rsid w:val="00BC2269"/>
    <w:rsid w:val="00BC2C0C"/>
    <w:rsid w:val="00BC5938"/>
    <w:rsid w:val="00BC64D2"/>
    <w:rsid w:val="00BC74E1"/>
    <w:rsid w:val="00BC7718"/>
    <w:rsid w:val="00BC799C"/>
    <w:rsid w:val="00BC7AAD"/>
    <w:rsid w:val="00BD02DE"/>
    <w:rsid w:val="00BD0972"/>
    <w:rsid w:val="00BD09E3"/>
    <w:rsid w:val="00BD0CF4"/>
    <w:rsid w:val="00BD267E"/>
    <w:rsid w:val="00BD42FD"/>
    <w:rsid w:val="00BD5747"/>
    <w:rsid w:val="00BD5E8D"/>
    <w:rsid w:val="00BD69F2"/>
    <w:rsid w:val="00BD6C1F"/>
    <w:rsid w:val="00BD6C5A"/>
    <w:rsid w:val="00BD7457"/>
    <w:rsid w:val="00BE06C0"/>
    <w:rsid w:val="00BE0C30"/>
    <w:rsid w:val="00BE1DD6"/>
    <w:rsid w:val="00BE3AA5"/>
    <w:rsid w:val="00BE3C67"/>
    <w:rsid w:val="00BE47E2"/>
    <w:rsid w:val="00BE53FC"/>
    <w:rsid w:val="00BE7DAC"/>
    <w:rsid w:val="00BF03FD"/>
    <w:rsid w:val="00BF0F6E"/>
    <w:rsid w:val="00BF131E"/>
    <w:rsid w:val="00BF2BBD"/>
    <w:rsid w:val="00BF37C5"/>
    <w:rsid w:val="00BF3CE0"/>
    <w:rsid w:val="00BF43A3"/>
    <w:rsid w:val="00BF4D70"/>
    <w:rsid w:val="00BF5A0D"/>
    <w:rsid w:val="00BF5CB7"/>
    <w:rsid w:val="00BF665C"/>
    <w:rsid w:val="00BF6E4F"/>
    <w:rsid w:val="00BF730C"/>
    <w:rsid w:val="00BF7563"/>
    <w:rsid w:val="00C00EB1"/>
    <w:rsid w:val="00C01289"/>
    <w:rsid w:val="00C0197B"/>
    <w:rsid w:val="00C025F8"/>
    <w:rsid w:val="00C030C3"/>
    <w:rsid w:val="00C0331C"/>
    <w:rsid w:val="00C04BEB"/>
    <w:rsid w:val="00C0728A"/>
    <w:rsid w:val="00C07497"/>
    <w:rsid w:val="00C075A6"/>
    <w:rsid w:val="00C0761A"/>
    <w:rsid w:val="00C0799B"/>
    <w:rsid w:val="00C101CE"/>
    <w:rsid w:val="00C10F06"/>
    <w:rsid w:val="00C11270"/>
    <w:rsid w:val="00C11AC0"/>
    <w:rsid w:val="00C129FA"/>
    <w:rsid w:val="00C12FC7"/>
    <w:rsid w:val="00C13316"/>
    <w:rsid w:val="00C13AC3"/>
    <w:rsid w:val="00C14E71"/>
    <w:rsid w:val="00C2170F"/>
    <w:rsid w:val="00C2281F"/>
    <w:rsid w:val="00C23009"/>
    <w:rsid w:val="00C24AE0"/>
    <w:rsid w:val="00C24E3F"/>
    <w:rsid w:val="00C24E56"/>
    <w:rsid w:val="00C24EFF"/>
    <w:rsid w:val="00C24F6A"/>
    <w:rsid w:val="00C2587E"/>
    <w:rsid w:val="00C26392"/>
    <w:rsid w:val="00C27287"/>
    <w:rsid w:val="00C30545"/>
    <w:rsid w:val="00C31BC5"/>
    <w:rsid w:val="00C32C84"/>
    <w:rsid w:val="00C35314"/>
    <w:rsid w:val="00C3636A"/>
    <w:rsid w:val="00C36824"/>
    <w:rsid w:val="00C404CA"/>
    <w:rsid w:val="00C40A44"/>
    <w:rsid w:val="00C415F2"/>
    <w:rsid w:val="00C41910"/>
    <w:rsid w:val="00C44359"/>
    <w:rsid w:val="00C4443F"/>
    <w:rsid w:val="00C44CD3"/>
    <w:rsid w:val="00C44F47"/>
    <w:rsid w:val="00C452B6"/>
    <w:rsid w:val="00C453F1"/>
    <w:rsid w:val="00C45909"/>
    <w:rsid w:val="00C467D4"/>
    <w:rsid w:val="00C46E6A"/>
    <w:rsid w:val="00C46F92"/>
    <w:rsid w:val="00C476EF"/>
    <w:rsid w:val="00C476F5"/>
    <w:rsid w:val="00C50225"/>
    <w:rsid w:val="00C515EC"/>
    <w:rsid w:val="00C52C71"/>
    <w:rsid w:val="00C52DC9"/>
    <w:rsid w:val="00C53D64"/>
    <w:rsid w:val="00C56103"/>
    <w:rsid w:val="00C56B62"/>
    <w:rsid w:val="00C62FC1"/>
    <w:rsid w:val="00C632C4"/>
    <w:rsid w:val="00C634B0"/>
    <w:rsid w:val="00C64146"/>
    <w:rsid w:val="00C64B51"/>
    <w:rsid w:val="00C654AB"/>
    <w:rsid w:val="00C6553C"/>
    <w:rsid w:val="00C6557D"/>
    <w:rsid w:val="00C655CC"/>
    <w:rsid w:val="00C65A46"/>
    <w:rsid w:val="00C66EE6"/>
    <w:rsid w:val="00C72CF0"/>
    <w:rsid w:val="00C72D3E"/>
    <w:rsid w:val="00C72F67"/>
    <w:rsid w:val="00C73161"/>
    <w:rsid w:val="00C73308"/>
    <w:rsid w:val="00C738CE"/>
    <w:rsid w:val="00C74571"/>
    <w:rsid w:val="00C74C80"/>
    <w:rsid w:val="00C75B4A"/>
    <w:rsid w:val="00C75F74"/>
    <w:rsid w:val="00C76585"/>
    <w:rsid w:val="00C768A4"/>
    <w:rsid w:val="00C76A71"/>
    <w:rsid w:val="00C77C63"/>
    <w:rsid w:val="00C77DBA"/>
    <w:rsid w:val="00C809B6"/>
    <w:rsid w:val="00C81622"/>
    <w:rsid w:val="00C81817"/>
    <w:rsid w:val="00C81BF9"/>
    <w:rsid w:val="00C82EB4"/>
    <w:rsid w:val="00C8370A"/>
    <w:rsid w:val="00C843CB"/>
    <w:rsid w:val="00C852E5"/>
    <w:rsid w:val="00C85C2C"/>
    <w:rsid w:val="00C862D5"/>
    <w:rsid w:val="00C86F71"/>
    <w:rsid w:val="00C87215"/>
    <w:rsid w:val="00C8732C"/>
    <w:rsid w:val="00C87833"/>
    <w:rsid w:val="00C9033E"/>
    <w:rsid w:val="00C90C08"/>
    <w:rsid w:val="00C912FA"/>
    <w:rsid w:val="00C9186D"/>
    <w:rsid w:val="00C91EDB"/>
    <w:rsid w:val="00C922AD"/>
    <w:rsid w:val="00C92BD3"/>
    <w:rsid w:val="00C93115"/>
    <w:rsid w:val="00C9329D"/>
    <w:rsid w:val="00C93552"/>
    <w:rsid w:val="00C938A0"/>
    <w:rsid w:val="00C938ED"/>
    <w:rsid w:val="00C93BA8"/>
    <w:rsid w:val="00C952D6"/>
    <w:rsid w:val="00C95486"/>
    <w:rsid w:val="00C956E3"/>
    <w:rsid w:val="00C96E06"/>
    <w:rsid w:val="00CA142E"/>
    <w:rsid w:val="00CA1B78"/>
    <w:rsid w:val="00CA2047"/>
    <w:rsid w:val="00CA28E1"/>
    <w:rsid w:val="00CA3CA0"/>
    <w:rsid w:val="00CA4566"/>
    <w:rsid w:val="00CA5561"/>
    <w:rsid w:val="00CA62EA"/>
    <w:rsid w:val="00CA6827"/>
    <w:rsid w:val="00CA72C3"/>
    <w:rsid w:val="00CA79FA"/>
    <w:rsid w:val="00CA7D4B"/>
    <w:rsid w:val="00CB19B0"/>
    <w:rsid w:val="00CB20D6"/>
    <w:rsid w:val="00CB3179"/>
    <w:rsid w:val="00CB3285"/>
    <w:rsid w:val="00CB3AB0"/>
    <w:rsid w:val="00CB5077"/>
    <w:rsid w:val="00CB634F"/>
    <w:rsid w:val="00CB6601"/>
    <w:rsid w:val="00CB7037"/>
    <w:rsid w:val="00CB751A"/>
    <w:rsid w:val="00CB7AEE"/>
    <w:rsid w:val="00CC1484"/>
    <w:rsid w:val="00CC1800"/>
    <w:rsid w:val="00CC3160"/>
    <w:rsid w:val="00CC3B0B"/>
    <w:rsid w:val="00CC4CDF"/>
    <w:rsid w:val="00CC6CD2"/>
    <w:rsid w:val="00CD0510"/>
    <w:rsid w:val="00CD103E"/>
    <w:rsid w:val="00CD2115"/>
    <w:rsid w:val="00CD280B"/>
    <w:rsid w:val="00CD381A"/>
    <w:rsid w:val="00CD4919"/>
    <w:rsid w:val="00CD4D69"/>
    <w:rsid w:val="00CD5E5A"/>
    <w:rsid w:val="00CE0415"/>
    <w:rsid w:val="00CE2CFF"/>
    <w:rsid w:val="00CE30AB"/>
    <w:rsid w:val="00CE31F3"/>
    <w:rsid w:val="00CE3B76"/>
    <w:rsid w:val="00CE5461"/>
    <w:rsid w:val="00CE5BBD"/>
    <w:rsid w:val="00CE64C2"/>
    <w:rsid w:val="00CE7191"/>
    <w:rsid w:val="00CE75C4"/>
    <w:rsid w:val="00CF2B13"/>
    <w:rsid w:val="00CF326F"/>
    <w:rsid w:val="00CF3331"/>
    <w:rsid w:val="00CF3741"/>
    <w:rsid w:val="00CF3B0C"/>
    <w:rsid w:val="00CF3B54"/>
    <w:rsid w:val="00CF42FB"/>
    <w:rsid w:val="00CF47F2"/>
    <w:rsid w:val="00CF5107"/>
    <w:rsid w:val="00CF56FB"/>
    <w:rsid w:val="00CF5FB4"/>
    <w:rsid w:val="00CF6378"/>
    <w:rsid w:val="00CF63DB"/>
    <w:rsid w:val="00CF66FE"/>
    <w:rsid w:val="00CF767E"/>
    <w:rsid w:val="00CF76A1"/>
    <w:rsid w:val="00CF7873"/>
    <w:rsid w:val="00D00FE9"/>
    <w:rsid w:val="00D01200"/>
    <w:rsid w:val="00D014CE"/>
    <w:rsid w:val="00D0336B"/>
    <w:rsid w:val="00D0349B"/>
    <w:rsid w:val="00D03550"/>
    <w:rsid w:val="00D042C0"/>
    <w:rsid w:val="00D04998"/>
    <w:rsid w:val="00D05533"/>
    <w:rsid w:val="00D0695A"/>
    <w:rsid w:val="00D06C8A"/>
    <w:rsid w:val="00D06D7A"/>
    <w:rsid w:val="00D07DE3"/>
    <w:rsid w:val="00D07FD2"/>
    <w:rsid w:val="00D10753"/>
    <w:rsid w:val="00D11100"/>
    <w:rsid w:val="00D11E43"/>
    <w:rsid w:val="00D123C5"/>
    <w:rsid w:val="00D129FD"/>
    <w:rsid w:val="00D1310B"/>
    <w:rsid w:val="00D13D47"/>
    <w:rsid w:val="00D140BC"/>
    <w:rsid w:val="00D14646"/>
    <w:rsid w:val="00D14811"/>
    <w:rsid w:val="00D15718"/>
    <w:rsid w:val="00D1630D"/>
    <w:rsid w:val="00D16698"/>
    <w:rsid w:val="00D17260"/>
    <w:rsid w:val="00D20BF0"/>
    <w:rsid w:val="00D2324E"/>
    <w:rsid w:val="00D23603"/>
    <w:rsid w:val="00D23E42"/>
    <w:rsid w:val="00D23F98"/>
    <w:rsid w:val="00D241DB"/>
    <w:rsid w:val="00D24EB7"/>
    <w:rsid w:val="00D2580F"/>
    <w:rsid w:val="00D27910"/>
    <w:rsid w:val="00D3031F"/>
    <w:rsid w:val="00D320E8"/>
    <w:rsid w:val="00D32ABE"/>
    <w:rsid w:val="00D32EEE"/>
    <w:rsid w:val="00D34C79"/>
    <w:rsid w:val="00D35992"/>
    <w:rsid w:val="00D359AF"/>
    <w:rsid w:val="00D35EBD"/>
    <w:rsid w:val="00D36D43"/>
    <w:rsid w:val="00D37194"/>
    <w:rsid w:val="00D37C7E"/>
    <w:rsid w:val="00D37D58"/>
    <w:rsid w:val="00D40BA8"/>
    <w:rsid w:val="00D40CF0"/>
    <w:rsid w:val="00D42284"/>
    <w:rsid w:val="00D42EB5"/>
    <w:rsid w:val="00D4382B"/>
    <w:rsid w:val="00D43ADA"/>
    <w:rsid w:val="00D45821"/>
    <w:rsid w:val="00D45B38"/>
    <w:rsid w:val="00D469C3"/>
    <w:rsid w:val="00D47F54"/>
    <w:rsid w:val="00D5040F"/>
    <w:rsid w:val="00D50AEB"/>
    <w:rsid w:val="00D51C75"/>
    <w:rsid w:val="00D51E32"/>
    <w:rsid w:val="00D52972"/>
    <w:rsid w:val="00D52B38"/>
    <w:rsid w:val="00D52B95"/>
    <w:rsid w:val="00D5454E"/>
    <w:rsid w:val="00D54883"/>
    <w:rsid w:val="00D55083"/>
    <w:rsid w:val="00D55428"/>
    <w:rsid w:val="00D5543C"/>
    <w:rsid w:val="00D5579A"/>
    <w:rsid w:val="00D562AC"/>
    <w:rsid w:val="00D56429"/>
    <w:rsid w:val="00D56A4B"/>
    <w:rsid w:val="00D571D8"/>
    <w:rsid w:val="00D573D6"/>
    <w:rsid w:val="00D57A2F"/>
    <w:rsid w:val="00D57E65"/>
    <w:rsid w:val="00D60681"/>
    <w:rsid w:val="00D6130B"/>
    <w:rsid w:val="00D61895"/>
    <w:rsid w:val="00D6370D"/>
    <w:rsid w:val="00D64236"/>
    <w:rsid w:val="00D654D4"/>
    <w:rsid w:val="00D65CFD"/>
    <w:rsid w:val="00D664C6"/>
    <w:rsid w:val="00D664E3"/>
    <w:rsid w:val="00D6659F"/>
    <w:rsid w:val="00D6688C"/>
    <w:rsid w:val="00D66EDA"/>
    <w:rsid w:val="00D6736C"/>
    <w:rsid w:val="00D70678"/>
    <w:rsid w:val="00D72A4C"/>
    <w:rsid w:val="00D72B77"/>
    <w:rsid w:val="00D738DA"/>
    <w:rsid w:val="00D740E1"/>
    <w:rsid w:val="00D745B2"/>
    <w:rsid w:val="00D75396"/>
    <w:rsid w:val="00D759E1"/>
    <w:rsid w:val="00D75A96"/>
    <w:rsid w:val="00D76C00"/>
    <w:rsid w:val="00D77551"/>
    <w:rsid w:val="00D778EB"/>
    <w:rsid w:val="00D77F20"/>
    <w:rsid w:val="00D80C36"/>
    <w:rsid w:val="00D81151"/>
    <w:rsid w:val="00D813E6"/>
    <w:rsid w:val="00D837D6"/>
    <w:rsid w:val="00D838DE"/>
    <w:rsid w:val="00D84C7A"/>
    <w:rsid w:val="00D85C90"/>
    <w:rsid w:val="00D86B19"/>
    <w:rsid w:val="00D8701D"/>
    <w:rsid w:val="00D910B4"/>
    <w:rsid w:val="00D922F6"/>
    <w:rsid w:val="00D92804"/>
    <w:rsid w:val="00D93AB7"/>
    <w:rsid w:val="00D94FD2"/>
    <w:rsid w:val="00D952C8"/>
    <w:rsid w:val="00D95460"/>
    <w:rsid w:val="00D95941"/>
    <w:rsid w:val="00D96771"/>
    <w:rsid w:val="00D968B5"/>
    <w:rsid w:val="00D97AEE"/>
    <w:rsid w:val="00D97B4F"/>
    <w:rsid w:val="00DA05BC"/>
    <w:rsid w:val="00DA0CE8"/>
    <w:rsid w:val="00DA0FEA"/>
    <w:rsid w:val="00DA15F3"/>
    <w:rsid w:val="00DA1E1A"/>
    <w:rsid w:val="00DA304F"/>
    <w:rsid w:val="00DA38E3"/>
    <w:rsid w:val="00DA494E"/>
    <w:rsid w:val="00DA723C"/>
    <w:rsid w:val="00DA73D6"/>
    <w:rsid w:val="00DA7581"/>
    <w:rsid w:val="00DA7970"/>
    <w:rsid w:val="00DB16A7"/>
    <w:rsid w:val="00DB235E"/>
    <w:rsid w:val="00DB2C8F"/>
    <w:rsid w:val="00DB3AFF"/>
    <w:rsid w:val="00DB4DE4"/>
    <w:rsid w:val="00DB62EC"/>
    <w:rsid w:val="00DB7B9E"/>
    <w:rsid w:val="00DC0160"/>
    <w:rsid w:val="00DC0CC8"/>
    <w:rsid w:val="00DC1502"/>
    <w:rsid w:val="00DC2B48"/>
    <w:rsid w:val="00DC31D4"/>
    <w:rsid w:val="00DC368A"/>
    <w:rsid w:val="00DC3A8F"/>
    <w:rsid w:val="00DC4B68"/>
    <w:rsid w:val="00DC51BB"/>
    <w:rsid w:val="00DC6B3B"/>
    <w:rsid w:val="00DD1CF3"/>
    <w:rsid w:val="00DD1FEE"/>
    <w:rsid w:val="00DD2943"/>
    <w:rsid w:val="00DD2EB3"/>
    <w:rsid w:val="00DD3C3D"/>
    <w:rsid w:val="00DD3DF5"/>
    <w:rsid w:val="00DD4148"/>
    <w:rsid w:val="00DD4412"/>
    <w:rsid w:val="00DD49D9"/>
    <w:rsid w:val="00DD5712"/>
    <w:rsid w:val="00DD6379"/>
    <w:rsid w:val="00DD6456"/>
    <w:rsid w:val="00DD7127"/>
    <w:rsid w:val="00DD79E4"/>
    <w:rsid w:val="00DE1412"/>
    <w:rsid w:val="00DE1DD3"/>
    <w:rsid w:val="00DE39FF"/>
    <w:rsid w:val="00DE3A98"/>
    <w:rsid w:val="00DE3DC1"/>
    <w:rsid w:val="00DE4A6E"/>
    <w:rsid w:val="00DE5CA8"/>
    <w:rsid w:val="00DE5CDB"/>
    <w:rsid w:val="00DE60C6"/>
    <w:rsid w:val="00DE63E2"/>
    <w:rsid w:val="00DF03BD"/>
    <w:rsid w:val="00DF0E0A"/>
    <w:rsid w:val="00DF1805"/>
    <w:rsid w:val="00DF3DD9"/>
    <w:rsid w:val="00DF51F8"/>
    <w:rsid w:val="00DF59EE"/>
    <w:rsid w:val="00DF5C5B"/>
    <w:rsid w:val="00E009F7"/>
    <w:rsid w:val="00E00A1D"/>
    <w:rsid w:val="00E00F8F"/>
    <w:rsid w:val="00E010BD"/>
    <w:rsid w:val="00E011DB"/>
    <w:rsid w:val="00E02FAD"/>
    <w:rsid w:val="00E03C50"/>
    <w:rsid w:val="00E03C8F"/>
    <w:rsid w:val="00E0460F"/>
    <w:rsid w:val="00E07B23"/>
    <w:rsid w:val="00E106A1"/>
    <w:rsid w:val="00E11D26"/>
    <w:rsid w:val="00E12653"/>
    <w:rsid w:val="00E127C2"/>
    <w:rsid w:val="00E149A3"/>
    <w:rsid w:val="00E15133"/>
    <w:rsid w:val="00E1673E"/>
    <w:rsid w:val="00E1682A"/>
    <w:rsid w:val="00E202A5"/>
    <w:rsid w:val="00E204D5"/>
    <w:rsid w:val="00E219E9"/>
    <w:rsid w:val="00E24D91"/>
    <w:rsid w:val="00E25AB1"/>
    <w:rsid w:val="00E27952"/>
    <w:rsid w:val="00E30ADA"/>
    <w:rsid w:val="00E31454"/>
    <w:rsid w:val="00E3158E"/>
    <w:rsid w:val="00E32149"/>
    <w:rsid w:val="00E3250C"/>
    <w:rsid w:val="00E32600"/>
    <w:rsid w:val="00E34212"/>
    <w:rsid w:val="00E35260"/>
    <w:rsid w:val="00E35AED"/>
    <w:rsid w:val="00E362D9"/>
    <w:rsid w:val="00E379A4"/>
    <w:rsid w:val="00E406EB"/>
    <w:rsid w:val="00E4179F"/>
    <w:rsid w:val="00E426BF"/>
    <w:rsid w:val="00E42DB0"/>
    <w:rsid w:val="00E43D3B"/>
    <w:rsid w:val="00E43D47"/>
    <w:rsid w:val="00E43EC5"/>
    <w:rsid w:val="00E44EC1"/>
    <w:rsid w:val="00E451C7"/>
    <w:rsid w:val="00E45AAD"/>
    <w:rsid w:val="00E45EF6"/>
    <w:rsid w:val="00E46C24"/>
    <w:rsid w:val="00E46D30"/>
    <w:rsid w:val="00E47260"/>
    <w:rsid w:val="00E472B9"/>
    <w:rsid w:val="00E476E7"/>
    <w:rsid w:val="00E50031"/>
    <w:rsid w:val="00E53556"/>
    <w:rsid w:val="00E535D2"/>
    <w:rsid w:val="00E5393B"/>
    <w:rsid w:val="00E53BA9"/>
    <w:rsid w:val="00E552CC"/>
    <w:rsid w:val="00E558DD"/>
    <w:rsid w:val="00E5656E"/>
    <w:rsid w:val="00E574D6"/>
    <w:rsid w:val="00E603F7"/>
    <w:rsid w:val="00E61023"/>
    <w:rsid w:val="00E629DD"/>
    <w:rsid w:val="00E6312F"/>
    <w:rsid w:val="00E636C3"/>
    <w:rsid w:val="00E66CD6"/>
    <w:rsid w:val="00E6703C"/>
    <w:rsid w:val="00E67C6F"/>
    <w:rsid w:val="00E7016E"/>
    <w:rsid w:val="00E709FE"/>
    <w:rsid w:val="00E71952"/>
    <w:rsid w:val="00E72451"/>
    <w:rsid w:val="00E724D7"/>
    <w:rsid w:val="00E7304A"/>
    <w:rsid w:val="00E733B6"/>
    <w:rsid w:val="00E73588"/>
    <w:rsid w:val="00E74AF1"/>
    <w:rsid w:val="00E7747B"/>
    <w:rsid w:val="00E8020D"/>
    <w:rsid w:val="00E80B65"/>
    <w:rsid w:val="00E80E9E"/>
    <w:rsid w:val="00E811D0"/>
    <w:rsid w:val="00E82719"/>
    <w:rsid w:val="00E82A34"/>
    <w:rsid w:val="00E8352E"/>
    <w:rsid w:val="00E836F1"/>
    <w:rsid w:val="00E83F8C"/>
    <w:rsid w:val="00E8497F"/>
    <w:rsid w:val="00E84A47"/>
    <w:rsid w:val="00E84F7C"/>
    <w:rsid w:val="00E85452"/>
    <w:rsid w:val="00E87018"/>
    <w:rsid w:val="00E87F56"/>
    <w:rsid w:val="00E90A01"/>
    <w:rsid w:val="00E90E25"/>
    <w:rsid w:val="00E9116D"/>
    <w:rsid w:val="00E9164C"/>
    <w:rsid w:val="00E92587"/>
    <w:rsid w:val="00E92748"/>
    <w:rsid w:val="00E92B5C"/>
    <w:rsid w:val="00E93539"/>
    <w:rsid w:val="00E9511B"/>
    <w:rsid w:val="00E9541B"/>
    <w:rsid w:val="00E976C8"/>
    <w:rsid w:val="00EA0797"/>
    <w:rsid w:val="00EA0D9D"/>
    <w:rsid w:val="00EA0E8E"/>
    <w:rsid w:val="00EA1510"/>
    <w:rsid w:val="00EA1ECE"/>
    <w:rsid w:val="00EA2A4E"/>
    <w:rsid w:val="00EA2AA6"/>
    <w:rsid w:val="00EB13A4"/>
    <w:rsid w:val="00EB2D7D"/>
    <w:rsid w:val="00EB2F99"/>
    <w:rsid w:val="00EB426C"/>
    <w:rsid w:val="00EB4681"/>
    <w:rsid w:val="00EB4EC0"/>
    <w:rsid w:val="00EB50F9"/>
    <w:rsid w:val="00EB523A"/>
    <w:rsid w:val="00EB5A2E"/>
    <w:rsid w:val="00EB5C09"/>
    <w:rsid w:val="00EB74B7"/>
    <w:rsid w:val="00EC00AE"/>
    <w:rsid w:val="00EC0526"/>
    <w:rsid w:val="00EC10A6"/>
    <w:rsid w:val="00EC243E"/>
    <w:rsid w:val="00EC2ED5"/>
    <w:rsid w:val="00EC317F"/>
    <w:rsid w:val="00EC4F86"/>
    <w:rsid w:val="00EC55C4"/>
    <w:rsid w:val="00EC5D54"/>
    <w:rsid w:val="00EC5DE0"/>
    <w:rsid w:val="00EC6A66"/>
    <w:rsid w:val="00EC6DEB"/>
    <w:rsid w:val="00EC70A9"/>
    <w:rsid w:val="00EC7FEF"/>
    <w:rsid w:val="00ED0CB1"/>
    <w:rsid w:val="00ED189E"/>
    <w:rsid w:val="00ED296D"/>
    <w:rsid w:val="00ED2CE5"/>
    <w:rsid w:val="00ED7745"/>
    <w:rsid w:val="00EE229A"/>
    <w:rsid w:val="00EE34D8"/>
    <w:rsid w:val="00EE36C8"/>
    <w:rsid w:val="00EE3FFB"/>
    <w:rsid w:val="00EE4A8F"/>
    <w:rsid w:val="00EE5788"/>
    <w:rsid w:val="00EE6866"/>
    <w:rsid w:val="00EE725A"/>
    <w:rsid w:val="00EE760F"/>
    <w:rsid w:val="00EF0F23"/>
    <w:rsid w:val="00EF120A"/>
    <w:rsid w:val="00EF13B9"/>
    <w:rsid w:val="00EF34D1"/>
    <w:rsid w:val="00EF3B73"/>
    <w:rsid w:val="00EF5CCD"/>
    <w:rsid w:val="00EF6019"/>
    <w:rsid w:val="00EF6F20"/>
    <w:rsid w:val="00EF7485"/>
    <w:rsid w:val="00F00055"/>
    <w:rsid w:val="00F0038A"/>
    <w:rsid w:val="00F00539"/>
    <w:rsid w:val="00F00EA1"/>
    <w:rsid w:val="00F01035"/>
    <w:rsid w:val="00F02C05"/>
    <w:rsid w:val="00F02D48"/>
    <w:rsid w:val="00F04D80"/>
    <w:rsid w:val="00F054AA"/>
    <w:rsid w:val="00F0650C"/>
    <w:rsid w:val="00F06563"/>
    <w:rsid w:val="00F11DA1"/>
    <w:rsid w:val="00F12136"/>
    <w:rsid w:val="00F13243"/>
    <w:rsid w:val="00F134E5"/>
    <w:rsid w:val="00F13835"/>
    <w:rsid w:val="00F13EF3"/>
    <w:rsid w:val="00F14AA7"/>
    <w:rsid w:val="00F15E5E"/>
    <w:rsid w:val="00F163B8"/>
    <w:rsid w:val="00F172BF"/>
    <w:rsid w:val="00F177E7"/>
    <w:rsid w:val="00F206F1"/>
    <w:rsid w:val="00F20850"/>
    <w:rsid w:val="00F20EBB"/>
    <w:rsid w:val="00F21ACB"/>
    <w:rsid w:val="00F230E3"/>
    <w:rsid w:val="00F248F9"/>
    <w:rsid w:val="00F249F5"/>
    <w:rsid w:val="00F2708E"/>
    <w:rsid w:val="00F2782A"/>
    <w:rsid w:val="00F278F2"/>
    <w:rsid w:val="00F279F8"/>
    <w:rsid w:val="00F31212"/>
    <w:rsid w:val="00F31AD6"/>
    <w:rsid w:val="00F31D1D"/>
    <w:rsid w:val="00F32365"/>
    <w:rsid w:val="00F323F6"/>
    <w:rsid w:val="00F32CEC"/>
    <w:rsid w:val="00F34322"/>
    <w:rsid w:val="00F34500"/>
    <w:rsid w:val="00F3457F"/>
    <w:rsid w:val="00F346A5"/>
    <w:rsid w:val="00F357E0"/>
    <w:rsid w:val="00F360E9"/>
    <w:rsid w:val="00F3634D"/>
    <w:rsid w:val="00F376A7"/>
    <w:rsid w:val="00F37B84"/>
    <w:rsid w:val="00F40259"/>
    <w:rsid w:val="00F41974"/>
    <w:rsid w:val="00F42ACC"/>
    <w:rsid w:val="00F442E5"/>
    <w:rsid w:val="00F443FB"/>
    <w:rsid w:val="00F44780"/>
    <w:rsid w:val="00F44AA1"/>
    <w:rsid w:val="00F44BBA"/>
    <w:rsid w:val="00F44FF4"/>
    <w:rsid w:val="00F450D0"/>
    <w:rsid w:val="00F45810"/>
    <w:rsid w:val="00F46D23"/>
    <w:rsid w:val="00F47129"/>
    <w:rsid w:val="00F47240"/>
    <w:rsid w:val="00F47CE7"/>
    <w:rsid w:val="00F47E06"/>
    <w:rsid w:val="00F505FB"/>
    <w:rsid w:val="00F526DD"/>
    <w:rsid w:val="00F535B0"/>
    <w:rsid w:val="00F536A8"/>
    <w:rsid w:val="00F537D5"/>
    <w:rsid w:val="00F53FB2"/>
    <w:rsid w:val="00F554E1"/>
    <w:rsid w:val="00F5588E"/>
    <w:rsid w:val="00F55DE4"/>
    <w:rsid w:val="00F561E9"/>
    <w:rsid w:val="00F56327"/>
    <w:rsid w:val="00F574EA"/>
    <w:rsid w:val="00F61128"/>
    <w:rsid w:val="00F61219"/>
    <w:rsid w:val="00F6173C"/>
    <w:rsid w:val="00F61A5B"/>
    <w:rsid w:val="00F61F04"/>
    <w:rsid w:val="00F628F1"/>
    <w:rsid w:val="00F65945"/>
    <w:rsid w:val="00F67ED9"/>
    <w:rsid w:val="00F7000D"/>
    <w:rsid w:val="00F75884"/>
    <w:rsid w:val="00F76D72"/>
    <w:rsid w:val="00F77DA7"/>
    <w:rsid w:val="00F81DD1"/>
    <w:rsid w:val="00F820E4"/>
    <w:rsid w:val="00F82C67"/>
    <w:rsid w:val="00F82C7B"/>
    <w:rsid w:val="00F82DFA"/>
    <w:rsid w:val="00F83B68"/>
    <w:rsid w:val="00F84E1A"/>
    <w:rsid w:val="00F85FAE"/>
    <w:rsid w:val="00F86AEA"/>
    <w:rsid w:val="00F87471"/>
    <w:rsid w:val="00F87AD6"/>
    <w:rsid w:val="00F87BB6"/>
    <w:rsid w:val="00F91CF6"/>
    <w:rsid w:val="00F91D59"/>
    <w:rsid w:val="00F92115"/>
    <w:rsid w:val="00F92C79"/>
    <w:rsid w:val="00F92E79"/>
    <w:rsid w:val="00F932F8"/>
    <w:rsid w:val="00F9349C"/>
    <w:rsid w:val="00F93EAB"/>
    <w:rsid w:val="00F9478E"/>
    <w:rsid w:val="00F95643"/>
    <w:rsid w:val="00F957DA"/>
    <w:rsid w:val="00F958C4"/>
    <w:rsid w:val="00F95CE7"/>
    <w:rsid w:val="00F9715F"/>
    <w:rsid w:val="00F97F08"/>
    <w:rsid w:val="00FA016E"/>
    <w:rsid w:val="00FA02BD"/>
    <w:rsid w:val="00FA0981"/>
    <w:rsid w:val="00FA2D7A"/>
    <w:rsid w:val="00FA2F09"/>
    <w:rsid w:val="00FA4CA9"/>
    <w:rsid w:val="00FA7D7C"/>
    <w:rsid w:val="00FB11C6"/>
    <w:rsid w:val="00FB1DF3"/>
    <w:rsid w:val="00FB3187"/>
    <w:rsid w:val="00FB3805"/>
    <w:rsid w:val="00FB3BDA"/>
    <w:rsid w:val="00FB675A"/>
    <w:rsid w:val="00FB7033"/>
    <w:rsid w:val="00FC14DA"/>
    <w:rsid w:val="00FC1509"/>
    <w:rsid w:val="00FC1A89"/>
    <w:rsid w:val="00FC1E47"/>
    <w:rsid w:val="00FC4078"/>
    <w:rsid w:val="00FC6387"/>
    <w:rsid w:val="00FC7766"/>
    <w:rsid w:val="00FD03CA"/>
    <w:rsid w:val="00FD29C2"/>
    <w:rsid w:val="00FD2EDB"/>
    <w:rsid w:val="00FD352A"/>
    <w:rsid w:val="00FD44B7"/>
    <w:rsid w:val="00FD46C5"/>
    <w:rsid w:val="00FD606E"/>
    <w:rsid w:val="00FD6AE1"/>
    <w:rsid w:val="00FD74AF"/>
    <w:rsid w:val="00FE0610"/>
    <w:rsid w:val="00FE067C"/>
    <w:rsid w:val="00FE1D4E"/>
    <w:rsid w:val="00FE2CF0"/>
    <w:rsid w:val="00FE3352"/>
    <w:rsid w:val="00FE4109"/>
    <w:rsid w:val="00FE445C"/>
    <w:rsid w:val="00FE6085"/>
    <w:rsid w:val="00FE72D6"/>
    <w:rsid w:val="00FF003A"/>
    <w:rsid w:val="00FF2482"/>
    <w:rsid w:val="00FF271E"/>
    <w:rsid w:val="00FF2B81"/>
    <w:rsid w:val="00FF42BE"/>
    <w:rsid w:val="00FF4F2C"/>
    <w:rsid w:val="00FF5941"/>
    <w:rsid w:val="00FF61D8"/>
    <w:rsid w:val="00FF659F"/>
    <w:rsid w:val="00FF761A"/>
    <w:rsid w:val="2645C40C"/>
    <w:rsid w:val="32441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7C03BC"/>
  <w15:chartTrackingRefBased/>
  <w15:docId w15:val="{055DB6A4-AE80-463F-9E6A-A66B3C35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F0A"/>
    <w:pPr>
      <w:spacing w:before="120" w:after="120"/>
      <w:jc w:val="both"/>
    </w:pPr>
    <w:rPr>
      <w:rFonts w:ascii="Arial" w:hAnsi="Arial"/>
      <w:szCs w:val="24"/>
      <w:lang w:eastAsia="zh-CN"/>
    </w:rPr>
  </w:style>
  <w:style w:type="paragraph" w:styleId="Titre1">
    <w:name w:val="heading 1"/>
    <w:basedOn w:val="Normal"/>
    <w:next w:val="Normal"/>
    <w:link w:val="Titre1Car"/>
    <w:qFormat/>
    <w:rsid w:val="006711EA"/>
    <w:pPr>
      <w:keepNext/>
      <w:numPr>
        <w:numId w:val="7"/>
      </w:numPr>
      <w:shd w:val="clear" w:color="auto" w:fill="D9D9D9" w:themeFill="background1" w:themeFillShade="D9"/>
      <w:spacing w:before="360" w:after="240"/>
      <w:outlineLvl w:val="0"/>
    </w:pPr>
    <w:rPr>
      <w:rFonts w:cs="Arial"/>
      <w:b/>
      <w:bCs/>
      <w:caps/>
      <w:smallCaps/>
      <w:kern w:val="32"/>
      <w:sz w:val="24"/>
      <w:szCs w:val="32"/>
    </w:rPr>
  </w:style>
  <w:style w:type="paragraph" w:styleId="Titre2">
    <w:name w:val="heading 2"/>
    <w:basedOn w:val="Titre1"/>
    <w:next w:val="Normal"/>
    <w:link w:val="Titre2Car"/>
    <w:qFormat/>
    <w:rsid w:val="00F45810"/>
    <w:pPr>
      <w:numPr>
        <w:ilvl w:val="1"/>
      </w:numPr>
      <w:outlineLvl w:val="1"/>
    </w:pPr>
    <w:rPr>
      <w:caps w:val="0"/>
      <w:smallCaps w:val="0"/>
    </w:rPr>
  </w:style>
  <w:style w:type="paragraph" w:styleId="Titre3">
    <w:name w:val="heading 3"/>
    <w:basedOn w:val="Titre2"/>
    <w:next w:val="Normal"/>
    <w:link w:val="Titre3Car"/>
    <w:qFormat/>
    <w:rsid w:val="00F45810"/>
    <w:pPr>
      <w:numPr>
        <w:ilvl w:val="2"/>
      </w:numPr>
      <w:outlineLvl w:val="2"/>
    </w:pPr>
  </w:style>
  <w:style w:type="paragraph" w:styleId="Titre4">
    <w:name w:val="heading 4"/>
    <w:basedOn w:val="Titre3"/>
    <w:next w:val="Normal"/>
    <w:qFormat/>
    <w:rsid w:val="00F45810"/>
    <w:pPr>
      <w:numPr>
        <w:ilvl w:val="3"/>
      </w:numPr>
      <w:shd w:val="clear" w:color="auto" w:fill="auto"/>
      <w:outlineLvl w:val="3"/>
    </w:pPr>
  </w:style>
  <w:style w:type="paragraph" w:styleId="Titre5">
    <w:name w:val="heading 5"/>
    <w:basedOn w:val="Normal"/>
    <w:next w:val="Normal"/>
    <w:qFormat/>
    <w:rsid w:val="00C85C2C"/>
    <w:pPr>
      <w:spacing w:before="240" w:after="60"/>
      <w:outlineLvl w:val="4"/>
    </w:pPr>
    <w:rPr>
      <w:b/>
      <w:bCs/>
      <w:i/>
      <w:iCs/>
      <w:sz w:val="26"/>
      <w:szCs w:val="26"/>
    </w:rPr>
  </w:style>
  <w:style w:type="paragraph" w:styleId="Titre6">
    <w:name w:val="heading 6"/>
    <w:basedOn w:val="Normal"/>
    <w:next w:val="Normal"/>
    <w:qFormat/>
    <w:rsid w:val="00C85C2C"/>
    <w:pPr>
      <w:spacing w:before="240" w:after="60"/>
      <w:outlineLvl w:val="5"/>
    </w:pPr>
    <w:rPr>
      <w:rFonts w:ascii="Times New Roman" w:hAnsi="Times New Roman"/>
      <w:b/>
      <w:bCs/>
      <w:sz w:val="22"/>
      <w:szCs w:val="22"/>
    </w:rPr>
  </w:style>
  <w:style w:type="paragraph" w:styleId="Titre7">
    <w:name w:val="heading 7"/>
    <w:basedOn w:val="Normal"/>
    <w:next w:val="Normal"/>
    <w:qFormat/>
    <w:rsid w:val="00C85C2C"/>
    <w:pPr>
      <w:spacing w:before="240" w:after="60"/>
      <w:outlineLvl w:val="6"/>
    </w:pPr>
    <w:rPr>
      <w:rFonts w:ascii="Times New Roman" w:hAnsi="Times New Roman"/>
      <w:sz w:val="24"/>
    </w:rPr>
  </w:style>
  <w:style w:type="paragraph" w:styleId="Titre8">
    <w:name w:val="heading 8"/>
    <w:basedOn w:val="Normal"/>
    <w:next w:val="Normal"/>
    <w:qFormat/>
    <w:rsid w:val="00C85C2C"/>
    <w:pPr>
      <w:spacing w:before="240" w:after="60"/>
      <w:outlineLvl w:val="7"/>
    </w:pPr>
    <w:rPr>
      <w:rFonts w:ascii="Times New Roman" w:hAnsi="Times New Roman"/>
      <w:i/>
      <w:iCs/>
      <w:sz w:val="24"/>
    </w:rPr>
  </w:style>
  <w:style w:type="paragraph" w:styleId="Titre9">
    <w:name w:val="heading 9"/>
    <w:basedOn w:val="Normal"/>
    <w:next w:val="Normal"/>
    <w:qFormat/>
    <w:rsid w:val="00C85C2C"/>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2281F"/>
    <w:pPr>
      <w:shd w:val="clear" w:color="auto" w:fill="E6E6E6"/>
      <w:jc w:val="center"/>
    </w:pPr>
    <w:rPr>
      <w:b/>
      <w:caps/>
      <w:sz w:val="24"/>
    </w:rPr>
  </w:style>
  <w:style w:type="paragraph" w:customStyle="1" w:styleId="Bullet1">
    <w:name w:val="Bullet1"/>
    <w:basedOn w:val="Normal"/>
    <w:rsid w:val="001A2BED"/>
    <w:pPr>
      <w:numPr>
        <w:numId w:val="1"/>
      </w:numPr>
      <w:spacing w:before="0" w:after="0"/>
    </w:pPr>
  </w:style>
  <w:style w:type="paragraph" w:customStyle="1" w:styleId="StyleHeading212pt1">
    <w:name w:val="Style Heading 2 + 12 pt1"/>
    <w:basedOn w:val="Normal"/>
    <w:rsid w:val="009D1907"/>
    <w:rPr>
      <w:smallCaps/>
      <w:sz w:val="24"/>
    </w:rPr>
  </w:style>
  <w:style w:type="paragraph" w:customStyle="1" w:styleId="Bullet2">
    <w:name w:val="Bullet2"/>
    <w:basedOn w:val="Normal"/>
    <w:rsid w:val="00881E86"/>
    <w:pPr>
      <w:numPr>
        <w:numId w:val="2"/>
      </w:numPr>
      <w:spacing w:before="0" w:after="0"/>
    </w:pPr>
  </w:style>
  <w:style w:type="paragraph" w:customStyle="1" w:styleId="Bullet0">
    <w:name w:val="Bullet0"/>
    <w:basedOn w:val="Normal"/>
    <w:rsid w:val="007D5096"/>
    <w:pPr>
      <w:numPr>
        <w:numId w:val="3"/>
      </w:numPr>
    </w:pPr>
  </w:style>
  <w:style w:type="paragraph" w:customStyle="1" w:styleId="StyleBullet2Italic">
    <w:name w:val="Style Bullet2 + Italic"/>
    <w:basedOn w:val="Bullet2"/>
    <w:rsid w:val="001A2BED"/>
    <w:rPr>
      <w:i/>
      <w:iCs/>
    </w:rPr>
  </w:style>
  <w:style w:type="paragraph" w:styleId="Listepuces">
    <w:name w:val="List Bullet"/>
    <w:basedOn w:val="Normal"/>
    <w:rsid w:val="00854A9B"/>
    <w:pPr>
      <w:numPr>
        <w:numId w:val="4"/>
      </w:numPr>
    </w:pPr>
  </w:style>
  <w:style w:type="paragraph" w:styleId="Pieddepage">
    <w:name w:val="footer"/>
    <w:basedOn w:val="Normal"/>
    <w:link w:val="PieddepageCar"/>
    <w:uiPriority w:val="99"/>
    <w:rsid w:val="003F264B"/>
    <w:pPr>
      <w:tabs>
        <w:tab w:val="center" w:pos="4320"/>
        <w:tab w:val="right" w:pos="8640"/>
      </w:tabs>
    </w:pPr>
  </w:style>
  <w:style w:type="character" w:styleId="Numrodepage">
    <w:name w:val="page number"/>
    <w:basedOn w:val="Policepardfaut"/>
    <w:rsid w:val="003F264B"/>
  </w:style>
  <w:style w:type="paragraph" w:styleId="TM1">
    <w:name w:val="toc 1"/>
    <w:basedOn w:val="Normal"/>
    <w:next w:val="Normal"/>
    <w:autoRedefine/>
    <w:uiPriority w:val="39"/>
    <w:rsid w:val="00F85FAE"/>
    <w:pPr>
      <w:spacing w:after="0"/>
      <w:jc w:val="left"/>
    </w:pPr>
    <w:rPr>
      <w:rFonts w:ascii="Calibri" w:hAnsi="Calibri" w:cs="Calibri"/>
      <w:b/>
      <w:bCs/>
      <w:i/>
      <w:iCs/>
      <w:sz w:val="24"/>
    </w:rPr>
  </w:style>
  <w:style w:type="character" w:styleId="Lienhypertexte">
    <w:name w:val="Hyperlink"/>
    <w:uiPriority w:val="99"/>
    <w:rsid w:val="00F85FAE"/>
    <w:rPr>
      <w:color w:val="0000FF"/>
      <w:u w:val="single"/>
    </w:rPr>
  </w:style>
  <w:style w:type="paragraph" w:styleId="TM2">
    <w:name w:val="toc 2"/>
    <w:basedOn w:val="Normal"/>
    <w:next w:val="Normal"/>
    <w:autoRedefine/>
    <w:uiPriority w:val="39"/>
    <w:rsid w:val="00124D95"/>
    <w:pPr>
      <w:tabs>
        <w:tab w:val="left" w:pos="800"/>
        <w:tab w:val="right" w:leader="underscore" w:pos="9394"/>
      </w:tabs>
      <w:spacing w:after="0"/>
      <w:ind w:left="200"/>
      <w:jc w:val="left"/>
    </w:pPr>
    <w:rPr>
      <w:rFonts w:cs="Arial"/>
      <w:b/>
      <w:bCs/>
      <w:noProof/>
      <w:sz w:val="22"/>
      <w:szCs w:val="22"/>
    </w:rPr>
  </w:style>
  <w:style w:type="paragraph" w:styleId="En-tte">
    <w:name w:val="header"/>
    <w:aliases w:val="En-tête1,E.e"/>
    <w:basedOn w:val="Normal"/>
    <w:link w:val="En-tteCar"/>
    <w:rsid w:val="0042031D"/>
    <w:pPr>
      <w:tabs>
        <w:tab w:val="center" w:pos="4320"/>
        <w:tab w:val="right" w:pos="8640"/>
      </w:tabs>
    </w:pPr>
  </w:style>
  <w:style w:type="table" w:styleId="Grilledutableau">
    <w:name w:val="Table Grid"/>
    <w:basedOn w:val="TableauNormal"/>
    <w:uiPriority w:val="59"/>
    <w:rsid w:val="0042031D"/>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0650C"/>
    <w:rPr>
      <w:rFonts w:ascii="Tahoma" w:hAnsi="Tahoma" w:cs="Tahoma"/>
      <w:sz w:val="16"/>
      <w:szCs w:val="16"/>
    </w:rPr>
  </w:style>
  <w:style w:type="character" w:styleId="Marquedecommentaire">
    <w:name w:val="annotation reference"/>
    <w:rsid w:val="00F0650C"/>
    <w:rPr>
      <w:sz w:val="16"/>
      <w:szCs w:val="16"/>
    </w:rPr>
  </w:style>
  <w:style w:type="paragraph" w:styleId="Commentaire">
    <w:name w:val="annotation text"/>
    <w:basedOn w:val="Normal"/>
    <w:link w:val="CommentaireCar"/>
    <w:uiPriority w:val="99"/>
    <w:rsid w:val="00F0650C"/>
    <w:rPr>
      <w:szCs w:val="20"/>
    </w:rPr>
  </w:style>
  <w:style w:type="paragraph" w:styleId="Objetducommentaire">
    <w:name w:val="annotation subject"/>
    <w:basedOn w:val="Commentaire"/>
    <w:next w:val="Commentaire"/>
    <w:semiHidden/>
    <w:rsid w:val="00F0650C"/>
    <w:rPr>
      <w:b/>
      <w:bCs/>
    </w:rPr>
  </w:style>
  <w:style w:type="paragraph" w:styleId="Notedebasdepage">
    <w:name w:val="footnote text"/>
    <w:basedOn w:val="Normal"/>
    <w:semiHidden/>
    <w:rsid w:val="00870010"/>
    <w:rPr>
      <w:szCs w:val="20"/>
    </w:rPr>
  </w:style>
  <w:style w:type="character" w:styleId="Appelnotedebasdep">
    <w:name w:val="footnote reference"/>
    <w:semiHidden/>
    <w:rsid w:val="00870010"/>
    <w:rPr>
      <w:vertAlign w:val="superscript"/>
    </w:rPr>
  </w:style>
  <w:style w:type="character" w:customStyle="1" w:styleId="Titre1Car">
    <w:name w:val="Titre 1 Car"/>
    <w:link w:val="Titre1"/>
    <w:rsid w:val="006711EA"/>
    <w:rPr>
      <w:rFonts w:ascii="Arial" w:hAnsi="Arial" w:cs="Arial"/>
      <w:b/>
      <w:bCs/>
      <w:caps/>
      <w:smallCaps/>
      <w:kern w:val="32"/>
      <w:sz w:val="24"/>
      <w:szCs w:val="32"/>
      <w:shd w:val="clear" w:color="auto" w:fill="D9D9D9" w:themeFill="background1" w:themeFillShade="D9"/>
      <w:lang w:eastAsia="zh-CN"/>
    </w:rPr>
  </w:style>
  <w:style w:type="character" w:customStyle="1" w:styleId="Heading1CharChar">
    <w:name w:val="Heading 1 Char Char"/>
    <w:rsid w:val="00D94FD2"/>
    <w:rPr>
      <w:rFonts w:ascii="Arial Bold" w:eastAsia="SimSun" w:hAnsi="Arial Bold" w:cs="Arial"/>
      <w:b/>
      <w:bCs/>
      <w:smallCaps/>
      <w:kern w:val="32"/>
      <w:sz w:val="24"/>
      <w:szCs w:val="32"/>
      <w:lang w:val="fr-FR" w:eastAsia="zh-CN" w:bidi="ar-SA"/>
    </w:rPr>
  </w:style>
  <w:style w:type="paragraph" w:customStyle="1" w:styleId="CarCarCar">
    <w:name w:val="Car Car Car"/>
    <w:basedOn w:val="Normal"/>
    <w:rsid w:val="007323DB"/>
    <w:pPr>
      <w:tabs>
        <w:tab w:val="num" w:pos="360"/>
      </w:tabs>
      <w:spacing w:before="0" w:after="160" w:line="240" w:lineRule="exact"/>
      <w:jc w:val="left"/>
    </w:pPr>
    <w:rPr>
      <w:rFonts w:eastAsia="Times New Roman"/>
      <w:szCs w:val="20"/>
      <w:lang w:eastAsia="en-US"/>
    </w:rPr>
  </w:style>
  <w:style w:type="character" w:customStyle="1" w:styleId="En-tteCar">
    <w:name w:val="En-tête Car"/>
    <w:aliases w:val="En-tête1 Car,E.e Car"/>
    <w:link w:val="En-tte"/>
    <w:rsid w:val="00A67293"/>
    <w:rPr>
      <w:rFonts w:ascii="Arial" w:eastAsia="SimSun" w:hAnsi="Arial"/>
      <w:szCs w:val="24"/>
      <w:lang w:val="fr-FR" w:eastAsia="zh-CN" w:bidi="ar-SA"/>
    </w:rPr>
  </w:style>
  <w:style w:type="paragraph" w:styleId="Titre">
    <w:name w:val="Title"/>
    <w:basedOn w:val="Titre100"/>
    <w:qFormat/>
    <w:rsid w:val="004F03E9"/>
    <w:pPr>
      <w:spacing w:before="0" w:after="0"/>
      <w:jc w:val="left"/>
    </w:pPr>
    <w:rPr>
      <w:rFonts w:cs="Arial"/>
      <w:sz w:val="22"/>
    </w:rPr>
  </w:style>
  <w:style w:type="paragraph" w:styleId="Retraitcorpsdetexte2">
    <w:name w:val="Body Text Indent 2"/>
    <w:basedOn w:val="Normal"/>
    <w:rsid w:val="00191813"/>
    <w:pPr>
      <w:spacing w:before="0" w:after="0"/>
      <w:ind w:left="993"/>
      <w:jc w:val="left"/>
    </w:pPr>
    <w:rPr>
      <w:rFonts w:ascii="Verdana" w:eastAsia="Times New Roman" w:hAnsi="Verdana" w:cs="Tahoma"/>
      <w:color w:val="000080"/>
      <w:szCs w:val="20"/>
      <w:lang w:eastAsia="fr-FR"/>
    </w:rPr>
  </w:style>
  <w:style w:type="paragraph" w:styleId="Retraitcorpsdetexte3">
    <w:name w:val="Body Text Indent 3"/>
    <w:basedOn w:val="Normal"/>
    <w:rsid w:val="00191813"/>
    <w:pPr>
      <w:spacing w:before="0" w:after="0"/>
      <w:ind w:left="993"/>
      <w:jc w:val="left"/>
    </w:pPr>
    <w:rPr>
      <w:rFonts w:ascii="Verdana" w:eastAsia="Times New Roman" w:hAnsi="Verdana" w:cs="Tahoma"/>
      <w:b/>
      <w:bCs/>
      <w:color w:val="000080"/>
      <w:szCs w:val="20"/>
      <w:lang w:eastAsia="fr-FR"/>
    </w:rPr>
  </w:style>
  <w:style w:type="paragraph" w:customStyle="1" w:styleId="BodyText21">
    <w:name w:val="Body Text 21"/>
    <w:basedOn w:val="Normal"/>
    <w:rsid w:val="00225BFA"/>
    <w:pPr>
      <w:overflowPunct w:val="0"/>
      <w:autoSpaceDE w:val="0"/>
      <w:autoSpaceDN w:val="0"/>
      <w:adjustRightInd w:val="0"/>
      <w:spacing w:before="0" w:after="0"/>
      <w:textAlignment w:val="baseline"/>
    </w:pPr>
    <w:rPr>
      <w:rFonts w:ascii="Times New Roman" w:eastAsia="Times New Roman" w:hAnsi="Times New Roman"/>
      <w:sz w:val="24"/>
      <w:szCs w:val="20"/>
      <w:lang w:eastAsia="fr-FR"/>
    </w:rPr>
  </w:style>
  <w:style w:type="paragraph" w:customStyle="1" w:styleId="BodyText31">
    <w:name w:val="Body Text 31"/>
    <w:basedOn w:val="Normal"/>
    <w:rsid w:val="00225BFA"/>
    <w:pPr>
      <w:overflowPunct w:val="0"/>
      <w:autoSpaceDE w:val="0"/>
      <w:autoSpaceDN w:val="0"/>
      <w:adjustRightInd w:val="0"/>
      <w:spacing w:before="0" w:after="0"/>
      <w:jc w:val="left"/>
      <w:textAlignment w:val="baseline"/>
    </w:pPr>
    <w:rPr>
      <w:rFonts w:ascii="Times New Roman" w:eastAsia="Times New Roman" w:hAnsi="Times New Roman"/>
      <w:color w:val="808000"/>
      <w:sz w:val="24"/>
      <w:szCs w:val="20"/>
      <w:lang w:eastAsia="fr-FR"/>
    </w:rPr>
  </w:style>
  <w:style w:type="paragraph" w:styleId="Corpsdetexte3">
    <w:name w:val="Body Text 3"/>
    <w:basedOn w:val="Normal"/>
    <w:rsid w:val="007B0270"/>
    <w:rPr>
      <w:sz w:val="16"/>
      <w:szCs w:val="16"/>
    </w:rPr>
  </w:style>
  <w:style w:type="paragraph" w:styleId="Corpsdetexte">
    <w:name w:val="Body Text"/>
    <w:basedOn w:val="Normal"/>
    <w:link w:val="CorpsdetexteCar"/>
    <w:rsid w:val="00E010BD"/>
  </w:style>
  <w:style w:type="paragraph" w:customStyle="1" w:styleId="Normal3">
    <w:name w:val="Normal 3"/>
    <w:basedOn w:val="Normal"/>
    <w:rsid w:val="00EF0F23"/>
    <w:pPr>
      <w:keepLines/>
      <w:spacing w:before="0" w:after="0"/>
      <w:ind w:left="993"/>
    </w:pPr>
    <w:rPr>
      <w:rFonts w:ascii="Verdana" w:eastAsia="Times New Roman" w:hAnsi="Verdana"/>
      <w:color w:val="000000"/>
      <w:szCs w:val="20"/>
      <w:lang w:eastAsia="fr-FR"/>
    </w:rPr>
  </w:style>
  <w:style w:type="paragraph" w:customStyle="1" w:styleId="Normal2">
    <w:name w:val="Normal 2"/>
    <w:basedOn w:val="Normal"/>
    <w:rsid w:val="00EF0F23"/>
    <w:pPr>
      <w:keepLines/>
      <w:spacing w:before="0" w:after="60"/>
      <w:ind w:left="284"/>
    </w:pPr>
    <w:rPr>
      <w:rFonts w:ascii="Verdana" w:eastAsia="Times New Roman" w:hAnsi="Verdana"/>
      <w:color w:val="000000"/>
      <w:szCs w:val="20"/>
      <w:lang w:eastAsia="fr-FR"/>
    </w:rPr>
  </w:style>
  <w:style w:type="paragraph" w:customStyle="1" w:styleId="R1T10">
    <w:name w:val="R1T10"/>
    <w:basedOn w:val="Normal"/>
    <w:rsid w:val="00656A7E"/>
    <w:pPr>
      <w:spacing w:before="0" w:after="0"/>
      <w:ind w:left="568"/>
    </w:pPr>
    <w:rPr>
      <w:rFonts w:ascii="Times New Roman" w:eastAsia="Times New Roman" w:hAnsi="Times New Roman"/>
      <w:szCs w:val="20"/>
      <w:lang w:eastAsia="fr-FR"/>
    </w:rPr>
  </w:style>
  <w:style w:type="paragraph" w:styleId="TM3">
    <w:name w:val="toc 3"/>
    <w:basedOn w:val="Normal"/>
    <w:next w:val="Normal"/>
    <w:autoRedefine/>
    <w:uiPriority w:val="39"/>
    <w:rsid w:val="00BF3CE0"/>
    <w:pPr>
      <w:spacing w:before="0" w:after="0"/>
      <w:ind w:left="400"/>
      <w:jc w:val="left"/>
    </w:pPr>
    <w:rPr>
      <w:rFonts w:ascii="Calibri" w:hAnsi="Calibri" w:cs="Calibri"/>
      <w:szCs w:val="20"/>
    </w:rPr>
  </w:style>
  <w:style w:type="paragraph" w:styleId="TM7">
    <w:name w:val="toc 7"/>
    <w:basedOn w:val="Normal"/>
    <w:next w:val="Normal"/>
    <w:autoRedefine/>
    <w:semiHidden/>
    <w:rsid w:val="00BF3CE0"/>
    <w:pPr>
      <w:spacing w:before="0" w:after="0"/>
      <w:ind w:left="1200"/>
      <w:jc w:val="left"/>
    </w:pPr>
    <w:rPr>
      <w:rFonts w:ascii="Calibri" w:hAnsi="Calibri" w:cs="Calibri"/>
      <w:szCs w:val="20"/>
    </w:rPr>
  </w:style>
  <w:style w:type="paragraph" w:styleId="TM4">
    <w:name w:val="toc 4"/>
    <w:basedOn w:val="Normal"/>
    <w:next w:val="Normal"/>
    <w:autoRedefine/>
    <w:semiHidden/>
    <w:rsid w:val="00AF2E8F"/>
    <w:pPr>
      <w:spacing w:before="0" w:after="0"/>
      <w:ind w:left="600"/>
      <w:jc w:val="left"/>
    </w:pPr>
    <w:rPr>
      <w:rFonts w:ascii="Calibri" w:hAnsi="Calibri" w:cs="Calibri"/>
      <w:szCs w:val="20"/>
    </w:rPr>
  </w:style>
  <w:style w:type="paragraph" w:styleId="TM5">
    <w:name w:val="toc 5"/>
    <w:basedOn w:val="Normal"/>
    <w:next w:val="Normal"/>
    <w:autoRedefine/>
    <w:semiHidden/>
    <w:rsid w:val="00AF2E8F"/>
    <w:pPr>
      <w:spacing w:before="0" w:after="0"/>
      <w:ind w:left="800"/>
      <w:jc w:val="left"/>
    </w:pPr>
    <w:rPr>
      <w:rFonts w:ascii="Calibri" w:hAnsi="Calibri" w:cs="Calibri"/>
      <w:szCs w:val="20"/>
    </w:rPr>
  </w:style>
  <w:style w:type="paragraph" w:styleId="TM6">
    <w:name w:val="toc 6"/>
    <w:basedOn w:val="Normal"/>
    <w:next w:val="Normal"/>
    <w:autoRedefine/>
    <w:semiHidden/>
    <w:rsid w:val="00AF2E8F"/>
    <w:pPr>
      <w:spacing w:before="0" w:after="0"/>
      <w:ind w:left="1000"/>
      <w:jc w:val="left"/>
    </w:pPr>
    <w:rPr>
      <w:rFonts w:ascii="Calibri" w:hAnsi="Calibri" w:cs="Calibri"/>
      <w:szCs w:val="20"/>
    </w:rPr>
  </w:style>
  <w:style w:type="paragraph" w:styleId="TM8">
    <w:name w:val="toc 8"/>
    <w:basedOn w:val="Normal"/>
    <w:next w:val="Normal"/>
    <w:autoRedefine/>
    <w:semiHidden/>
    <w:rsid w:val="00AF2E8F"/>
    <w:pPr>
      <w:spacing w:before="0" w:after="0"/>
      <w:ind w:left="1400"/>
      <w:jc w:val="left"/>
    </w:pPr>
    <w:rPr>
      <w:rFonts w:ascii="Calibri" w:hAnsi="Calibri" w:cs="Calibri"/>
      <w:szCs w:val="20"/>
    </w:rPr>
  </w:style>
  <w:style w:type="paragraph" w:styleId="TM9">
    <w:name w:val="toc 9"/>
    <w:basedOn w:val="Normal"/>
    <w:next w:val="Normal"/>
    <w:autoRedefine/>
    <w:semiHidden/>
    <w:rsid w:val="00AF2E8F"/>
    <w:pPr>
      <w:spacing w:before="0" w:after="0"/>
      <w:ind w:left="1600"/>
      <w:jc w:val="left"/>
    </w:pPr>
    <w:rPr>
      <w:rFonts w:ascii="Calibri" w:hAnsi="Calibri" w:cs="Calibri"/>
      <w:szCs w:val="20"/>
    </w:rPr>
  </w:style>
  <w:style w:type="paragraph" w:customStyle="1" w:styleId="Normal20">
    <w:name w:val="Normal2"/>
    <w:basedOn w:val="Normal"/>
    <w:rsid w:val="00CF326F"/>
    <w:pPr>
      <w:keepLines/>
      <w:tabs>
        <w:tab w:val="left" w:pos="567"/>
        <w:tab w:val="left" w:pos="851"/>
        <w:tab w:val="left" w:pos="1134"/>
      </w:tabs>
      <w:spacing w:before="0" w:after="0"/>
      <w:ind w:left="284" w:firstLine="284"/>
    </w:pPr>
    <w:rPr>
      <w:rFonts w:ascii="Times New Roman" w:eastAsia="Times New Roman" w:hAnsi="Times New Roman"/>
      <w:sz w:val="22"/>
      <w:szCs w:val="22"/>
      <w:lang w:eastAsia="fr-FR"/>
    </w:rPr>
  </w:style>
  <w:style w:type="paragraph" w:styleId="NormalWeb">
    <w:name w:val="Normal (Web)"/>
    <w:basedOn w:val="Normal"/>
    <w:rsid w:val="00A76C05"/>
    <w:pPr>
      <w:spacing w:before="100" w:beforeAutospacing="1" w:after="100" w:afterAutospacing="1"/>
      <w:jc w:val="left"/>
    </w:pPr>
    <w:rPr>
      <w:rFonts w:ascii="Times New Roman" w:eastAsia="Times New Roman" w:hAnsi="Times New Roman"/>
      <w:sz w:val="24"/>
      <w:lang w:eastAsia="fr-FR"/>
    </w:rPr>
  </w:style>
  <w:style w:type="paragraph" w:styleId="Textebrut">
    <w:name w:val="Plain Text"/>
    <w:basedOn w:val="Normal"/>
    <w:rsid w:val="00A76C05"/>
    <w:pPr>
      <w:spacing w:before="0" w:after="0"/>
      <w:jc w:val="left"/>
    </w:pPr>
    <w:rPr>
      <w:rFonts w:ascii="Courier New" w:eastAsia="Times New Roman" w:hAnsi="Courier New" w:cs="Courier New"/>
      <w:szCs w:val="20"/>
      <w:lang w:eastAsia="fr-FR"/>
    </w:rPr>
  </w:style>
  <w:style w:type="paragraph" w:customStyle="1" w:styleId="En-ttedetabledesmatires1">
    <w:name w:val="En-tête de table des matières1"/>
    <w:basedOn w:val="Titre1"/>
    <w:next w:val="Normal"/>
    <w:uiPriority w:val="39"/>
    <w:semiHidden/>
    <w:unhideWhenUsed/>
    <w:qFormat/>
    <w:rsid w:val="0002310B"/>
    <w:pPr>
      <w:keepLines/>
      <w:spacing w:before="480" w:after="0" w:line="276" w:lineRule="auto"/>
      <w:jc w:val="left"/>
      <w:outlineLvl w:val="9"/>
    </w:pPr>
    <w:rPr>
      <w:rFonts w:ascii="Cambria" w:eastAsia="MS Gothic" w:hAnsi="Cambria" w:cs="Times New Roman"/>
      <w:smallCaps w:val="0"/>
      <w:color w:val="365F91"/>
      <w:kern w:val="0"/>
      <w:sz w:val="28"/>
      <w:szCs w:val="28"/>
      <w:lang w:val="en-US" w:eastAsia="ja-JP"/>
    </w:rPr>
  </w:style>
  <w:style w:type="paragraph" w:customStyle="1" w:styleId="Rvision1">
    <w:name w:val="Révision1"/>
    <w:hidden/>
    <w:uiPriority w:val="99"/>
    <w:semiHidden/>
    <w:rsid w:val="00387969"/>
    <w:rPr>
      <w:rFonts w:ascii="Arial" w:hAnsi="Arial"/>
      <w:szCs w:val="24"/>
      <w:lang w:eastAsia="zh-CN"/>
    </w:rPr>
  </w:style>
  <w:style w:type="paragraph" w:customStyle="1" w:styleId="Paragraphedeliste1">
    <w:name w:val="Paragraphe de liste1"/>
    <w:basedOn w:val="Normal"/>
    <w:uiPriority w:val="34"/>
    <w:qFormat/>
    <w:rsid w:val="00140435"/>
    <w:pPr>
      <w:ind w:left="708"/>
    </w:pPr>
  </w:style>
  <w:style w:type="paragraph" w:styleId="Explorateurdedocuments">
    <w:name w:val="Document Map"/>
    <w:basedOn w:val="Normal"/>
    <w:semiHidden/>
    <w:rsid w:val="00C922AD"/>
    <w:pPr>
      <w:shd w:val="clear" w:color="auto" w:fill="000080"/>
    </w:pPr>
    <w:rPr>
      <w:rFonts w:ascii="Tahoma" w:hAnsi="Tahoma" w:cs="Tahoma"/>
      <w:szCs w:val="20"/>
    </w:rPr>
  </w:style>
  <w:style w:type="paragraph" w:customStyle="1" w:styleId="Default">
    <w:name w:val="Default"/>
    <w:rsid w:val="00AD5103"/>
    <w:pPr>
      <w:autoSpaceDE w:val="0"/>
      <w:autoSpaceDN w:val="0"/>
      <w:adjustRightInd w:val="0"/>
    </w:pPr>
    <w:rPr>
      <w:rFonts w:ascii="Arial" w:eastAsia="Times New Roman" w:hAnsi="Arial" w:cs="Arial"/>
      <w:color w:val="000000"/>
      <w:sz w:val="24"/>
      <w:szCs w:val="24"/>
    </w:rPr>
  </w:style>
  <w:style w:type="character" w:styleId="lev">
    <w:name w:val="Strong"/>
    <w:qFormat/>
    <w:rsid w:val="001D47BE"/>
    <w:rPr>
      <w:b/>
      <w:bCs/>
    </w:rPr>
  </w:style>
  <w:style w:type="numbering" w:styleId="111111">
    <w:name w:val="Outline List 2"/>
    <w:basedOn w:val="Aucuneliste"/>
    <w:rsid w:val="006C68B9"/>
    <w:pPr>
      <w:numPr>
        <w:numId w:val="6"/>
      </w:numPr>
    </w:pPr>
  </w:style>
  <w:style w:type="paragraph" w:styleId="Rvision">
    <w:name w:val="Revision"/>
    <w:hidden/>
    <w:uiPriority w:val="99"/>
    <w:semiHidden/>
    <w:rsid w:val="00980F06"/>
    <w:rPr>
      <w:rFonts w:ascii="Arial" w:hAnsi="Arial"/>
      <w:szCs w:val="24"/>
      <w:lang w:eastAsia="zh-CN"/>
    </w:rPr>
  </w:style>
  <w:style w:type="paragraph" w:styleId="Paragraphedeliste">
    <w:name w:val="List Paragraph"/>
    <w:basedOn w:val="Normal"/>
    <w:link w:val="ParagraphedelisteCar"/>
    <w:uiPriority w:val="1"/>
    <w:qFormat/>
    <w:rsid w:val="004053C3"/>
    <w:pPr>
      <w:spacing w:before="0" w:after="200" w:line="276" w:lineRule="auto"/>
      <w:ind w:left="720"/>
      <w:contextualSpacing/>
      <w:jc w:val="left"/>
    </w:pPr>
    <w:rPr>
      <w:rFonts w:ascii="Calibri" w:eastAsia="Calibri" w:hAnsi="Calibri"/>
      <w:sz w:val="22"/>
      <w:szCs w:val="22"/>
      <w:lang w:eastAsia="en-US"/>
    </w:rPr>
  </w:style>
  <w:style w:type="character" w:customStyle="1" w:styleId="ParagraphedelisteCar">
    <w:name w:val="Paragraphe de liste Car"/>
    <w:link w:val="Paragraphedeliste"/>
    <w:uiPriority w:val="1"/>
    <w:rsid w:val="004053C3"/>
    <w:rPr>
      <w:rFonts w:ascii="Calibri" w:eastAsia="Calibri" w:hAnsi="Calibri"/>
      <w:sz w:val="22"/>
      <w:szCs w:val="22"/>
      <w:lang w:eastAsia="en-US"/>
    </w:rPr>
  </w:style>
  <w:style w:type="paragraph" w:customStyle="1" w:styleId="Style1">
    <w:name w:val="Style1"/>
    <w:basedOn w:val="Titre1"/>
    <w:link w:val="Style1Car"/>
    <w:qFormat/>
    <w:rsid w:val="00930B02"/>
    <w:pPr>
      <w:numPr>
        <w:numId w:val="0"/>
      </w:numPr>
      <w:tabs>
        <w:tab w:val="num" w:pos="360"/>
      </w:tabs>
      <w:ind w:left="360" w:hanging="360"/>
    </w:pPr>
    <w:rPr>
      <w:caps w:val="0"/>
      <w:smallCaps w:val="0"/>
    </w:rPr>
  </w:style>
  <w:style w:type="table" w:customStyle="1" w:styleId="TableNormal">
    <w:name w:val="Table Normal"/>
    <w:uiPriority w:val="2"/>
    <w:semiHidden/>
    <w:unhideWhenUsed/>
    <w:qFormat/>
    <w:rsid w:val="009A62F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Style1Car">
    <w:name w:val="Style1 Car"/>
    <w:link w:val="Style1"/>
    <w:rsid w:val="00930B02"/>
    <w:rPr>
      <w:rFonts w:ascii="Arial" w:hAnsi="Arial" w:cs="Arial"/>
      <w:b/>
      <w:bCs/>
      <w:kern w:val="32"/>
      <w:sz w:val="24"/>
      <w:szCs w:val="32"/>
      <w:lang w:eastAsia="zh-CN"/>
    </w:rPr>
  </w:style>
  <w:style w:type="paragraph" w:customStyle="1" w:styleId="TableParagraph">
    <w:name w:val="Table Paragraph"/>
    <w:basedOn w:val="Normal"/>
    <w:uiPriority w:val="1"/>
    <w:qFormat/>
    <w:rsid w:val="009A62F7"/>
    <w:pPr>
      <w:widowControl w:val="0"/>
      <w:autoSpaceDE w:val="0"/>
      <w:autoSpaceDN w:val="0"/>
      <w:spacing w:before="0" w:after="0"/>
      <w:jc w:val="left"/>
    </w:pPr>
    <w:rPr>
      <w:rFonts w:ascii="Microsoft Sans Serif" w:eastAsia="Microsoft Sans Serif" w:hAnsi="Microsoft Sans Serif" w:cs="Microsoft Sans Serif"/>
      <w:sz w:val="22"/>
      <w:szCs w:val="22"/>
      <w:lang w:eastAsia="en-US"/>
    </w:rPr>
  </w:style>
  <w:style w:type="character" w:customStyle="1" w:styleId="CommentaireCar">
    <w:name w:val="Commentaire Car"/>
    <w:link w:val="Commentaire"/>
    <w:uiPriority w:val="99"/>
    <w:rsid w:val="009F0865"/>
    <w:rPr>
      <w:rFonts w:ascii="Arial" w:hAnsi="Arial"/>
      <w:lang w:eastAsia="zh-CN"/>
    </w:rPr>
  </w:style>
  <w:style w:type="paragraph" w:customStyle="1" w:styleId="Titre100">
    <w:name w:val="Titre10"/>
    <w:basedOn w:val="Normal"/>
    <w:rsid w:val="00470E0C"/>
    <w:pPr>
      <w:shd w:val="clear" w:color="auto" w:fill="E6E6E6"/>
      <w:jc w:val="center"/>
    </w:pPr>
    <w:rPr>
      <w:b/>
      <w:caps/>
      <w:sz w:val="24"/>
    </w:rPr>
  </w:style>
  <w:style w:type="character" w:customStyle="1" w:styleId="Titre3Car">
    <w:name w:val="Titre 3 Car"/>
    <w:link w:val="Titre3"/>
    <w:rsid w:val="00F45810"/>
    <w:rPr>
      <w:rFonts w:ascii="Arial" w:hAnsi="Arial" w:cs="Arial"/>
      <w:b/>
      <w:bCs/>
      <w:kern w:val="32"/>
      <w:sz w:val="24"/>
      <w:szCs w:val="32"/>
      <w:shd w:val="clear" w:color="auto" w:fill="D9D9D9" w:themeFill="background1" w:themeFillShade="D9"/>
      <w:lang w:eastAsia="zh-CN"/>
    </w:rPr>
  </w:style>
  <w:style w:type="character" w:customStyle="1" w:styleId="Titre2Car">
    <w:name w:val="Titre 2 Car"/>
    <w:link w:val="Titre2"/>
    <w:rsid w:val="00F45810"/>
    <w:rPr>
      <w:rFonts w:ascii="Arial" w:hAnsi="Arial" w:cs="Arial"/>
      <w:b/>
      <w:bCs/>
      <w:kern w:val="32"/>
      <w:sz w:val="24"/>
      <w:szCs w:val="32"/>
      <w:shd w:val="clear" w:color="auto" w:fill="D9D9D9" w:themeFill="background1" w:themeFillShade="D9"/>
      <w:lang w:eastAsia="zh-CN"/>
    </w:rPr>
  </w:style>
  <w:style w:type="character" w:customStyle="1" w:styleId="CorpsdetexteCar">
    <w:name w:val="Corps de texte Car"/>
    <w:link w:val="Corpsdetexte"/>
    <w:rsid w:val="00321B88"/>
    <w:rPr>
      <w:rFonts w:ascii="Arial" w:hAnsi="Arial"/>
      <w:szCs w:val="24"/>
      <w:lang w:eastAsia="zh-CN"/>
    </w:rPr>
  </w:style>
  <w:style w:type="character" w:customStyle="1" w:styleId="PieddepageCar">
    <w:name w:val="Pied de page Car"/>
    <w:link w:val="Pieddepage"/>
    <w:uiPriority w:val="99"/>
    <w:locked/>
    <w:rsid w:val="00000B36"/>
    <w:rPr>
      <w:rFonts w:ascii="Arial" w:hAnsi="Arial"/>
      <w:szCs w:val="24"/>
      <w:lang w:eastAsia="zh-CN"/>
    </w:rPr>
  </w:style>
  <w:style w:type="paragraph" w:customStyle="1" w:styleId="normal21">
    <w:name w:val="normal2"/>
    <w:basedOn w:val="Normal"/>
    <w:rsid w:val="006344FC"/>
    <w:pPr>
      <w:spacing w:before="0" w:after="0"/>
      <w:ind w:left="284" w:firstLine="284"/>
    </w:pPr>
    <w:rPr>
      <w:rFonts w:ascii="Times New Roman" w:eastAsia="Times New Roman" w:hAnsi="Times New Roman"/>
      <w:sz w:val="22"/>
      <w:szCs w:val="22"/>
      <w:lang w:eastAsia="fr-FR"/>
    </w:rPr>
  </w:style>
  <w:style w:type="paragraph" w:customStyle="1" w:styleId="CarCarCar0">
    <w:name w:val="Car Car Car0"/>
    <w:basedOn w:val="Normal"/>
    <w:rsid w:val="00070DF8"/>
    <w:pPr>
      <w:spacing w:before="0" w:after="160" w:line="240" w:lineRule="exact"/>
      <w:ind w:left="539" w:firstLine="578"/>
      <w:jc w:val="left"/>
    </w:pPr>
    <w:rPr>
      <w:rFonts w:ascii="Verdana" w:eastAsia="Times New Roman" w:hAnsi="Verdana"/>
      <w:szCs w:val="20"/>
      <w:lang w:val="en-US" w:eastAsia="en-US"/>
    </w:rPr>
  </w:style>
  <w:style w:type="character" w:styleId="Accentuationlgre">
    <w:name w:val="Subtle Emphasis"/>
    <w:uiPriority w:val="19"/>
    <w:qFormat/>
    <w:rsid w:val="004F6FBC"/>
    <w:rPr>
      <w:sz w:val="14"/>
      <w:szCs w:val="14"/>
    </w:rPr>
  </w:style>
  <w:style w:type="character" w:styleId="Accentuation">
    <w:name w:val="Emphasis"/>
    <w:basedOn w:val="Policepardfaut"/>
    <w:qFormat/>
    <w:rsid w:val="004F6FBC"/>
    <w:rPr>
      <w:i/>
      <w:iCs/>
    </w:rPr>
  </w:style>
  <w:style w:type="paragraph" w:styleId="En-ttedetabledesmatires">
    <w:name w:val="TOC Heading"/>
    <w:basedOn w:val="Titre1"/>
    <w:next w:val="Normal"/>
    <w:uiPriority w:val="39"/>
    <w:unhideWhenUsed/>
    <w:qFormat/>
    <w:rsid w:val="00F45810"/>
    <w:pPr>
      <w:keepLines/>
      <w:numPr>
        <w:numId w:val="0"/>
      </w:numPr>
      <w:shd w:val="clear" w:color="auto" w:fill="auto"/>
      <w:spacing w:before="240" w:after="0" w:line="259" w:lineRule="auto"/>
      <w:jc w:val="left"/>
      <w:outlineLvl w:val="9"/>
    </w:pPr>
    <w:rPr>
      <w:rFonts w:asciiTheme="majorHAnsi" w:eastAsiaTheme="majorEastAsia" w:hAnsiTheme="majorHAnsi" w:cstheme="majorBidi"/>
      <w:b w:val="0"/>
      <w:bCs w:val="0"/>
      <w:caps w:val="0"/>
      <w:smallCaps w:val="0"/>
      <w:color w:val="2E74B5" w:themeColor="accent1" w:themeShade="BF"/>
      <w:kern w:val="0"/>
      <w:sz w:val="32"/>
      <w:lang w:eastAsia="fr-FR"/>
    </w:rPr>
  </w:style>
  <w:style w:type="character" w:styleId="Mentionnonrsolue">
    <w:name w:val="Unresolved Mention"/>
    <w:basedOn w:val="Policepardfaut"/>
    <w:uiPriority w:val="99"/>
    <w:semiHidden/>
    <w:unhideWhenUsed/>
    <w:rsid w:val="00260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4172">
      <w:bodyDiv w:val="1"/>
      <w:marLeft w:val="0"/>
      <w:marRight w:val="0"/>
      <w:marTop w:val="0"/>
      <w:marBottom w:val="0"/>
      <w:divBdr>
        <w:top w:val="none" w:sz="0" w:space="0" w:color="auto"/>
        <w:left w:val="none" w:sz="0" w:space="0" w:color="auto"/>
        <w:bottom w:val="none" w:sz="0" w:space="0" w:color="auto"/>
        <w:right w:val="none" w:sz="0" w:space="0" w:color="auto"/>
      </w:divBdr>
    </w:div>
    <w:div w:id="34238989">
      <w:bodyDiv w:val="1"/>
      <w:marLeft w:val="0"/>
      <w:marRight w:val="0"/>
      <w:marTop w:val="0"/>
      <w:marBottom w:val="0"/>
      <w:divBdr>
        <w:top w:val="none" w:sz="0" w:space="0" w:color="auto"/>
        <w:left w:val="none" w:sz="0" w:space="0" w:color="auto"/>
        <w:bottom w:val="none" w:sz="0" w:space="0" w:color="auto"/>
        <w:right w:val="none" w:sz="0" w:space="0" w:color="auto"/>
      </w:divBdr>
    </w:div>
    <w:div w:id="138690732">
      <w:bodyDiv w:val="1"/>
      <w:marLeft w:val="0"/>
      <w:marRight w:val="0"/>
      <w:marTop w:val="0"/>
      <w:marBottom w:val="0"/>
      <w:divBdr>
        <w:top w:val="none" w:sz="0" w:space="0" w:color="auto"/>
        <w:left w:val="none" w:sz="0" w:space="0" w:color="auto"/>
        <w:bottom w:val="none" w:sz="0" w:space="0" w:color="auto"/>
        <w:right w:val="none" w:sz="0" w:space="0" w:color="auto"/>
      </w:divBdr>
    </w:div>
    <w:div w:id="214125887">
      <w:bodyDiv w:val="1"/>
      <w:marLeft w:val="0"/>
      <w:marRight w:val="0"/>
      <w:marTop w:val="0"/>
      <w:marBottom w:val="0"/>
      <w:divBdr>
        <w:top w:val="none" w:sz="0" w:space="0" w:color="auto"/>
        <w:left w:val="none" w:sz="0" w:space="0" w:color="auto"/>
        <w:bottom w:val="none" w:sz="0" w:space="0" w:color="auto"/>
        <w:right w:val="none" w:sz="0" w:space="0" w:color="auto"/>
      </w:divBdr>
    </w:div>
    <w:div w:id="227769648">
      <w:bodyDiv w:val="1"/>
      <w:marLeft w:val="0"/>
      <w:marRight w:val="0"/>
      <w:marTop w:val="0"/>
      <w:marBottom w:val="0"/>
      <w:divBdr>
        <w:top w:val="none" w:sz="0" w:space="0" w:color="auto"/>
        <w:left w:val="none" w:sz="0" w:space="0" w:color="auto"/>
        <w:bottom w:val="none" w:sz="0" w:space="0" w:color="auto"/>
        <w:right w:val="none" w:sz="0" w:space="0" w:color="auto"/>
      </w:divBdr>
    </w:div>
    <w:div w:id="412899294">
      <w:bodyDiv w:val="1"/>
      <w:marLeft w:val="0"/>
      <w:marRight w:val="0"/>
      <w:marTop w:val="0"/>
      <w:marBottom w:val="0"/>
      <w:divBdr>
        <w:top w:val="none" w:sz="0" w:space="0" w:color="auto"/>
        <w:left w:val="none" w:sz="0" w:space="0" w:color="auto"/>
        <w:bottom w:val="none" w:sz="0" w:space="0" w:color="auto"/>
        <w:right w:val="none" w:sz="0" w:space="0" w:color="auto"/>
      </w:divBdr>
    </w:div>
    <w:div w:id="421341429">
      <w:bodyDiv w:val="1"/>
      <w:marLeft w:val="0"/>
      <w:marRight w:val="0"/>
      <w:marTop w:val="0"/>
      <w:marBottom w:val="0"/>
      <w:divBdr>
        <w:top w:val="none" w:sz="0" w:space="0" w:color="auto"/>
        <w:left w:val="none" w:sz="0" w:space="0" w:color="auto"/>
        <w:bottom w:val="none" w:sz="0" w:space="0" w:color="auto"/>
        <w:right w:val="none" w:sz="0" w:space="0" w:color="auto"/>
      </w:divBdr>
    </w:div>
    <w:div w:id="504324223">
      <w:bodyDiv w:val="1"/>
      <w:marLeft w:val="0"/>
      <w:marRight w:val="0"/>
      <w:marTop w:val="0"/>
      <w:marBottom w:val="0"/>
      <w:divBdr>
        <w:top w:val="none" w:sz="0" w:space="0" w:color="auto"/>
        <w:left w:val="none" w:sz="0" w:space="0" w:color="auto"/>
        <w:bottom w:val="none" w:sz="0" w:space="0" w:color="auto"/>
        <w:right w:val="none" w:sz="0" w:space="0" w:color="auto"/>
      </w:divBdr>
    </w:div>
    <w:div w:id="518281841">
      <w:bodyDiv w:val="1"/>
      <w:marLeft w:val="0"/>
      <w:marRight w:val="0"/>
      <w:marTop w:val="0"/>
      <w:marBottom w:val="0"/>
      <w:divBdr>
        <w:top w:val="none" w:sz="0" w:space="0" w:color="auto"/>
        <w:left w:val="none" w:sz="0" w:space="0" w:color="auto"/>
        <w:bottom w:val="none" w:sz="0" w:space="0" w:color="auto"/>
        <w:right w:val="none" w:sz="0" w:space="0" w:color="auto"/>
      </w:divBdr>
    </w:div>
    <w:div w:id="518665457">
      <w:bodyDiv w:val="1"/>
      <w:marLeft w:val="0"/>
      <w:marRight w:val="0"/>
      <w:marTop w:val="0"/>
      <w:marBottom w:val="0"/>
      <w:divBdr>
        <w:top w:val="none" w:sz="0" w:space="0" w:color="auto"/>
        <w:left w:val="none" w:sz="0" w:space="0" w:color="auto"/>
        <w:bottom w:val="none" w:sz="0" w:space="0" w:color="auto"/>
        <w:right w:val="none" w:sz="0" w:space="0" w:color="auto"/>
      </w:divBdr>
    </w:div>
    <w:div w:id="597367539">
      <w:bodyDiv w:val="1"/>
      <w:marLeft w:val="0"/>
      <w:marRight w:val="0"/>
      <w:marTop w:val="0"/>
      <w:marBottom w:val="0"/>
      <w:divBdr>
        <w:top w:val="none" w:sz="0" w:space="0" w:color="auto"/>
        <w:left w:val="none" w:sz="0" w:space="0" w:color="auto"/>
        <w:bottom w:val="none" w:sz="0" w:space="0" w:color="auto"/>
        <w:right w:val="none" w:sz="0" w:space="0" w:color="auto"/>
      </w:divBdr>
    </w:div>
    <w:div w:id="776674893">
      <w:bodyDiv w:val="1"/>
      <w:marLeft w:val="0"/>
      <w:marRight w:val="0"/>
      <w:marTop w:val="0"/>
      <w:marBottom w:val="0"/>
      <w:divBdr>
        <w:top w:val="none" w:sz="0" w:space="0" w:color="auto"/>
        <w:left w:val="none" w:sz="0" w:space="0" w:color="auto"/>
        <w:bottom w:val="none" w:sz="0" w:space="0" w:color="auto"/>
        <w:right w:val="none" w:sz="0" w:space="0" w:color="auto"/>
      </w:divBdr>
    </w:div>
    <w:div w:id="782529961">
      <w:bodyDiv w:val="1"/>
      <w:marLeft w:val="0"/>
      <w:marRight w:val="0"/>
      <w:marTop w:val="0"/>
      <w:marBottom w:val="0"/>
      <w:divBdr>
        <w:top w:val="none" w:sz="0" w:space="0" w:color="auto"/>
        <w:left w:val="none" w:sz="0" w:space="0" w:color="auto"/>
        <w:bottom w:val="none" w:sz="0" w:space="0" w:color="auto"/>
        <w:right w:val="none" w:sz="0" w:space="0" w:color="auto"/>
      </w:divBdr>
    </w:div>
    <w:div w:id="797186381">
      <w:bodyDiv w:val="1"/>
      <w:marLeft w:val="0"/>
      <w:marRight w:val="0"/>
      <w:marTop w:val="0"/>
      <w:marBottom w:val="0"/>
      <w:divBdr>
        <w:top w:val="none" w:sz="0" w:space="0" w:color="auto"/>
        <w:left w:val="none" w:sz="0" w:space="0" w:color="auto"/>
        <w:bottom w:val="none" w:sz="0" w:space="0" w:color="auto"/>
        <w:right w:val="none" w:sz="0" w:space="0" w:color="auto"/>
      </w:divBdr>
    </w:div>
    <w:div w:id="801921161">
      <w:bodyDiv w:val="1"/>
      <w:marLeft w:val="0"/>
      <w:marRight w:val="0"/>
      <w:marTop w:val="0"/>
      <w:marBottom w:val="0"/>
      <w:divBdr>
        <w:top w:val="none" w:sz="0" w:space="0" w:color="auto"/>
        <w:left w:val="none" w:sz="0" w:space="0" w:color="auto"/>
        <w:bottom w:val="none" w:sz="0" w:space="0" w:color="auto"/>
        <w:right w:val="none" w:sz="0" w:space="0" w:color="auto"/>
      </w:divBdr>
    </w:div>
    <w:div w:id="811795021">
      <w:bodyDiv w:val="1"/>
      <w:marLeft w:val="0"/>
      <w:marRight w:val="0"/>
      <w:marTop w:val="0"/>
      <w:marBottom w:val="0"/>
      <w:divBdr>
        <w:top w:val="none" w:sz="0" w:space="0" w:color="auto"/>
        <w:left w:val="none" w:sz="0" w:space="0" w:color="auto"/>
        <w:bottom w:val="none" w:sz="0" w:space="0" w:color="auto"/>
        <w:right w:val="none" w:sz="0" w:space="0" w:color="auto"/>
      </w:divBdr>
    </w:div>
    <w:div w:id="836384972">
      <w:bodyDiv w:val="1"/>
      <w:marLeft w:val="0"/>
      <w:marRight w:val="0"/>
      <w:marTop w:val="0"/>
      <w:marBottom w:val="0"/>
      <w:divBdr>
        <w:top w:val="none" w:sz="0" w:space="0" w:color="auto"/>
        <w:left w:val="none" w:sz="0" w:space="0" w:color="auto"/>
        <w:bottom w:val="none" w:sz="0" w:space="0" w:color="auto"/>
        <w:right w:val="none" w:sz="0" w:space="0" w:color="auto"/>
      </w:divBdr>
    </w:div>
    <w:div w:id="936861691">
      <w:bodyDiv w:val="1"/>
      <w:marLeft w:val="0"/>
      <w:marRight w:val="0"/>
      <w:marTop w:val="0"/>
      <w:marBottom w:val="0"/>
      <w:divBdr>
        <w:top w:val="none" w:sz="0" w:space="0" w:color="auto"/>
        <w:left w:val="none" w:sz="0" w:space="0" w:color="auto"/>
        <w:bottom w:val="none" w:sz="0" w:space="0" w:color="auto"/>
        <w:right w:val="none" w:sz="0" w:space="0" w:color="auto"/>
      </w:divBdr>
    </w:div>
    <w:div w:id="1002124628">
      <w:bodyDiv w:val="1"/>
      <w:marLeft w:val="0"/>
      <w:marRight w:val="0"/>
      <w:marTop w:val="0"/>
      <w:marBottom w:val="0"/>
      <w:divBdr>
        <w:top w:val="none" w:sz="0" w:space="0" w:color="auto"/>
        <w:left w:val="none" w:sz="0" w:space="0" w:color="auto"/>
        <w:bottom w:val="none" w:sz="0" w:space="0" w:color="auto"/>
        <w:right w:val="none" w:sz="0" w:space="0" w:color="auto"/>
      </w:divBdr>
    </w:div>
    <w:div w:id="1041175716">
      <w:bodyDiv w:val="1"/>
      <w:marLeft w:val="0"/>
      <w:marRight w:val="0"/>
      <w:marTop w:val="0"/>
      <w:marBottom w:val="0"/>
      <w:divBdr>
        <w:top w:val="none" w:sz="0" w:space="0" w:color="auto"/>
        <w:left w:val="none" w:sz="0" w:space="0" w:color="auto"/>
        <w:bottom w:val="none" w:sz="0" w:space="0" w:color="auto"/>
        <w:right w:val="none" w:sz="0" w:space="0" w:color="auto"/>
      </w:divBdr>
      <w:divsChild>
        <w:div w:id="116535931">
          <w:marLeft w:val="0"/>
          <w:marRight w:val="0"/>
          <w:marTop w:val="0"/>
          <w:marBottom w:val="0"/>
          <w:divBdr>
            <w:top w:val="none" w:sz="0" w:space="0" w:color="auto"/>
            <w:left w:val="none" w:sz="0" w:space="0" w:color="auto"/>
            <w:bottom w:val="none" w:sz="0" w:space="0" w:color="auto"/>
            <w:right w:val="none" w:sz="0" w:space="0" w:color="auto"/>
          </w:divBdr>
          <w:divsChild>
            <w:div w:id="672487368">
              <w:marLeft w:val="0"/>
              <w:marRight w:val="0"/>
              <w:marTop w:val="0"/>
              <w:marBottom w:val="0"/>
              <w:divBdr>
                <w:top w:val="none" w:sz="0" w:space="0" w:color="auto"/>
                <w:left w:val="none" w:sz="0" w:space="0" w:color="auto"/>
                <w:bottom w:val="none" w:sz="0" w:space="0" w:color="auto"/>
                <w:right w:val="none" w:sz="0" w:space="0" w:color="auto"/>
              </w:divBdr>
            </w:div>
            <w:div w:id="1037850649">
              <w:marLeft w:val="0"/>
              <w:marRight w:val="0"/>
              <w:marTop w:val="0"/>
              <w:marBottom w:val="0"/>
              <w:divBdr>
                <w:top w:val="none" w:sz="0" w:space="0" w:color="auto"/>
                <w:left w:val="none" w:sz="0" w:space="0" w:color="auto"/>
                <w:bottom w:val="none" w:sz="0" w:space="0" w:color="auto"/>
                <w:right w:val="none" w:sz="0" w:space="0" w:color="auto"/>
              </w:divBdr>
            </w:div>
            <w:div w:id="1453287362">
              <w:marLeft w:val="0"/>
              <w:marRight w:val="0"/>
              <w:marTop w:val="0"/>
              <w:marBottom w:val="0"/>
              <w:divBdr>
                <w:top w:val="none" w:sz="0" w:space="0" w:color="auto"/>
                <w:left w:val="none" w:sz="0" w:space="0" w:color="auto"/>
                <w:bottom w:val="none" w:sz="0" w:space="0" w:color="auto"/>
                <w:right w:val="none" w:sz="0" w:space="0" w:color="auto"/>
              </w:divBdr>
            </w:div>
            <w:div w:id="1594584792">
              <w:marLeft w:val="0"/>
              <w:marRight w:val="0"/>
              <w:marTop w:val="0"/>
              <w:marBottom w:val="0"/>
              <w:divBdr>
                <w:top w:val="none" w:sz="0" w:space="0" w:color="auto"/>
                <w:left w:val="none" w:sz="0" w:space="0" w:color="auto"/>
                <w:bottom w:val="none" w:sz="0" w:space="0" w:color="auto"/>
                <w:right w:val="none" w:sz="0" w:space="0" w:color="auto"/>
              </w:divBdr>
            </w:div>
            <w:div w:id="196608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41979">
      <w:bodyDiv w:val="1"/>
      <w:marLeft w:val="0"/>
      <w:marRight w:val="0"/>
      <w:marTop w:val="0"/>
      <w:marBottom w:val="0"/>
      <w:divBdr>
        <w:top w:val="none" w:sz="0" w:space="0" w:color="auto"/>
        <w:left w:val="none" w:sz="0" w:space="0" w:color="auto"/>
        <w:bottom w:val="none" w:sz="0" w:space="0" w:color="auto"/>
        <w:right w:val="none" w:sz="0" w:space="0" w:color="auto"/>
      </w:divBdr>
    </w:div>
    <w:div w:id="1250457344">
      <w:bodyDiv w:val="1"/>
      <w:marLeft w:val="0"/>
      <w:marRight w:val="0"/>
      <w:marTop w:val="0"/>
      <w:marBottom w:val="0"/>
      <w:divBdr>
        <w:top w:val="none" w:sz="0" w:space="0" w:color="auto"/>
        <w:left w:val="none" w:sz="0" w:space="0" w:color="auto"/>
        <w:bottom w:val="none" w:sz="0" w:space="0" w:color="auto"/>
        <w:right w:val="none" w:sz="0" w:space="0" w:color="auto"/>
      </w:divBdr>
    </w:div>
    <w:div w:id="1365328897">
      <w:bodyDiv w:val="1"/>
      <w:marLeft w:val="0"/>
      <w:marRight w:val="0"/>
      <w:marTop w:val="0"/>
      <w:marBottom w:val="0"/>
      <w:divBdr>
        <w:top w:val="none" w:sz="0" w:space="0" w:color="auto"/>
        <w:left w:val="none" w:sz="0" w:space="0" w:color="auto"/>
        <w:bottom w:val="none" w:sz="0" w:space="0" w:color="auto"/>
        <w:right w:val="none" w:sz="0" w:space="0" w:color="auto"/>
      </w:divBdr>
    </w:div>
    <w:div w:id="1401176522">
      <w:bodyDiv w:val="1"/>
      <w:marLeft w:val="0"/>
      <w:marRight w:val="0"/>
      <w:marTop w:val="0"/>
      <w:marBottom w:val="0"/>
      <w:divBdr>
        <w:top w:val="none" w:sz="0" w:space="0" w:color="auto"/>
        <w:left w:val="none" w:sz="0" w:space="0" w:color="auto"/>
        <w:bottom w:val="none" w:sz="0" w:space="0" w:color="auto"/>
        <w:right w:val="none" w:sz="0" w:space="0" w:color="auto"/>
      </w:divBdr>
      <w:divsChild>
        <w:div w:id="497160689">
          <w:marLeft w:val="0"/>
          <w:marRight w:val="0"/>
          <w:marTop w:val="0"/>
          <w:marBottom w:val="0"/>
          <w:divBdr>
            <w:top w:val="none" w:sz="0" w:space="0" w:color="auto"/>
            <w:left w:val="none" w:sz="0" w:space="0" w:color="auto"/>
            <w:bottom w:val="none" w:sz="0" w:space="0" w:color="auto"/>
            <w:right w:val="none" w:sz="0" w:space="0" w:color="auto"/>
          </w:divBdr>
        </w:div>
      </w:divsChild>
    </w:div>
    <w:div w:id="1562980500">
      <w:bodyDiv w:val="1"/>
      <w:marLeft w:val="0"/>
      <w:marRight w:val="0"/>
      <w:marTop w:val="0"/>
      <w:marBottom w:val="0"/>
      <w:divBdr>
        <w:top w:val="none" w:sz="0" w:space="0" w:color="auto"/>
        <w:left w:val="none" w:sz="0" w:space="0" w:color="auto"/>
        <w:bottom w:val="none" w:sz="0" w:space="0" w:color="auto"/>
        <w:right w:val="none" w:sz="0" w:space="0" w:color="auto"/>
      </w:divBdr>
    </w:div>
    <w:div w:id="1568539016">
      <w:bodyDiv w:val="1"/>
      <w:marLeft w:val="0"/>
      <w:marRight w:val="0"/>
      <w:marTop w:val="0"/>
      <w:marBottom w:val="0"/>
      <w:divBdr>
        <w:top w:val="none" w:sz="0" w:space="0" w:color="auto"/>
        <w:left w:val="none" w:sz="0" w:space="0" w:color="auto"/>
        <w:bottom w:val="none" w:sz="0" w:space="0" w:color="auto"/>
        <w:right w:val="none" w:sz="0" w:space="0" w:color="auto"/>
      </w:divBdr>
    </w:div>
    <w:div w:id="1652633668">
      <w:bodyDiv w:val="1"/>
      <w:marLeft w:val="0"/>
      <w:marRight w:val="0"/>
      <w:marTop w:val="0"/>
      <w:marBottom w:val="0"/>
      <w:divBdr>
        <w:top w:val="none" w:sz="0" w:space="0" w:color="auto"/>
        <w:left w:val="none" w:sz="0" w:space="0" w:color="auto"/>
        <w:bottom w:val="none" w:sz="0" w:space="0" w:color="auto"/>
        <w:right w:val="none" w:sz="0" w:space="0" w:color="auto"/>
      </w:divBdr>
    </w:div>
    <w:div w:id="1741558781">
      <w:bodyDiv w:val="1"/>
      <w:marLeft w:val="0"/>
      <w:marRight w:val="0"/>
      <w:marTop w:val="0"/>
      <w:marBottom w:val="0"/>
      <w:divBdr>
        <w:top w:val="none" w:sz="0" w:space="0" w:color="auto"/>
        <w:left w:val="none" w:sz="0" w:space="0" w:color="auto"/>
        <w:bottom w:val="none" w:sz="0" w:space="0" w:color="auto"/>
        <w:right w:val="none" w:sz="0" w:space="0" w:color="auto"/>
      </w:divBdr>
    </w:div>
    <w:div w:id="1790778929">
      <w:bodyDiv w:val="1"/>
      <w:marLeft w:val="0"/>
      <w:marRight w:val="0"/>
      <w:marTop w:val="0"/>
      <w:marBottom w:val="0"/>
      <w:divBdr>
        <w:top w:val="none" w:sz="0" w:space="0" w:color="auto"/>
        <w:left w:val="none" w:sz="0" w:space="0" w:color="auto"/>
        <w:bottom w:val="none" w:sz="0" w:space="0" w:color="auto"/>
        <w:right w:val="none" w:sz="0" w:space="0" w:color="auto"/>
      </w:divBdr>
    </w:div>
    <w:div w:id="1819032238">
      <w:bodyDiv w:val="1"/>
      <w:marLeft w:val="0"/>
      <w:marRight w:val="0"/>
      <w:marTop w:val="0"/>
      <w:marBottom w:val="0"/>
      <w:divBdr>
        <w:top w:val="none" w:sz="0" w:space="0" w:color="auto"/>
        <w:left w:val="none" w:sz="0" w:space="0" w:color="auto"/>
        <w:bottom w:val="none" w:sz="0" w:space="0" w:color="auto"/>
        <w:right w:val="none" w:sz="0" w:space="0" w:color="auto"/>
      </w:divBdr>
    </w:div>
    <w:div w:id="1843667598">
      <w:bodyDiv w:val="1"/>
      <w:marLeft w:val="0"/>
      <w:marRight w:val="0"/>
      <w:marTop w:val="0"/>
      <w:marBottom w:val="0"/>
      <w:divBdr>
        <w:top w:val="none" w:sz="0" w:space="0" w:color="auto"/>
        <w:left w:val="none" w:sz="0" w:space="0" w:color="auto"/>
        <w:bottom w:val="none" w:sz="0" w:space="0" w:color="auto"/>
        <w:right w:val="none" w:sz="0" w:space="0" w:color="auto"/>
      </w:divBdr>
    </w:div>
    <w:div w:id="1852721287">
      <w:bodyDiv w:val="1"/>
      <w:marLeft w:val="0"/>
      <w:marRight w:val="0"/>
      <w:marTop w:val="0"/>
      <w:marBottom w:val="0"/>
      <w:divBdr>
        <w:top w:val="none" w:sz="0" w:space="0" w:color="auto"/>
        <w:left w:val="none" w:sz="0" w:space="0" w:color="auto"/>
        <w:bottom w:val="none" w:sz="0" w:space="0" w:color="auto"/>
        <w:right w:val="none" w:sz="0" w:space="0" w:color="auto"/>
      </w:divBdr>
    </w:div>
    <w:div w:id="1893150507">
      <w:bodyDiv w:val="1"/>
      <w:marLeft w:val="0"/>
      <w:marRight w:val="0"/>
      <w:marTop w:val="0"/>
      <w:marBottom w:val="0"/>
      <w:divBdr>
        <w:top w:val="none" w:sz="0" w:space="0" w:color="auto"/>
        <w:left w:val="none" w:sz="0" w:space="0" w:color="auto"/>
        <w:bottom w:val="none" w:sz="0" w:space="0" w:color="auto"/>
        <w:right w:val="none" w:sz="0" w:space="0" w:color="auto"/>
      </w:divBdr>
    </w:div>
    <w:div w:id="2036229572">
      <w:bodyDiv w:val="1"/>
      <w:marLeft w:val="0"/>
      <w:marRight w:val="0"/>
      <w:marTop w:val="0"/>
      <w:marBottom w:val="0"/>
      <w:divBdr>
        <w:top w:val="none" w:sz="0" w:space="0" w:color="auto"/>
        <w:left w:val="none" w:sz="0" w:space="0" w:color="auto"/>
        <w:bottom w:val="none" w:sz="0" w:space="0" w:color="auto"/>
        <w:right w:val="none" w:sz="0" w:space="0" w:color="auto"/>
      </w:divBdr>
    </w:div>
    <w:div w:id="2087334138">
      <w:bodyDiv w:val="1"/>
      <w:marLeft w:val="0"/>
      <w:marRight w:val="0"/>
      <w:marTop w:val="0"/>
      <w:marBottom w:val="0"/>
      <w:divBdr>
        <w:top w:val="none" w:sz="0" w:space="0" w:color="auto"/>
        <w:left w:val="none" w:sz="0" w:space="0" w:color="auto"/>
        <w:bottom w:val="none" w:sz="0" w:space="0" w:color="auto"/>
        <w:right w:val="none" w:sz="0" w:space="0" w:color="auto"/>
      </w:divBdr>
    </w:div>
    <w:div w:id="2132816097">
      <w:bodyDiv w:val="1"/>
      <w:marLeft w:val="0"/>
      <w:marRight w:val="0"/>
      <w:marTop w:val="0"/>
      <w:marBottom w:val="0"/>
      <w:divBdr>
        <w:top w:val="none" w:sz="0" w:space="0" w:color="auto"/>
        <w:left w:val="none" w:sz="0" w:space="0" w:color="auto"/>
        <w:bottom w:val="none" w:sz="0" w:space="0" w:color="auto"/>
        <w:right w:val="none" w:sz="0" w:space="0" w:color="auto"/>
      </w:divBdr>
    </w:div>
    <w:div w:id="214245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codes/article_lc/LEGIARTI000034663455"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99f3b2-9b4b-49a6-8357-bb3d3ed0970d" xsi:nil="true"/>
    <TaxCatchAll xmlns="a3616b02-ce2e-40ad-bba3-c7fd5939d44e" xsi:nil="true"/>
    <RECHERCHE xmlns="7899f3b2-9b4b-49a6-8357-bb3d3ed097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DD4B956A6F114D85118635F99C03ED" ma:contentTypeVersion="153" ma:contentTypeDescription="Crée un document." ma:contentTypeScope="" ma:versionID="0eba16721c064dcf861ae15ad0713669">
  <xsd:schema xmlns:xsd="http://www.w3.org/2001/XMLSchema" xmlns:xs="http://www.w3.org/2001/XMLSchema" xmlns:p="http://schemas.microsoft.com/office/2006/metadata/properties" xmlns:ns2="7899f3b2-9b4b-49a6-8357-bb3d3ed0970d" xmlns:ns3="a3616b02-ce2e-40ad-bba3-c7fd5939d44e" targetNamespace="http://schemas.microsoft.com/office/2006/metadata/properties" ma:root="true" ma:fieldsID="829416a52da47ec43f9cd364ebdaf33c" ns2:_="" ns3:_="">
    <xsd:import namespace="7899f3b2-9b4b-49a6-8357-bb3d3ed0970d"/>
    <xsd:import namespace="a3616b02-ce2e-40ad-bba3-c7fd5939d4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CHERCH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f3b2-9b4b-49a6-8357-bb3d3ed09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5" nillable="true" ma:displayName="Balises d’images_0" ma:hidden="true" ma:internalName="lcf76f155ced4ddcb4097134ff3c332f">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RECHERCHE" ma:index="20" nillable="true" ma:displayName="RECHERCHE" ma:format="Dropdown" ma:list="fe7e73e1-a9a3-41d2-8e0f-351473061b61" ma:internalName="RECHERCH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3616b02-ce2e-40ad-bba3-c7fd5939d4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ef54020-ba92-4aa2-9f76-ac6bda2e745c}" ma:internalName="TaxCatchAll" ma:showField="CatchAllData" ma:web="a3616b02-ce2e-40ad-bba3-c7fd5939d4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5F137-8861-4208-8809-21E810E3619D}">
  <ds:schemaRefs>
    <ds:schemaRef ds:uri="http://schemas.microsoft.com/office/2006/metadata/properties"/>
    <ds:schemaRef ds:uri="http://schemas.microsoft.com/office/infopath/2007/PartnerControls"/>
    <ds:schemaRef ds:uri="7899f3b2-9b4b-49a6-8357-bb3d3ed0970d"/>
    <ds:schemaRef ds:uri="a3616b02-ce2e-40ad-bba3-c7fd5939d44e"/>
  </ds:schemaRefs>
</ds:datastoreItem>
</file>

<file path=customXml/itemProps2.xml><?xml version="1.0" encoding="utf-8"?>
<ds:datastoreItem xmlns:ds="http://schemas.openxmlformats.org/officeDocument/2006/customXml" ds:itemID="{9AD46856-2BA3-4B0A-AA87-5BE4C80F1C46}">
  <ds:schemaRefs>
    <ds:schemaRef ds:uri="http://schemas.microsoft.com/sharepoint/v3/contenttype/forms"/>
  </ds:schemaRefs>
</ds:datastoreItem>
</file>

<file path=customXml/itemProps3.xml><?xml version="1.0" encoding="utf-8"?>
<ds:datastoreItem xmlns:ds="http://schemas.openxmlformats.org/officeDocument/2006/customXml" ds:itemID="{2514C2C7-11C7-4EDE-977F-7EA422A44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f3b2-9b4b-49a6-8357-bb3d3ed0970d"/>
    <ds:schemaRef ds:uri="a3616b02-ce2e-40ad-bba3-c7fd5939d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A2AE6-A6D1-420C-BF44-45B871C58FD7}">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193</TotalTime>
  <Pages>24</Pages>
  <Words>10373</Words>
  <Characters>57057</Characters>
  <Application>Microsoft Office Word</Application>
  <DocSecurity>0</DocSecurity>
  <Lines>475</Lines>
  <Paragraphs>134</Paragraphs>
  <ScaleCrop>false</ScaleCrop>
  <Company>Pôle Emploi</Company>
  <LinksUpToDate>false</LinksUpToDate>
  <CharactersWithSpaces>67296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04-GUY-2024- Contrat</dc:title>
  <dc:subject/>
  <dc:creator>ST CROIX Debby</dc:creator>
  <cp:keywords>CONTRAT ASST</cp:keywords>
  <dc:description/>
  <cp:lastModifiedBy>ST CROIX Debby</cp:lastModifiedBy>
  <cp:revision>123</cp:revision>
  <cp:lastPrinted>2014-03-04T20:58:00Z</cp:lastPrinted>
  <dcterms:created xsi:type="dcterms:W3CDTF">2025-10-16T18:41:00Z</dcterms:created>
  <dcterms:modified xsi:type="dcterms:W3CDTF">2026-03-30T11:34:00Z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0x0101000BDD4B956A6F114D85118635F99C03ED</vt:lpwstr>
  </property>
  <property fmtid="{D5CDD505-2E9C-101B-9397-08002B2CF9AE}" pid="3" name="Order">
    <vt:r8>772200</vt:r8>
  </property>
</Properties>
</file>